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6143" w14:textId="77777777" w:rsidR="00B3478E" w:rsidRPr="004B2BA6" w:rsidRDefault="001560AA" w:rsidP="00B3478E">
      <w:pPr>
        <w:pStyle w:val="PlainText"/>
        <w:ind w:left="180"/>
        <w:rPr>
          <w:color w:val="000000" w:themeColor="text1"/>
        </w:rPr>
      </w:pPr>
      <w:r w:rsidRPr="004B2BA6">
        <w:rPr>
          <w:noProof/>
        </w:rPr>
        <mc:AlternateContent>
          <mc:Choice Requires="wps">
            <w:drawing>
              <wp:anchor distT="0" distB="0" distL="114300" distR="114300" simplePos="0" relativeHeight="251665408" behindDoc="0" locked="0" layoutInCell="1" allowOverlap="1" wp14:anchorId="65038A8B" wp14:editId="53E6DA4D">
                <wp:simplePos x="0" y="0"/>
                <wp:positionH relativeFrom="margin">
                  <wp:posOffset>570230</wp:posOffset>
                </wp:positionH>
                <wp:positionV relativeFrom="paragraph">
                  <wp:posOffset>-123190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67A54814" w14:textId="77777777" w:rsidR="004B2BA6" w:rsidRPr="00052E23" w:rsidRDefault="004B2BA6" w:rsidP="00DB1C8D">
                            <w:pPr>
                              <w:jc w:val="center"/>
                              <w:rPr>
                                <w:rFonts w:ascii="Britannic Bold" w:eastAsiaTheme="minorHAnsi" w:hAnsi="Britannic Bold"/>
                                <w:color w:val="000000" w:themeColor="text1"/>
                                <w:sz w:val="300"/>
                                <w:szCs w:val="300"/>
                              </w:rPr>
                            </w:pPr>
                            <w:r w:rsidRPr="00052E23">
                              <w:rPr>
                                <w:rFonts w:ascii="Britannic Bold" w:hAnsi="Britannic Bold"/>
                                <w:color w:val="000000" w:themeColor="text1"/>
                                <w:sz w:val="300"/>
                                <w:szCs w:val="3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38A8B" id="_x0000_t202" coordsize="21600,21600" o:spt="202" path="m,l,21600r21600,l21600,xe">
                <v:stroke joinstyle="miter"/>
                <v:path gradientshapeok="t" o:connecttype="rect"/>
              </v:shapetype>
              <v:shape id="Text Box 1" o:spid="_x0000_s1026" type="#_x0000_t202" style="position:absolute;left:0;text-align:left;margin-left:44.9pt;margin-top:-9.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" filled="f" stroked="f">
                <v:path arrowok="t"/>
                <v:textbox>
                  <w:txbxContent>
                    <w:p w14:paraId="67A54814" w14:textId="77777777" w:rsidR="004B2BA6" w:rsidRPr="00052E23" w:rsidRDefault="004B2BA6" w:rsidP="00DB1C8D">
                      <w:pPr>
                        <w:jc w:val="center"/>
                        <w:rPr>
                          <w:rFonts w:ascii="Britannic Bold" w:eastAsiaTheme="minorHAnsi" w:hAnsi="Britannic Bold"/>
                          <w:color w:val="000000" w:themeColor="text1"/>
                          <w:sz w:val="300"/>
                          <w:szCs w:val="300"/>
                        </w:rPr>
                      </w:pPr>
                      <w:r w:rsidRPr="00052E23">
                        <w:rPr>
                          <w:rFonts w:ascii="Britannic Bold" w:hAnsi="Britannic Bold"/>
                          <w:color w:val="000000" w:themeColor="text1"/>
                          <w:sz w:val="300"/>
                          <w:szCs w:val="300"/>
                        </w:rPr>
                        <w:t>A</w:t>
                      </w:r>
                    </w:p>
                  </w:txbxContent>
                </v:textbox>
                <w10:wrap anchorx="margin"/>
              </v:shape>
            </w:pict>
          </mc:Fallback>
        </mc:AlternateContent>
      </w:r>
    </w:p>
    <w:p w14:paraId="55DA3256" w14:textId="77777777" w:rsidR="00DB1C8D" w:rsidRPr="004B2BA6" w:rsidRDefault="00DB1C8D" w:rsidP="00DB1C8D">
      <w:pPr>
        <w:pStyle w:val="PlainText"/>
        <w:rPr>
          <w:color w:val="000000" w:themeColor="text1"/>
        </w:rPr>
      </w:pPr>
    </w:p>
    <w:p w14:paraId="2EC9F5C5" w14:textId="77777777" w:rsidR="00DB1C8D" w:rsidRPr="004B2BA6" w:rsidRDefault="00DB1C8D" w:rsidP="00DB1C8D">
      <w:pPr>
        <w:pStyle w:val="PlainText"/>
        <w:rPr>
          <w:color w:val="000000" w:themeColor="text1"/>
        </w:rPr>
      </w:pPr>
    </w:p>
    <w:p w14:paraId="14E648F5" w14:textId="77777777" w:rsidR="00DB1C8D" w:rsidRPr="004B2BA6" w:rsidRDefault="00052E23" w:rsidP="00DB1C8D">
      <w:pPr>
        <w:pStyle w:val="PlainText"/>
        <w:rPr>
          <w:color w:val="000000" w:themeColor="text1"/>
        </w:rPr>
      </w:pPr>
      <w:r w:rsidRPr="004B2BA6">
        <w:rPr>
          <w:noProof/>
        </w:rPr>
        <mc:AlternateContent>
          <mc:Choice Requires="wps">
            <w:drawing>
              <wp:anchor distT="45720" distB="45720" distL="114300" distR="114300" simplePos="0" relativeHeight="251662335" behindDoc="0" locked="0" layoutInCell="1" allowOverlap="1" wp14:anchorId="5A5193B6" wp14:editId="069CA1DC">
                <wp:simplePos x="0" y="0"/>
                <wp:positionH relativeFrom="margin">
                  <wp:posOffset>2023110</wp:posOffset>
                </wp:positionH>
                <wp:positionV relativeFrom="paragraph">
                  <wp:posOffset>18415</wp:posOffset>
                </wp:positionV>
                <wp:extent cx="3872230" cy="6718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F5678" w14:textId="77777777" w:rsidR="004B2BA6" w:rsidRPr="00EC7028" w:rsidRDefault="004B2BA6" w:rsidP="00683917">
                            <w:pPr>
                              <w:rPr>
                                <w:rFonts w:ascii="Broadway" w:hAnsi="Broadway"/>
                                <w:b/>
                                <w:sz w:val="70"/>
                                <w:szCs w:val="70"/>
                              </w:rPr>
                            </w:pPr>
                            <w:r w:rsidRPr="00EC7028">
                              <w:rPr>
                                <w:rFonts w:ascii="Broadway" w:hAnsi="Broadway"/>
                                <w:b/>
                                <w:sz w:val="70"/>
                                <w:szCs w:val="70"/>
                              </w:rPr>
                              <w:t>Genda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193B6" id="Text Box 2" o:spid="_x0000_s1027" type="#_x0000_t202" style="position:absolute;left:0;text-align:left;margin-left:159.3pt;margin-top:1.45pt;width:304.9pt;height:52.9pt;z-index:2516623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CO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" stroked="f">
                <v:textbox>
                  <w:txbxContent>
                    <w:p w14:paraId="694F5678" w14:textId="77777777" w:rsidR="004B2BA6" w:rsidRPr="00EC7028" w:rsidRDefault="004B2BA6" w:rsidP="00683917">
                      <w:pPr>
                        <w:rPr>
                          <w:rFonts w:ascii="Broadway" w:hAnsi="Broadway"/>
                          <w:b/>
                          <w:sz w:val="70"/>
                          <w:szCs w:val="70"/>
                        </w:rPr>
                      </w:pPr>
                      <w:r w:rsidRPr="00EC7028">
                        <w:rPr>
                          <w:rFonts w:ascii="Broadway" w:hAnsi="Broadway"/>
                          <w:b/>
                          <w:sz w:val="70"/>
                          <w:szCs w:val="70"/>
                        </w:rPr>
                        <w:t>Genda Papers</w:t>
                      </w:r>
                    </w:p>
                  </w:txbxContent>
                </v:textbox>
                <w10:wrap type="square" anchorx="margin"/>
              </v:shape>
            </w:pict>
          </mc:Fallback>
        </mc:AlternateContent>
      </w:r>
    </w:p>
    <w:p w14:paraId="61898FEE" w14:textId="77777777" w:rsidR="00DB1C8D" w:rsidRPr="004B2BA6" w:rsidRDefault="00DB1C8D" w:rsidP="00DB1C8D">
      <w:pPr>
        <w:pStyle w:val="PlainText"/>
        <w:rPr>
          <w:color w:val="000000" w:themeColor="text1"/>
        </w:rPr>
      </w:pPr>
    </w:p>
    <w:p w14:paraId="75638EC0" w14:textId="77777777" w:rsidR="00DB1C8D" w:rsidRPr="004B2BA6" w:rsidRDefault="00DF54EE" w:rsidP="00DB1C8D">
      <w:pPr>
        <w:pStyle w:val="PlainText"/>
        <w:rPr>
          <w:color w:val="000000" w:themeColor="text1"/>
        </w:rPr>
      </w:pPr>
      <w:r w:rsidRPr="004B2BA6">
        <w:rPr>
          <w:noProof/>
          <w:color w:val="auto"/>
        </w:rPr>
        <mc:AlternateContent>
          <mc:Choice Requires="wps">
            <w:drawing>
              <wp:anchor distT="4294967294" distB="4294967294" distL="114300" distR="114300" simplePos="0" relativeHeight="251664384" behindDoc="0" locked="0" layoutInCell="1" allowOverlap="1" wp14:anchorId="41FA283F" wp14:editId="34E6E2FC">
                <wp:simplePos x="0" y="0"/>
                <wp:positionH relativeFrom="column">
                  <wp:posOffset>1959610</wp:posOffset>
                </wp:positionH>
                <wp:positionV relativeFrom="paragraph">
                  <wp:posOffset>118745</wp:posOffset>
                </wp:positionV>
                <wp:extent cx="4067810" cy="0"/>
                <wp:effectExtent l="38100" t="114300" r="4699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F39485" id="Straight Connector 6"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4.3pt,9.35pt" to="47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" strokecolor="black [3040]" strokeweight="3pt">
                <v:shadow on="t" color="black" opacity="26214f" origin=",.5" offset="0,-3pt"/>
                <o:lock v:ext="edit" shapetype="f"/>
              </v:line>
            </w:pict>
          </mc:Fallback>
        </mc:AlternateContent>
      </w:r>
      <w:r w:rsidR="00C350F3" w:rsidRPr="004B2BA6">
        <w:rPr>
          <w:noProof/>
        </w:rPr>
        <mc:AlternateContent>
          <mc:Choice Requires="wps">
            <w:drawing>
              <wp:anchor distT="45720" distB="45720" distL="114300" distR="114300" simplePos="0" relativeHeight="251663360" behindDoc="0" locked="0" layoutInCell="1" allowOverlap="1" wp14:anchorId="189EBF2E" wp14:editId="1D191530">
                <wp:simplePos x="0" y="0"/>
                <wp:positionH relativeFrom="margin">
                  <wp:posOffset>2185670</wp:posOffset>
                </wp:positionH>
                <wp:positionV relativeFrom="paragraph">
                  <wp:posOffset>99060</wp:posOffset>
                </wp:positionV>
                <wp:extent cx="381762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00F69" w14:textId="77777777" w:rsidR="004B2BA6" w:rsidRPr="00217A49" w:rsidRDefault="004B2BA6" w:rsidP="00DB1C8D">
                            <w:pPr>
                              <w:rPr>
                                <w:rFonts w:ascii="Arial" w:hAnsi="Arial" w:cs="Arial"/>
                                <w:b/>
                              </w:rPr>
                            </w:pPr>
                            <w:r w:rsidRPr="00217A49">
                              <w:rPr>
                                <w:rFonts w:ascii="Arial" w:hAnsi="Arial" w:cs="Arial"/>
                                <w:b/>
                                <w:color w:val="000000" w:themeColor="text1"/>
                                <w:sz w:val="28"/>
                                <w:szCs w:val="28"/>
                              </w:rPr>
                              <w:t>154</w:t>
                            </w:r>
                            <w:r w:rsidRPr="00217A49">
                              <w:rPr>
                                <w:rFonts w:ascii="Arial" w:hAnsi="Arial" w:cs="Arial"/>
                                <w:b/>
                                <w:color w:val="000000" w:themeColor="text1"/>
                                <w:sz w:val="28"/>
                                <w:szCs w:val="28"/>
                                <w:vertAlign w:val="superscript"/>
                              </w:rPr>
                              <w:t>th</w:t>
                            </w:r>
                            <w:r w:rsidRPr="00217A49">
                              <w:rPr>
                                <w:rFonts w:ascii="Arial" w:hAnsi="Arial" w:cs="Arial"/>
                                <w:b/>
                                <w:color w:val="000000" w:themeColor="text1"/>
                                <w:sz w:val="28"/>
                                <w:szCs w:val="28"/>
                              </w:rPr>
                              <w:t xml:space="preserve"> Meeting of State Level Bankers’ Committee (Punjab)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EBF2E" id="_x0000_s1028" type="#_x0000_t202" style="position:absolute;left:0;text-align:left;margin-left:172.1pt;margin-top:7.8pt;width:300.6pt;height:4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ok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" stroked="f">
                <v:textbox>
                  <w:txbxContent>
                    <w:p w14:paraId="78800F69" w14:textId="77777777" w:rsidR="004B2BA6" w:rsidRPr="00217A49" w:rsidRDefault="004B2BA6" w:rsidP="00DB1C8D">
                      <w:pPr>
                        <w:rPr>
                          <w:rFonts w:ascii="Arial" w:hAnsi="Arial" w:cs="Arial"/>
                          <w:b/>
                        </w:rPr>
                      </w:pPr>
                      <w:r w:rsidRPr="00217A49">
                        <w:rPr>
                          <w:rFonts w:ascii="Arial" w:hAnsi="Arial" w:cs="Arial"/>
                          <w:b/>
                          <w:color w:val="000000" w:themeColor="text1"/>
                          <w:sz w:val="28"/>
                          <w:szCs w:val="28"/>
                        </w:rPr>
                        <w:t>154</w:t>
                      </w:r>
                      <w:r w:rsidRPr="00217A49">
                        <w:rPr>
                          <w:rFonts w:ascii="Arial" w:hAnsi="Arial" w:cs="Arial"/>
                          <w:b/>
                          <w:color w:val="000000" w:themeColor="text1"/>
                          <w:sz w:val="28"/>
                          <w:szCs w:val="28"/>
                          <w:vertAlign w:val="superscript"/>
                        </w:rPr>
                        <w:t>th</w:t>
                      </w:r>
                      <w:r w:rsidRPr="00217A49">
                        <w:rPr>
                          <w:rFonts w:ascii="Arial" w:hAnsi="Arial" w:cs="Arial"/>
                          <w:b/>
                          <w:color w:val="000000" w:themeColor="text1"/>
                          <w:sz w:val="28"/>
                          <w:szCs w:val="28"/>
                        </w:rPr>
                        <w:t xml:space="preserve"> Meeting of State Level Bankers’ Committee (Punjab)</w:t>
                      </w:r>
                    </w:p>
                  </w:txbxContent>
                </v:textbox>
                <w10:wrap type="square" anchorx="margin"/>
              </v:shape>
            </w:pict>
          </mc:Fallback>
        </mc:AlternateContent>
      </w:r>
    </w:p>
    <w:p w14:paraId="07684E2B" w14:textId="77777777" w:rsidR="00DB1C8D" w:rsidRPr="004B2BA6" w:rsidRDefault="00DB1C8D" w:rsidP="00DB1C8D">
      <w:pPr>
        <w:pStyle w:val="PlainText"/>
        <w:rPr>
          <w:color w:val="000000" w:themeColor="text1"/>
        </w:rPr>
      </w:pPr>
    </w:p>
    <w:p w14:paraId="478B892F" w14:textId="77777777" w:rsidR="00DB1C8D" w:rsidRPr="004B2BA6" w:rsidRDefault="00DB1C8D" w:rsidP="00DB1C8D">
      <w:pPr>
        <w:pStyle w:val="PlainText"/>
        <w:rPr>
          <w:color w:val="000000" w:themeColor="text1"/>
        </w:rPr>
      </w:pPr>
    </w:p>
    <w:p w14:paraId="4F1AA771" w14:textId="77777777" w:rsidR="00DB1C8D" w:rsidRPr="004B2BA6" w:rsidRDefault="00DB1C8D" w:rsidP="00DB1C8D">
      <w:pPr>
        <w:pStyle w:val="PlainText"/>
        <w:rPr>
          <w:color w:val="000000" w:themeColor="text1"/>
        </w:rPr>
      </w:pPr>
    </w:p>
    <w:p w14:paraId="4C966BF2" w14:textId="77777777" w:rsidR="008B7F19" w:rsidRPr="004B2BA6" w:rsidRDefault="008B7F19" w:rsidP="00D43961">
      <w:pPr>
        <w:jc w:val="both"/>
        <w:rPr>
          <w:rFonts w:ascii="Tahoma" w:hAnsi="Tahoma" w:cs="Tahoma"/>
          <w:color w:val="000000" w:themeColor="text1"/>
          <w:sz w:val="28"/>
          <w:szCs w:val="28"/>
        </w:rPr>
      </w:pPr>
    </w:p>
    <w:p w14:paraId="41B81135" w14:textId="77777777" w:rsidR="00217A49" w:rsidRPr="004B2BA6" w:rsidRDefault="00217A49" w:rsidP="00217A49">
      <w:pPr>
        <w:spacing w:after="0" w:line="240" w:lineRule="auto"/>
        <w:jc w:val="both"/>
        <w:rPr>
          <w:rFonts w:ascii="Tahoma" w:hAnsi="Tahoma" w:cs="Tahoma"/>
          <w:color w:val="000000" w:themeColor="text1"/>
          <w:sz w:val="28"/>
          <w:szCs w:val="28"/>
        </w:rPr>
      </w:pPr>
      <w:r w:rsidRPr="004B2BA6">
        <w:rPr>
          <w:rFonts w:ascii="Tahoma" w:hAnsi="Tahoma" w:cs="Tahoma"/>
          <w:b/>
          <w:color w:val="000000" w:themeColor="text1"/>
          <w:sz w:val="28"/>
          <w:szCs w:val="28"/>
        </w:rPr>
        <w:t>The 154</w:t>
      </w:r>
      <w:r w:rsidRPr="004B2BA6">
        <w:rPr>
          <w:rFonts w:ascii="Tahoma" w:hAnsi="Tahoma" w:cs="Tahoma"/>
          <w:b/>
          <w:color w:val="000000" w:themeColor="text1"/>
          <w:sz w:val="28"/>
          <w:szCs w:val="28"/>
          <w:vertAlign w:val="superscript"/>
        </w:rPr>
        <w:t>th</w:t>
      </w:r>
      <w:r w:rsidRPr="004B2BA6">
        <w:rPr>
          <w:rFonts w:ascii="Tahoma" w:hAnsi="Tahoma" w:cs="Tahoma"/>
          <w:b/>
          <w:color w:val="000000" w:themeColor="text1"/>
          <w:sz w:val="28"/>
          <w:szCs w:val="28"/>
        </w:rPr>
        <w:t xml:space="preserve"> Meeting of State Level Bankers Committee, Punjab</w:t>
      </w:r>
      <w:r w:rsidRPr="004B2BA6">
        <w:rPr>
          <w:rFonts w:ascii="Tahoma" w:hAnsi="Tahoma" w:cs="Tahoma"/>
          <w:color w:val="000000" w:themeColor="text1"/>
          <w:sz w:val="28"/>
          <w:szCs w:val="28"/>
        </w:rPr>
        <w:t xml:space="preserve"> to review the performance of Banks for the period </w:t>
      </w:r>
      <w:r w:rsidR="00AA0A49" w:rsidRPr="004B2BA6">
        <w:rPr>
          <w:rFonts w:ascii="Tahoma" w:hAnsi="Tahoma" w:cs="Tahoma"/>
          <w:b/>
          <w:color w:val="000000" w:themeColor="text1"/>
          <w:sz w:val="28"/>
          <w:szCs w:val="28"/>
        </w:rPr>
        <w:t>September</w:t>
      </w:r>
      <w:r w:rsidRPr="004B2BA6">
        <w:rPr>
          <w:rFonts w:ascii="Tahoma" w:hAnsi="Tahoma" w:cs="Tahoma"/>
          <w:b/>
          <w:color w:val="000000" w:themeColor="text1"/>
          <w:sz w:val="28"/>
          <w:szCs w:val="28"/>
        </w:rPr>
        <w:t xml:space="preserve"> 2020</w:t>
      </w:r>
      <w:r w:rsidRPr="004B2BA6">
        <w:rPr>
          <w:rFonts w:ascii="Tahoma" w:hAnsi="Tahoma" w:cs="Tahoma"/>
          <w:color w:val="000000" w:themeColor="text1"/>
          <w:sz w:val="28"/>
          <w:szCs w:val="28"/>
        </w:rPr>
        <w:t xml:space="preserve"> will be held on </w:t>
      </w:r>
      <w:r w:rsidR="00DA5333" w:rsidRPr="004B2BA6">
        <w:rPr>
          <w:rFonts w:ascii="Tahoma" w:hAnsi="Tahoma" w:cs="Tahoma"/>
          <w:b/>
          <w:color w:val="000000" w:themeColor="text1"/>
          <w:sz w:val="28"/>
          <w:szCs w:val="28"/>
        </w:rPr>
        <w:t>16</w:t>
      </w:r>
      <w:r w:rsidRPr="004B2BA6">
        <w:rPr>
          <w:rFonts w:ascii="Tahoma" w:hAnsi="Tahoma" w:cs="Tahoma"/>
          <w:b/>
          <w:color w:val="000000" w:themeColor="text1"/>
          <w:sz w:val="28"/>
          <w:szCs w:val="28"/>
        </w:rPr>
        <w:t>.</w:t>
      </w:r>
      <w:r w:rsidR="00AA0A49" w:rsidRPr="004B2BA6">
        <w:rPr>
          <w:rFonts w:ascii="Tahoma" w:hAnsi="Tahoma" w:cs="Tahoma"/>
          <w:b/>
          <w:color w:val="000000" w:themeColor="text1"/>
          <w:sz w:val="28"/>
          <w:szCs w:val="28"/>
        </w:rPr>
        <w:t>1</w:t>
      </w:r>
      <w:r w:rsidR="00DA5333" w:rsidRPr="004B2BA6">
        <w:rPr>
          <w:rFonts w:ascii="Tahoma" w:hAnsi="Tahoma" w:cs="Tahoma"/>
          <w:b/>
          <w:color w:val="000000" w:themeColor="text1"/>
          <w:sz w:val="28"/>
          <w:szCs w:val="28"/>
        </w:rPr>
        <w:t>2</w:t>
      </w:r>
      <w:r w:rsidRPr="004B2BA6">
        <w:rPr>
          <w:rFonts w:ascii="Tahoma" w:hAnsi="Tahoma" w:cs="Tahoma"/>
          <w:b/>
          <w:color w:val="000000" w:themeColor="text1"/>
          <w:sz w:val="28"/>
          <w:szCs w:val="28"/>
        </w:rPr>
        <w:t>.2020</w:t>
      </w:r>
      <w:r w:rsidR="00AA0A49" w:rsidRPr="004B2BA6">
        <w:rPr>
          <w:rFonts w:ascii="Tahoma" w:hAnsi="Tahoma" w:cs="Tahoma"/>
          <w:b/>
          <w:color w:val="000000" w:themeColor="text1"/>
          <w:sz w:val="28"/>
          <w:szCs w:val="28"/>
        </w:rPr>
        <w:t xml:space="preserve"> (Wednesday)</w:t>
      </w:r>
      <w:r w:rsidR="00AA0A49" w:rsidRPr="004B2BA6">
        <w:rPr>
          <w:rFonts w:ascii="Tahoma" w:hAnsi="Tahoma" w:cs="Tahoma"/>
          <w:color w:val="000000" w:themeColor="text1"/>
          <w:sz w:val="28"/>
          <w:szCs w:val="28"/>
        </w:rPr>
        <w:t xml:space="preserve"> at </w:t>
      </w:r>
      <w:r w:rsidR="00AA0A49" w:rsidRPr="004B2BA6">
        <w:rPr>
          <w:rFonts w:ascii="Tahoma" w:hAnsi="Tahoma" w:cs="Tahoma"/>
          <w:b/>
          <w:color w:val="000000" w:themeColor="text1"/>
          <w:sz w:val="28"/>
          <w:szCs w:val="28"/>
        </w:rPr>
        <w:t>Hotel Taj, Sector-17, Chandigarh</w:t>
      </w:r>
      <w:r w:rsidR="00AA0A49" w:rsidRPr="004B2BA6">
        <w:rPr>
          <w:rFonts w:ascii="Tahoma" w:hAnsi="Tahoma" w:cs="Tahoma"/>
          <w:color w:val="000000" w:themeColor="text1"/>
          <w:sz w:val="28"/>
          <w:szCs w:val="28"/>
        </w:rPr>
        <w:t xml:space="preserve"> from </w:t>
      </w:r>
      <w:r w:rsidR="00AA0A49" w:rsidRPr="004B2BA6">
        <w:rPr>
          <w:rFonts w:ascii="Tahoma" w:hAnsi="Tahoma" w:cs="Tahoma"/>
          <w:b/>
          <w:color w:val="000000" w:themeColor="text1"/>
          <w:sz w:val="28"/>
          <w:szCs w:val="28"/>
        </w:rPr>
        <w:t xml:space="preserve">11:00 A.M </w:t>
      </w:r>
      <w:r w:rsidR="00AA0A49" w:rsidRPr="004B2BA6">
        <w:rPr>
          <w:rFonts w:ascii="Tahoma" w:hAnsi="Tahoma" w:cs="Tahoma"/>
          <w:color w:val="000000" w:themeColor="text1"/>
          <w:sz w:val="28"/>
          <w:szCs w:val="28"/>
        </w:rPr>
        <w:t>onwards.</w:t>
      </w:r>
    </w:p>
    <w:p w14:paraId="4D79067B" w14:textId="77777777" w:rsidR="00217A49" w:rsidRPr="004B2BA6" w:rsidRDefault="00217A49" w:rsidP="00217A49">
      <w:pPr>
        <w:spacing w:after="0" w:line="240" w:lineRule="auto"/>
        <w:jc w:val="both"/>
        <w:rPr>
          <w:rFonts w:ascii="Tahoma" w:hAnsi="Tahoma" w:cs="Tahoma"/>
          <w:color w:val="000000" w:themeColor="text1"/>
          <w:sz w:val="28"/>
          <w:szCs w:val="28"/>
        </w:rPr>
      </w:pPr>
    </w:p>
    <w:p w14:paraId="36FA6990" w14:textId="77777777" w:rsidR="00633779" w:rsidRPr="004B2BA6" w:rsidRDefault="00D43961" w:rsidP="00633779">
      <w:pPr>
        <w:spacing w:after="0" w:line="240" w:lineRule="auto"/>
        <w:jc w:val="both"/>
        <w:rPr>
          <w:rFonts w:ascii="Tahoma" w:hAnsi="Tahoma" w:cs="Tahoma"/>
          <w:color w:val="000000"/>
          <w:sz w:val="28"/>
          <w:szCs w:val="28"/>
        </w:rPr>
      </w:pPr>
      <w:r w:rsidRPr="004B2BA6">
        <w:rPr>
          <w:rFonts w:ascii="Tahoma" w:hAnsi="Tahoma" w:cs="Tahoma"/>
          <w:color w:val="000000" w:themeColor="text1"/>
          <w:sz w:val="28"/>
          <w:szCs w:val="28"/>
        </w:rPr>
        <w:t>SLBC Punjab has conducted meetings of four Sub Committees to SLBC Punj</w:t>
      </w:r>
      <w:r w:rsidR="0089542D" w:rsidRPr="004B2BA6">
        <w:rPr>
          <w:rFonts w:ascii="Tahoma" w:hAnsi="Tahoma" w:cs="Tahoma"/>
          <w:color w:val="000000" w:themeColor="text1"/>
          <w:sz w:val="28"/>
          <w:szCs w:val="28"/>
        </w:rPr>
        <w:t>ab through Video Conference on 02</w:t>
      </w:r>
      <w:r w:rsidRPr="004B2BA6">
        <w:rPr>
          <w:rFonts w:ascii="Tahoma" w:hAnsi="Tahoma" w:cs="Tahoma"/>
          <w:color w:val="000000" w:themeColor="text1"/>
          <w:sz w:val="28"/>
          <w:szCs w:val="28"/>
        </w:rPr>
        <w:t>.</w:t>
      </w:r>
      <w:r w:rsidR="0089542D" w:rsidRPr="004B2BA6">
        <w:rPr>
          <w:rFonts w:ascii="Tahoma" w:hAnsi="Tahoma" w:cs="Tahoma"/>
          <w:color w:val="000000" w:themeColor="text1"/>
          <w:sz w:val="28"/>
          <w:szCs w:val="28"/>
        </w:rPr>
        <w:t>11</w:t>
      </w:r>
      <w:r w:rsidRPr="004B2BA6">
        <w:rPr>
          <w:rFonts w:ascii="Tahoma" w:hAnsi="Tahoma" w:cs="Tahoma"/>
          <w:color w:val="000000" w:themeColor="text1"/>
          <w:sz w:val="28"/>
          <w:szCs w:val="28"/>
        </w:rPr>
        <w:t>.2020 namely (1). Sub Committee t</w:t>
      </w:r>
      <w:r w:rsidRPr="004B2BA6">
        <w:rPr>
          <w:rFonts w:ascii="Tahoma" w:hAnsi="Tahoma" w:cs="Tahoma"/>
          <w:sz w:val="28"/>
          <w:szCs w:val="28"/>
        </w:rPr>
        <w:t xml:space="preserve">o review </w:t>
      </w:r>
      <w:r w:rsidRPr="004B2BA6">
        <w:rPr>
          <w:rFonts w:ascii="Tahoma" w:hAnsi="Tahoma" w:cs="Tahoma"/>
          <w:bCs/>
          <w:sz w:val="28"/>
          <w:szCs w:val="28"/>
        </w:rPr>
        <w:t>the performance of banks under F</w:t>
      </w:r>
      <w:r w:rsidRPr="004B2BA6">
        <w:rPr>
          <w:rFonts w:ascii="Tahoma" w:hAnsi="Tahoma" w:cs="Tahoma"/>
          <w:bCs/>
          <w:color w:val="000000" w:themeColor="text1"/>
          <w:sz w:val="28"/>
          <w:szCs w:val="28"/>
        </w:rPr>
        <w:t>inancial Inclusion, Expansion of Banking Network, Financial Literacy and Annual Action Plan.</w:t>
      </w:r>
      <w:r w:rsidRPr="004B2BA6">
        <w:rPr>
          <w:rFonts w:ascii="Tahoma" w:hAnsi="Tahoma" w:cs="Tahoma"/>
          <w:bCs/>
          <w:sz w:val="28"/>
          <w:szCs w:val="28"/>
        </w:rPr>
        <w:t xml:space="preserve"> (2). </w:t>
      </w:r>
      <w:r w:rsidRPr="004B2BA6">
        <w:rPr>
          <w:rFonts w:ascii="Tahoma" w:hAnsi="Tahoma" w:cs="Tahoma"/>
          <w:color w:val="000000" w:themeColor="text1"/>
          <w:sz w:val="28"/>
          <w:szCs w:val="28"/>
        </w:rPr>
        <w:t>Sub Committee t</w:t>
      </w:r>
      <w:r w:rsidRPr="004B2BA6">
        <w:rPr>
          <w:rFonts w:ascii="Tahoma" w:hAnsi="Tahoma" w:cs="Tahoma"/>
          <w:sz w:val="28"/>
          <w:szCs w:val="28"/>
        </w:rPr>
        <w:t xml:space="preserve">o review </w:t>
      </w:r>
      <w:r w:rsidRPr="004B2BA6">
        <w:rPr>
          <w:rFonts w:ascii="Tahoma" w:hAnsi="Tahoma" w:cs="Tahoma"/>
          <w:bCs/>
          <w:sz w:val="28"/>
          <w:szCs w:val="28"/>
        </w:rPr>
        <w:t>the performance of banks under various Govt. Sponsored Programmes. (</w:t>
      </w:r>
      <w:r w:rsidRPr="004B2BA6">
        <w:rPr>
          <w:rFonts w:ascii="Tahoma" w:hAnsi="Tahoma" w:cs="Tahoma"/>
          <w:color w:val="000000"/>
          <w:sz w:val="28"/>
          <w:szCs w:val="28"/>
        </w:rPr>
        <w:t xml:space="preserve">3). </w:t>
      </w:r>
      <w:r w:rsidRPr="004B2BA6">
        <w:rPr>
          <w:rFonts w:ascii="Tahoma" w:hAnsi="Tahoma" w:cs="Tahoma"/>
          <w:color w:val="000000" w:themeColor="text1"/>
          <w:sz w:val="28"/>
          <w:szCs w:val="28"/>
        </w:rPr>
        <w:t>Sub Committee t</w:t>
      </w:r>
      <w:r w:rsidRPr="004B2BA6">
        <w:rPr>
          <w:rFonts w:ascii="Tahoma" w:hAnsi="Tahoma" w:cs="Tahoma"/>
          <w:sz w:val="28"/>
          <w:szCs w:val="28"/>
        </w:rPr>
        <w:t>o</w:t>
      </w:r>
      <w:r w:rsidR="001C514D" w:rsidRPr="004B2BA6">
        <w:rPr>
          <w:rFonts w:ascii="Tahoma" w:hAnsi="Tahoma" w:cs="Tahoma"/>
          <w:sz w:val="28"/>
          <w:szCs w:val="28"/>
        </w:rPr>
        <w:t xml:space="preserve"> </w:t>
      </w:r>
      <w:r w:rsidRPr="004B2BA6">
        <w:rPr>
          <w:rFonts w:ascii="Tahoma" w:hAnsi="Tahoma" w:cs="Tahoma"/>
          <w:color w:val="000000"/>
          <w:sz w:val="28"/>
          <w:szCs w:val="28"/>
        </w:rPr>
        <w:t>Review the performance of Banks on MSME Related Issues. (</w:t>
      </w:r>
      <w:r w:rsidRPr="004B2BA6">
        <w:rPr>
          <w:rFonts w:ascii="Tahoma" w:hAnsi="Tahoma" w:cs="Tahoma"/>
          <w:bCs/>
          <w:color w:val="000000" w:themeColor="text1"/>
          <w:sz w:val="28"/>
          <w:szCs w:val="28"/>
        </w:rPr>
        <w:t xml:space="preserve">4). </w:t>
      </w:r>
      <w:r w:rsidRPr="004B2BA6">
        <w:rPr>
          <w:rFonts w:ascii="Tahoma" w:hAnsi="Tahoma" w:cs="Tahoma"/>
          <w:color w:val="000000" w:themeColor="text1"/>
          <w:sz w:val="28"/>
          <w:szCs w:val="28"/>
        </w:rPr>
        <w:t>Sub Committee t</w:t>
      </w:r>
      <w:r w:rsidRPr="004B2BA6">
        <w:rPr>
          <w:rFonts w:ascii="Tahoma" w:hAnsi="Tahoma" w:cs="Tahoma"/>
          <w:sz w:val="28"/>
          <w:szCs w:val="28"/>
        </w:rPr>
        <w:t xml:space="preserve">o review </w:t>
      </w:r>
      <w:r w:rsidRPr="004B2BA6">
        <w:rPr>
          <w:rFonts w:ascii="Tahoma" w:hAnsi="Tahoma" w:cs="Tahoma"/>
          <w:bCs/>
          <w:sz w:val="28"/>
          <w:szCs w:val="28"/>
        </w:rPr>
        <w:t xml:space="preserve">the performance of banks under Agriculture Sector, NABARD &amp; State Govt. Related Issues. </w:t>
      </w:r>
      <w:r w:rsidRPr="004B2BA6">
        <w:rPr>
          <w:rFonts w:ascii="Tahoma" w:hAnsi="Tahoma" w:cs="Tahoma"/>
          <w:color w:val="000000"/>
          <w:sz w:val="28"/>
          <w:szCs w:val="28"/>
        </w:rPr>
        <w:t>Minutes of these meetings have been circulated. On the basis of deliberations held in those meetings, all the action points emerged have been consolidated</w:t>
      </w:r>
      <w:r w:rsidR="00633779" w:rsidRPr="004B2BA6">
        <w:rPr>
          <w:rFonts w:ascii="Tahoma" w:hAnsi="Tahoma" w:cs="Tahoma"/>
          <w:color w:val="000000"/>
          <w:sz w:val="28"/>
          <w:szCs w:val="28"/>
        </w:rPr>
        <w:t xml:space="preserve"> and shared with the Steering Sub Committee through mail on 1</w:t>
      </w:r>
      <w:r w:rsidR="00BE5786" w:rsidRPr="004B2BA6">
        <w:rPr>
          <w:rFonts w:ascii="Tahoma" w:hAnsi="Tahoma" w:cs="Tahoma"/>
          <w:color w:val="000000"/>
          <w:sz w:val="28"/>
          <w:szCs w:val="28"/>
        </w:rPr>
        <w:t>7</w:t>
      </w:r>
      <w:r w:rsidR="00633779" w:rsidRPr="004B2BA6">
        <w:rPr>
          <w:rFonts w:ascii="Tahoma" w:hAnsi="Tahoma" w:cs="Tahoma"/>
          <w:color w:val="000000"/>
          <w:sz w:val="28"/>
          <w:szCs w:val="28"/>
        </w:rPr>
        <w:t>.</w:t>
      </w:r>
      <w:r w:rsidR="00BE5786" w:rsidRPr="004B2BA6">
        <w:rPr>
          <w:rFonts w:ascii="Tahoma" w:hAnsi="Tahoma" w:cs="Tahoma"/>
          <w:color w:val="000000"/>
          <w:sz w:val="28"/>
          <w:szCs w:val="28"/>
        </w:rPr>
        <w:t>11</w:t>
      </w:r>
      <w:r w:rsidR="00633779" w:rsidRPr="004B2BA6">
        <w:rPr>
          <w:rFonts w:ascii="Tahoma" w:hAnsi="Tahoma" w:cs="Tahoma"/>
          <w:color w:val="000000"/>
          <w:sz w:val="28"/>
          <w:szCs w:val="28"/>
        </w:rPr>
        <w:t>.2020, who in turn finalized the Agenda for State Level Bankers C</w:t>
      </w:r>
      <w:r w:rsidR="00DA5333" w:rsidRPr="004B2BA6">
        <w:rPr>
          <w:rFonts w:ascii="Tahoma" w:hAnsi="Tahoma" w:cs="Tahoma"/>
          <w:color w:val="000000"/>
          <w:sz w:val="28"/>
          <w:szCs w:val="28"/>
        </w:rPr>
        <w:t>ommittee Meeting to be held on 16</w:t>
      </w:r>
      <w:r w:rsidR="00633779" w:rsidRPr="004B2BA6">
        <w:rPr>
          <w:rFonts w:ascii="Tahoma" w:hAnsi="Tahoma" w:cs="Tahoma"/>
          <w:color w:val="000000"/>
          <w:sz w:val="28"/>
          <w:szCs w:val="28"/>
        </w:rPr>
        <w:t>.</w:t>
      </w:r>
      <w:r w:rsidR="00BE5786" w:rsidRPr="004B2BA6">
        <w:rPr>
          <w:rFonts w:ascii="Tahoma" w:hAnsi="Tahoma" w:cs="Tahoma"/>
          <w:color w:val="000000"/>
          <w:sz w:val="28"/>
          <w:szCs w:val="28"/>
        </w:rPr>
        <w:t>1</w:t>
      </w:r>
      <w:r w:rsidR="00DA5333" w:rsidRPr="004B2BA6">
        <w:rPr>
          <w:rFonts w:ascii="Tahoma" w:hAnsi="Tahoma" w:cs="Tahoma"/>
          <w:color w:val="000000"/>
          <w:sz w:val="28"/>
          <w:szCs w:val="28"/>
        </w:rPr>
        <w:t>2</w:t>
      </w:r>
      <w:r w:rsidR="00633779" w:rsidRPr="004B2BA6">
        <w:rPr>
          <w:rFonts w:ascii="Tahoma" w:hAnsi="Tahoma" w:cs="Tahoma"/>
          <w:color w:val="000000"/>
          <w:sz w:val="28"/>
          <w:szCs w:val="28"/>
        </w:rPr>
        <w:t>.2020</w:t>
      </w:r>
      <w:r w:rsidR="00BE5786" w:rsidRPr="004B2BA6">
        <w:rPr>
          <w:rFonts w:ascii="Tahoma" w:hAnsi="Tahoma" w:cs="Tahoma"/>
          <w:color w:val="000000"/>
          <w:sz w:val="28"/>
          <w:szCs w:val="28"/>
        </w:rPr>
        <w:t xml:space="preserve"> as per new revamped lead bank scheme.</w:t>
      </w:r>
      <w:r w:rsidR="00633779" w:rsidRPr="004B2BA6">
        <w:rPr>
          <w:rFonts w:ascii="Tahoma" w:hAnsi="Tahoma" w:cs="Tahoma"/>
          <w:color w:val="000000"/>
          <w:sz w:val="28"/>
          <w:szCs w:val="28"/>
        </w:rPr>
        <w:t xml:space="preserve"> </w:t>
      </w:r>
    </w:p>
    <w:p w14:paraId="3FB07ABA" w14:textId="77777777" w:rsidR="00DB1C8D" w:rsidRPr="004B2BA6" w:rsidRDefault="00DB1C8D" w:rsidP="00DB1C8D">
      <w:pPr>
        <w:jc w:val="both"/>
        <w:rPr>
          <w:rFonts w:ascii="Tahoma" w:hAnsi="Tahoma" w:cs="Tahoma"/>
          <w:color w:val="000000" w:themeColor="text1"/>
          <w:sz w:val="28"/>
          <w:szCs w:val="28"/>
        </w:rPr>
      </w:pPr>
    </w:p>
    <w:p w14:paraId="7060FAFF" w14:textId="77777777" w:rsidR="00BE5786" w:rsidRPr="004B2BA6" w:rsidRDefault="00BE5786" w:rsidP="00BE5786">
      <w:pPr>
        <w:spacing w:after="0" w:line="240" w:lineRule="auto"/>
        <w:jc w:val="both"/>
        <w:rPr>
          <w:rFonts w:ascii="Tahoma" w:hAnsi="Tahoma" w:cs="Tahoma"/>
          <w:b/>
          <w:color w:val="000000" w:themeColor="text1"/>
          <w:sz w:val="28"/>
          <w:szCs w:val="28"/>
        </w:rPr>
      </w:pPr>
      <w:r w:rsidRPr="004B2BA6">
        <w:rPr>
          <w:rFonts w:ascii="Tahoma" w:hAnsi="Tahoma" w:cs="Tahoma"/>
          <w:b/>
          <w:color w:val="000000"/>
          <w:sz w:val="28"/>
          <w:szCs w:val="28"/>
        </w:rPr>
        <w:t>Action points emerged in Sub Committee Meetings have been consolidated as per Annexure - 1 {Page No.</w:t>
      </w:r>
      <w:r w:rsidR="00FD7A03" w:rsidRPr="004B2BA6">
        <w:rPr>
          <w:rFonts w:ascii="Tahoma" w:hAnsi="Tahoma" w:cs="Tahoma"/>
          <w:b/>
          <w:color w:val="000000"/>
          <w:sz w:val="28"/>
          <w:szCs w:val="28"/>
        </w:rPr>
        <w:t xml:space="preserve"> 109-119</w:t>
      </w:r>
      <w:r w:rsidRPr="004B2BA6">
        <w:rPr>
          <w:rFonts w:ascii="Tahoma" w:hAnsi="Tahoma" w:cs="Tahoma"/>
          <w:b/>
          <w:color w:val="000000"/>
          <w:sz w:val="28"/>
          <w:szCs w:val="28"/>
        </w:rPr>
        <w:t>}</w:t>
      </w:r>
    </w:p>
    <w:p w14:paraId="538A0923" w14:textId="77777777" w:rsidR="00BE5786" w:rsidRPr="004B2BA6" w:rsidRDefault="00BE5786" w:rsidP="00BE5786">
      <w:pPr>
        <w:pStyle w:val="PlainText"/>
        <w:spacing w:after="120"/>
      </w:pPr>
    </w:p>
    <w:p w14:paraId="718D7155" w14:textId="77777777" w:rsidR="00BE5786" w:rsidRPr="004B2BA6" w:rsidRDefault="00BE5786" w:rsidP="00BE5786">
      <w:pPr>
        <w:jc w:val="both"/>
        <w:rPr>
          <w:rFonts w:ascii="Tahoma" w:hAnsi="Tahoma" w:cs="Tahoma"/>
          <w:color w:val="000000" w:themeColor="text1"/>
          <w:sz w:val="28"/>
          <w:szCs w:val="28"/>
        </w:rPr>
      </w:pPr>
      <w:r w:rsidRPr="004B2BA6">
        <w:rPr>
          <w:rFonts w:ascii="Tahoma" w:hAnsi="Tahoma" w:cs="Tahoma"/>
          <w:color w:val="000000"/>
          <w:sz w:val="28"/>
          <w:szCs w:val="28"/>
        </w:rPr>
        <w:t xml:space="preserve">The Agenda for the SLBC meeting has been prepared as per New Revamped Lead Bank Scheme of Reserve Bank of India and as per the requirement of Dept. of Institutional Finance &amp; Banking, </w:t>
      </w:r>
      <w:proofErr w:type="spellStart"/>
      <w:r w:rsidRPr="004B2BA6">
        <w:rPr>
          <w:rFonts w:ascii="Tahoma" w:hAnsi="Tahoma" w:cs="Tahoma"/>
          <w:color w:val="000000"/>
          <w:sz w:val="28"/>
          <w:szCs w:val="28"/>
        </w:rPr>
        <w:t>GoP</w:t>
      </w:r>
      <w:proofErr w:type="spellEnd"/>
      <w:r w:rsidRPr="004B2BA6">
        <w:rPr>
          <w:rFonts w:ascii="Tahoma" w:hAnsi="Tahoma" w:cs="Tahoma"/>
          <w:color w:val="000000"/>
          <w:sz w:val="28"/>
          <w:szCs w:val="28"/>
        </w:rPr>
        <w:t xml:space="preserve">. </w:t>
      </w:r>
    </w:p>
    <w:p w14:paraId="5A41C01D" w14:textId="77777777" w:rsidR="00BE5786" w:rsidRPr="004B2BA6" w:rsidRDefault="00BE5786" w:rsidP="00DB1C8D">
      <w:pPr>
        <w:jc w:val="both"/>
        <w:rPr>
          <w:rFonts w:ascii="Tahoma" w:hAnsi="Tahoma" w:cs="Tahoma"/>
          <w:color w:val="000000" w:themeColor="text1"/>
          <w:sz w:val="28"/>
          <w:szCs w:val="28"/>
        </w:rPr>
      </w:pPr>
    </w:p>
    <w:p w14:paraId="27740AA7" w14:textId="77777777" w:rsidR="00DF4518" w:rsidRPr="004B2BA6" w:rsidRDefault="00DF4518" w:rsidP="00DB1C8D">
      <w:pPr>
        <w:jc w:val="both"/>
        <w:rPr>
          <w:rFonts w:ascii="Tahoma" w:hAnsi="Tahoma" w:cs="Tahoma"/>
          <w:color w:val="000000" w:themeColor="text1"/>
          <w:sz w:val="28"/>
          <w:szCs w:val="28"/>
        </w:rPr>
      </w:pPr>
    </w:p>
    <w:p w14:paraId="29C974A6" w14:textId="77777777" w:rsidR="00DB1C8D" w:rsidRPr="004B2BA6" w:rsidRDefault="00DB1C8D" w:rsidP="00DB1C8D">
      <w:pPr>
        <w:pStyle w:val="PlainText"/>
        <w:spacing w:after="120"/>
      </w:pPr>
    </w:p>
    <w:p w14:paraId="308CBED3" w14:textId="77777777" w:rsidR="00DA5333" w:rsidRPr="004B2BA6" w:rsidRDefault="00DA5333" w:rsidP="00DB1C8D">
      <w:pPr>
        <w:pStyle w:val="PlainText"/>
        <w:spacing w:after="120"/>
      </w:pPr>
    </w:p>
    <w:p w14:paraId="2281792C" w14:textId="77777777" w:rsidR="00DF4518" w:rsidRPr="004B2BA6" w:rsidRDefault="00DF4518" w:rsidP="00DF4518">
      <w:pPr>
        <w:pStyle w:val="PlainText"/>
        <w:rPr>
          <w:color w:val="auto"/>
        </w:rPr>
      </w:pPr>
    </w:p>
    <w:p w14:paraId="5C1262A0" w14:textId="77777777" w:rsidR="00DF4518" w:rsidRPr="004B2BA6" w:rsidRDefault="00DF4518" w:rsidP="00DF4518">
      <w:pPr>
        <w:pStyle w:val="PlainText"/>
        <w:rPr>
          <w:color w:val="auto"/>
        </w:rPr>
      </w:pPr>
      <w:r w:rsidRPr="004B2BA6">
        <w:rPr>
          <w:color w:val="auto"/>
        </w:rPr>
        <w:t>Agenda Items for 154</w:t>
      </w:r>
      <w:r w:rsidRPr="004B2BA6">
        <w:rPr>
          <w:color w:val="auto"/>
          <w:vertAlign w:val="superscript"/>
        </w:rPr>
        <w:t>th</w:t>
      </w:r>
      <w:r w:rsidRPr="004B2BA6">
        <w:rPr>
          <w:color w:val="auto"/>
        </w:rPr>
        <w:t xml:space="preserve"> SLBC Meeting for Q.E September 2020 are as </w:t>
      </w:r>
      <w:proofErr w:type="gramStart"/>
      <w:r w:rsidRPr="004B2BA6">
        <w:rPr>
          <w:color w:val="auto"/>
        </w:rPr>
        <w:t>under:-</w:t>
      </w:r>
      <w:proofErr w:type="gramEnd"/>
    </w:p>
    <w:p w14:paraId="485E8591" w14:textId="77777777" w:rsidR="00DF4518" w:rsidRPr="004B2BA6" w:rsidRDefault="00DF4518" w:rsidP="00DF4518">
      <w:pPr>
        <w:pStyle w:val="PlainText"/>
        <w:rPr>
          <w:color w:val="auto"/>
        </w:rPr>
      </w:pPr>
    </w:p>
    <w:tbl>
      <w:tblPr>
        <w:tblW w:w="16740" w:type="dxa"/>
        <w:tblInd w:w="108" w:type="dxa"/>
        <w:tblLayout w:type="fixed"/>
        <w:tblLook w:val="0000" w:firstRow="0" w:lastRow="0" w:firstColumn="0" w:lastColumn="0" w:noHBand="0" w:noVBand="0"/>
      </w:tblPr>
      <w:tblGrid>
        <w:gridCol w:w="2340"/>
        <w:gridCol w:w="6907"/>
        <w:gridCol w:w="7493"/>
      </w:tblGrid>
      <w:tr w:rsidR="00DF4518" w:rsidRPr="004B2BA6" w14:paraId="3DF377A9" w14:textId="77777777" w:rsidTr="00A83871">
        <w:trPr>
          <w:trHeight w:val="768"/>
        </w:trPr>
        <w:tc>
          <w:tcPr>
            <w:tcW w:w="2340" w:type="dxa"/>
            <w:tcBorders>
              <w:top w:val="single" w:sz="4" w:space="0" w:color="auto"/>
              <w:left w:val="single" w:sz="4" w:space="0" w:color="auto"/>
              <w:bottom w:val="single" w:sz="4" w:space="0" w:color="auto"/>
              <w:right w:val="single" w:sz="4" w:space="0" w:color="auto"/>
            </w:tcBorders>
          </w:tcPr>
          <w:p w14:paraId="6D36E5AA" w14:textId="77777777" w:rsidR="00DF4518" w:rsidRPr="004B2BA6" w:rsidRDefault="00DF4518" w:rsidP="00DF4518">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Item No. 1</w:t>
            </w:r>
          </w:p>
        </w:tc>
        <w:tc>
          <w:tcPr>
            <w:tcW w:w="6907" w:type="dxa"/>
            <w:tcBorders>
              <w:top w:val="single" w:sz="4" w:space="0" w:color="auto"/>
              <w:left w:val="single" w:sz="4" w:space="0" w:color="auto"/>
              <w:bottom w:val="single" w:sz="4" w:space="0" w:color="auto"/>
              <w:right w:val="single" w:sz="4" w:space="0" w:color="auto"/>
            </w:tcBorders>
          </w:tcPr>
          <w:p w14:paraId="6E158A5D" w14:textId="77777777" w:rsidR="00DF4518" w:rsidRPr="004B2BA6" w:rsidRDefault="00DF4518" w:rsidP="00DF4518">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Confirmation of Minutes of 153</w:t>
            </w:r>
            <w:r w:rsidRPr="004B2BA6">
              <w:rPr>
                <w:rFonts w:ascii="Tahoma" w:hAnsi="Tahoma" w:cs="Tahoma"/>
                <w:b/>
                <w:bCs/>
                <w:color w:val="000000" w:themeColor="text1"/>
                <w:sz w:val="28"/>
                <w:szCs w:val="28"/>
                <w:vertAlign w:val="superscript"/>
              </w:rPr>
              <w:t>rd</w:t>
            </w:r>
            <w:r w:rsidRPr="004B2BA6">
              <w:rPr>
                <w:rFonts w:ascii="Tahoma" w:hAnsi="Tahoma" w:cs="Tahoma"/>
                <w:b/>
                <w:bCs/>
                <w:color w:val="000000" w:themeColor="text1"/>
                <w:sz w:val="28"/>
                <w:szCs w:val="28"/>
              </w:rPr>
              <w:t xml:space="preserve"> Meeting of State Le</w:t>
            </w:r>
            <w:r w:rsidR="00A83871" w:rsidRPr="004B2BA6">
              <w:rPr>
                <w:rFonts w:ascii="Tahoma" w:hAnsi="Tahoma" w:cs="Tahoma"/>
                <w:b/>
                <w:bCs/>
                <w:color w:val="000000" w:themeColor="text1"/>
                <w:sz w:val="28"/>
                <w:szCs w:val="28"/>
              </w:rPr>
              <w:t>vel Banker’s Committee (Punjab)</w:t>
            </w:r>
          </w:p>
        </w:tc>
        <w:tc>
          <w:tcPr>
            <w:tcW w:w="7493" w:type="dxa"/>
            <w:tcBorders>
              <w:left w:val="single" w:sz="4" w:space="0" w:color="auto"/>
            </w:tcBorders>
          </w:tcPr>
          <w:p w14:paraId="4B6A094C" w14:textId="77777777" w:rsidR="00DF4518" w:rsidRPr="004B2BA6" w:rsidRDefault="00DF4518" w:rsidP="00DF4518">
            <w:pPr>
              <w:pStyle w:val="NoSpacing"/>
              <w:jc w:val="both"/>
              <w:rPr>
                <w:rFonts w:ascii="Tahoma" w:hAnsi="Tahoma" w:cs="Tahoma"/>
                <w:color w:val="000000" w:themeColor="text1"/>
                <w:sz w:val="28"/>
                <w:szCs w:val="28"/>
              </w:rPr>
            </w:pPr>
          </w:p>
        </w:tc>
      </w:tr>
    </w:tbl>
    <w:p w14:paraId="40425A13" w14:textId="77777777" w:rsidR="00DF4518" w:rsidRPr="004B2BA6" w:rsidRDefault="00DF4518" w:rsidP="00DF4518">
      <w:pPr>
        <w:pStyle w:val="PlainText"/>
        <w:spacing w:after="120"/>
      </w:pPr>
    </w:p>
    <w:tbl>
      <w:tblPr>
        <w:tblStyle w:val="TableGrid"/>
        <w:tblW w:w="0" w:type="auto"/>
        <w:tblInd w:w="1255" w:type="dxa"/>
        <w:tblLook w:val="04A0" w:firstRow="1" w:lastRow="0" w:firstColumn="1" w:lastColumn="0" w:noHBand="0" w:noVBand="1"/>
      </w:tblPr>
      <w:tblGrid>
        <w:gridCol w:w="3690"/>
        <w:gridCol w:w="3240"/>
      </w:tblGrid>
      <w:tr w:rsidR="00DF4518" w:rsidRPr="004B2BA6" w14:paraId="4304EE73" w14:textId="77777777" w:rsidTr="00DF4518">
        <w:tc>
          <w:tcPr>
            <w:tcW w:w="3690" w:type="dxa"/>
          </w:tcPr>
          <w:p w14:paraId="4C864FE9" w14:textId="77777777" w:rsidR="00DF4518" w:rsidRPr="004B2BA6" w:rsidRDefault="00DF4518" w:rsidP="00DF4518">
            <w:pPr>
              <w:pStyle w:val="PlainText"/>
              <w:spacing w:after="120" w:line="360" w:lineRule="auto"/>
            </w:pPr>
            <w:r w:rsidRPr="004B2BA6">
              <w:t>Last Meeting of SLBC</w:t>
            </w:r>
          </w:p>
        </w:tc>
        <w:tc>
          <w:tcPr>
            <w:tcW w:w="3240" w:type="dxa"/>
          </w:tcPr>
          <w:p w14:paraId="57B482A6" w14:textId="77777777" w:rsidR="00DF4518" w:rsidRPr="004B2BA6" w:rsidRDefault="00DF4518" w:rsidP="00DF4518">
            <w:pPr>
              <w:pStyle w:val="PlainText"/>
              <w:spacing w:after="120" w:line="360" w:lineRule="auto"/>
              <w:jc w:val="center"/>
            </w:pPr>
            <w:r w:rsidRPr="004B2BA6">
              <w:t>153</w:t>
            </w:r>
            <w:r w:rsidRPr="004B2BA6">
              <w:rPr>
                <w:vertAlign w:val="superscript"/>
              </w:rPr>
              <w:t>rd</w:t>
            </w:r>
            <w:r w:rsidRPr="004B2BA6">
              <w:t xml:space="preserve"> </w:t>
            </w:r>
          </w:p>
        </w:tc>
      </w:tr>
      <w:tr w:rsidR="00DF4518" w:rsidRPr="004B2BA6" w14:paraId="7FDA18E9" w14:textId="77777777" w:rsidTr="00DF4518">
        <w:tc>
          <w:tcPr>
            <w:tcW w:w="3690" w:type="dxa"/>
          </w:tcPr>
          <w:p w14:paraId="2F3C8AF2" w14:textId="77777777" w:rsidR="00DF4518" w:rsidRPr="004B2BA6" w:rsidRDefault="00DF4518" w:rsidP="00DF4518">
            <w:pPr>
              <w:pStyle w:val="PlainText"/>
              <w:spacing w:after="120" w:line="360" w:lineRule="auto"/>
            </w:pPr>
            <w:r w:rsidRPr="004B2BA6">
              <w:t xml:space="preserve">Held on </w:t>
            </w:r>
          </w:p>
        </w:tc>
        <w:tc>
          <w:tcPr>
            <w:tcW w:w="3240" w:type="dxa"/>
          </w:tcPr>
          <w:p w14:paraId="40AB1F3C" w14:textId="77777777" w:rsidR="00DF4518" w:rsidRPr="004B2BA6" w:rsidRDefault="00DF4518" w:rsidP="00DF4518">
            <w:pPr>
              <w:pStyle w:val="PlainText"/>
              <w:spacing w:after="120" w:line="360" w:lineRule="auto"/>
              <w:jc w:val="center"/>
            </w:pPr>
            <w:r w:rsidRPr="004B2BA6">
              <w:t>25.09.2020</w:t>
            </w:r>
          </w:p>
        </w:tc>
      </w:tr>
      <w:tr w:rsidR="00DF4518" w:rsidRPr="004B2BA6" w14:paraId="06BFC412" w14:textId="77777777" w:rsidTr="00DF4518">
        <w:tc>
          <w:tcPr>
            <w:tcW w:w="3690" w:type="dxa"/>
          </w:tcPr>
          <w:p w14:paraId="6CFA93DC" w14:textId="77777777" w:rsidR="00DF4518" w:rsidRPr="004B2BA6" w:rsidRDefault="00DF4518" w:rsidP="00DF4518">
            <w:pPr>
              <w:pStyle w:val="PlainText"/>
              <w:spacing w:after="120" w:line="360" w:lineRule="auto"/>
            </w:pPr>
            <w:r w:rsidRPr="004B2BA6">
              <w:t xml:space="preserve">Minutes email/ circulated on </w:t>
            </w:r>
          </w:p>
        </w:tc>
        <w:tc>
          <w:tcPr>
            <w:tcW w:w="3240" w:type="dxa"/>
          </w:tcPr>
          <w:p w14:paraId="64074A71" w14:textId="77777777" w:rsidR="00DF4518" w:rsidRPr="004B2BA6" w:rsidRDefault="002F7580" w:rsidP="002F7580">
            <w:pPr>
              <w:pStyle w:val="PlainText"/>
              <w:spacing w:after="120" w:line="360" w:lineRule="auto"/>
              <w:jc w:val="center"/>
            </w:pPr>
            <w:r w:rsidRPr="004B2BA6">
              <w:t>05</w:t>
            </w:r>
            <w:r w:rsidR="00DF4518" w:rsidRPr="004B2BA6">
              <w:t>.</w:t>
            </w:r>
            <w:r w:rsidRPr="004B2BA6">
              <w:t>10</w:t>
            </w:r>
            <w:r w:rsidR="00DF4518" w:rsidRPr="004B2BA6">
              <w:t>.2020</w:t>
            </w:r>
          </w:p>
        </w:tc>
      </w:tr>
      <w:tr w:rsidR="00DF4518" w:rsidRPr="004B2BA6" w14:paraId="1382F630" w14:textId="77777777" w:rsidTr="00DF4518">
        <w:tc>
          <w:tcPr>
            <w:tcW w:w="3690" w:type="dxa"/>
          </w:tcPr>
          <w:p w14:paraId="05D1930D" w14:textId="77777777" w:rsidR="00DF4518" w:rsidRPr="004B2BA6" w:rsidRDefault="00DF4518" w:rsidP="00DF4518">
            <w:pPr>
              <w:pStyle w:val="PlainText"/>
              <w:spacing w:after="120" w:line="360" w:lineRule="auto"/>
            </w:pPr>
            <w:r w:rsidRPr="004B2BA6">
              <w:t>Comments Received</w:t>
            </w:r>
          </w:p>
        </w:tc>
        <w:tc>
          <w:tcPr>
            <w:tcW w:w="3240" w:type="dxa"/>
          </w:tcPr>
          <w:p w14:paraId="54030927" w14:textId="77777777" w:rsidR="00DF4518" w:rsidRPr="004B2BA6" w:rsidRDefault="00DF4518" w:rsidP="00DF4518">
            <w:pPr>
              <w:pStyle w:val="PlainText"/>
              <w:spacing w:after="120" w:line="360" w:lineRule="auto"/>
              <w:jc w:val="center"/>
            </w:pPr>
            <w:r w:rsidRPr="004B2BA6">
              <w:t>NIL</w:t>
            </w:r>
          </w:p>
        </w:tc>
      </w:tr>
    </w:tbl>
    <w:p w14:paraId="222B3AD3" w14:textId="77777777" w:rsidR="00DF4518" w:rsidRPr="004B2BA6" w:rsidRDefault="00DF4518" w:rsidP="00DF4518">
      <w:pPr>
        <w:pStyle w:val="PlainText"/>
        <w:spacing w:after="120"/>
      </w:pPr>
    </w:p>
    <w:p w14:paraId="6F7C6AA5" w14:textId="77777777" w:rsidR="00DF4518" w:rsidRPr="004B2BA6" w:rsidRDefault="00DF4518" w:rsidP="00DF4518">
      <w:pPr>
        <w:pStyle w:val="PlainText"/>
        <w:spacing w:after="120"/>
        <w:rPr>
          <w:b/>
          <w:bCs/>
        </w:rPr>
      </w:pPr>
      <w:r w:rsidRPr="004B2BA6">
        <w:t>Minutes of the 15</w:t>
      </w:r>
      <w:r w:rsidR="004E7B50" w:rsidRPr="004B2BA6">
        <w:t>3</w:t>
      </w:r>
      <w:r w:rsidR="004E7B50" w:rsidRPr="004B2BA6">
        <w:rPr>
          <w:vertAlign w:val="superscript"/>
        </w:rPr>
        <w:t>rd</w:t>
      </w:r>
      <w:r w:rsidR="004E7B50" w:rsidRPr="004B2BA6">
        <w:t xml:space="preserve"> </w:t>
      </w:r>
      <w:r w:rsidRPr="004B2BA6">
        <w:t xml:space="preserve">Meeting of the </w:t>
      </w:r>
      <w:r w:rsidRPr="004B2BA6">
        <w:rPr>
          <w:b/>
          <w:bCs/>
        </w:rPr>
        <w:t xml:space="preserve">State Level Bankers’ Committee, Punjab has been placed as per Annexure – 2 </w:t>
      </w:r>
      <w:r w:rsidRPr="004B2BA6">
        <w:rPr>
          <w:b/>
        </w:rPr>
        <w:t xml:space="preserve">{Page No. </w:t>
      </w:r>
      <w:r w:rsidR="00FD7A03" w:rsidRPr="004B2BA6">
        <w:rPr>
          <w:b/>
        </w:rPr>
        <w:t>120-133</w:t>
      </w:r>
      <w:r w:rsidRPr="004B2BA6">
        <w:rPr>
          <w:b/>
        </w:rPr>
        <w:t>}</w:t>
      </w:r>
    </w:p>
    <w:p w14:paraId="13142C69" w14:textId="1EA12B3D" w:rsidR="00DF4518" w:rsidRDefault="00DF4518" w:rsidP="00DF4518">
      <w:pPr>
        <w:spacing w:after="0" w:line="240" w:lineRule="auto"/>
        <w:rPr>
          <w:rFonts w:ascii="Tahoma" w:hAnsi="Tahoma" w:cs="Tahoma"/>
          <w:sz w:val="28"/>
          <w:szCs w:val="28"/>
          <w:lang w:bidi="ar-SA"/>
        </w:rPr>
      </w:pPr>
      <w:r w:rsidRPr="004B2BA6">
        <w:rPr>
          <w:rFonts w:ascii="Tahoma" w:hAnsi="Tahoma" w:cs="Tahoma"/>
          <w:sz w:val="28"/>
          <w:szCs w:val="28"/>
          <w:lang w:bidi="ar-SA"/>
        </w:rPr>
        <w:br w:type="page"/>
      </w:r>
      <w:r w:rsidR="00716135" w:rsidRPr="004B2BA6">
        <w:rPr>
          <w:rFonts w:ascii="Tahoma" w:hAnsi="Tahoma" w:cs="Tahoma"/>
          <w:sz w:val="28"/>
          <w:szCs w:val="28"/>
          <w:lang w:bidi="ar-SA"/>
        </w:rPr>
        <w:lastRenderedPageBreak/>
        <w:t xml:space="preserve"> </w:t>
      </w:r>
    </w:p>
    <w:p w14:paraId="07F8845A" w14:textId="36DDF46F" w:rsidR="00DF4518" w:rsidRPr="004B2BA6" w:rsidRDefault="00DF4518">
      <w:pPr>
        <w:spacing w:after="0" w:line="240" w:lineRule="auto"/>
        <w:rPr>
          <w:rFonts w:ascii="Tahoma" w:hAnsi="Tahoma" w:cs="Tahoma"/>
          <w:sz w:val="28"/>
          <w:szCs w:val="28"/>
          <w:lang w:bidi="ar-S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1"/>
        <w:gridCol w:w="7469"/>
      </w:tblGrid>
      <w:tr w:rsidR="00A102E5" w:rsidRPr="004B2BA6" w14:paraId="4C26C446" w14:textId="77777777" w:rsidTr="00FD7A03">
        <w:tc>
          <w:tcPr>
            <w:tcW w:w="2161" w:type="dxa"/>
            <w:tcMar>
              <w:top w:w="0" w:type="dxa"/>
              <w:left w:w="108" w:type="dxa"/>
              <w:bottom w:w="0" w:type="dxa"/>
              <w:right w:w="108" w:type="dxa"/>
            </w:tcMar>
            <w:hideMark/>
          </w:tcPr>
          <w:p w14:paraId="0CBAEFA3" w14:textId="77777777" w:rsidR="00A102E5" w:rsidRPr="004B2BA6" w:rsidRDefault="00A102E5" w:rsidP="00A83871">
            <w:pPr>
              <w:spacing w:before="100" w:beforeAutospacing="1" w:after="100" w:afterAutospacing="1"/>
              <w:ind w:left="-108" w:right="-71"/>
              <w:jc w:val="center"/>
              <w:rPr>
                <w:rFonts w:ascii="Tahoma" w:hAnsi="Tahoma" w:cs="Tahoma"/>
                <w:sz w:val="28"/>
                <w:szCs w:val="28"/>
                <w:lang w:bidi="ar-SA"/>
              </w:rPr>
            </w:pPr>
            <w:r w:rsidRPr="004B2BA6">
              <w:rPr>
                <w:rFonts w:ascii="Tahoma" w:hAnsi="Tahoma" w:cs="Tahoma"/>
                <w:b/>
                <w:bCs/>
                <w:sz w:val="28"/>
                <w:szCs w:val="28"/>
              </w:rPr>
              <w:t xml:space="preserve">Item No. </w:t>
            </w:r>
            <w:r w:rsidR="00A83871" w:rsidRPr="004B2BA6">
              <w:rPr>
                <w:rFonts w:ascii="Tahoma" w:hAnsi="Tahoma" w:cs="Tahoma"/>
                <w:b/>
                <w:bCs/>
                <w:sz w:val="28"/>
                <w:szCs w:val="28"/>
              </w:rPr>
              <w:t>2</w:t>
            </w:r>
          </w:p>
        </w:tc>
        <w:tc>
          <w:tcPr>
            <w:tcW w:w="7469" w:type="dxa"/>
            <w:tcMar>
              <w:top w:w="0" w:type="dxa"/>
              <w:left w:w="108" w:type="dxa"/>
              <w:bottom w:w="0" w:type="dxa"/>
              <w:right w:w="108" w:type="dxa"/>
            </w:tcMar>
            <w:hideMark/>
          </w:tcPr>
          <w:p w14:paraId="7A87F09E" w14:textId="77777777" w:rsidR="00A102E5" w:rsidRPr="004B2BA6" w:rsidRDefault="00A102E5" w:rsidP="00B756C6">
            <w:pPr>
              <w:spacing w:before="100" w:beforeAutospacing="1" w:after="100" w:afterAutospacing="1" w:line="240" w:lineRule="auto"/>
              <w:ind w:left="-108" w:right="-71"/>
              <w:jc w:val="both"/>
              <w:rPr>
                <w:rFonts w:ascii="Tahoma" w:hAnsi="Tahoma" w:cs="Tahoma"/>
                <w:b/>
                <w:sz w:val="28"/>
                <w:szCs w:val="28"/>
              </w:rPr>
            </w:pPr>
            <w:r w:rsidRPr="004B2BA6">
              <w:rPr>
                <w:rFonts w:ascii="Tahoma" w:hAnsi="Tahoma" w:cs="Tahoma"/>
                <w:b/>
                <w:sz w:val="28"/>
                <w:szCs w:val="28"/>
              </w:rPr>
              <w:t>Review of Progress of Implementation of various packages announced by RBI/Govt</w:t>
            </w:r>
            <w:r w:rsidR="007351EF" w:rsidRPr="004B2BA6">
              <w:rPr>
                <w:rFonts w:ascii="Tahoma" w:hAnsi="Tahoma" w:cs="Tahoma"/>
                <w:b/>
                <w:sz w:val="28"/>
                <w:szCs w:val="28"/>
              </w:rPr>
              <w:t>.</w:t>
            </w:r>
            <w:r w:rsidRPr="004B2BA6">
              <w:rPr>
                <w:rFonts w:ascii="Tahoma" w:hAnsi="Tahoma" w:cs="Tahoma"/>
                <w:b/>
                <w:sz w:val="28"/>
                <w:szCs w:val="28"/>
              </w:rPr>
              <w:t xml:space="preserve"> for different sectors of economy in view of COVID pandemic </w:t>
            </w:r>
          </w:p>
        </w:tc>
      </w:tr>
    </w:tbl>
    <w:p w14:paraId="06449A68" w14:textId="77777777" w:rsidR="00A102E5" w:rsidRPr="004B2BA6" w:rsidRDefault="00A102E5" w:rsidP="007548BE">
      <w:pPr>
        <w:pStyle w:val="PlainText"/>
        <w:spacing w:after="120"/>
        <w:rPr>
          <w:color w:val="auto"/>
        </w:rPr>
      </w:pPr>
    </w:p>
    <w:p w14:paraId="10E44D9E" w14:textId="77777777" w:rsidR="006F31C4" w:rsidRPr="004B2BA6" w:rsidRDefault="00A102E5" w:rsidP="0067451A">
      <w:pPr>
        <w:pStyle w:val="PlainText"/>
        <w:spacing w:after="120"/>
        <w:rPr>
          <w:bCs/>
          <w:color w:val="auto"/>
        </w:rPr>
      </w:pPr>
      <w:r w:rsidRPr="004B2BA6">
        <w:rPr>
          <w:bCs/>
        </w:rPr>
        <w:t>Following packages were announced by RBI/Govt</w:t>
      </w:r>
      <w:r w:rsidR="007351EF" w:rsidRPr="004B2BA6">
        <w:rPr>
          <w:bCs/>
        </w:rPr>
        <w:t>.</w:t>
      </w:r>
      <w:r w:rsidRPr="004B2BA6">
        <w:rPr>
          <w:bCs/>
        </w:rPr>
        <w:t xml:space="preserve"> for different sectors of economy in view of COVID pandemic, which are being implemented through banks: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154DC" w:rsidRPr="004B2BA6" w14:paraId="105CB592" w14:textId="77777777" w:rsidTr="0067451A">
        <w:tc>
          <w:tcPr>
            <w:tcW w:w="2129" w:type="dxa"/>
            <w:tcMar>
              <w:top w:w="0" w:type="dxa"/>
              <w:left w:w="108" w:type="dxa"/>
              <w:bottom w:w="0" w:type="dxa"/>
              <w:right w:w="108" w:type="dxa"/>
            </w:tcMar>
            <w:hideMark/>
          </w:tcPr>
          <w:p w14:paraId="218264F7" w14:textId="77777777" w:rsidR="004154DC" w:rsidRPr="004B2BA6" w:rsidRDefault="004154DC" w:rsidP="002F5B37">
            <w:pPr>
              <w:spacing w:before="100" w:beforeAutospacing="1" w:after="100" w:afterAutospacing="1"/>
              <w:ind w:left="-108" w:right="-105"/>
              <w:jc w:val="center"/>
              <w:rPr>
                <w:rFonts w:ascii="Tahoma" w:hAnsi="Tahoma" w:cs="Tahoma"/>
                <w:sz w:val="28"/>
                <w:szCs w:val="28"/>
                <w:lang w:bidi="ar-SA"/>
              </w:rPr>
            </w:pPr>
            <w:r w:rsidRPr="004B2BA6">
              <w:rPr>
                <w:rFonts w:ascii="Tahoma" w:hAnsi="Tahoma" w:cs="Tahoma"/>
                <w:b/>
                <w:bCs/>
                <w:sz w:val="28"/>
                <w:szCs w:val="28"/>
              </w:rPr>
              <w:t xml:space="preserve">Item No. </w:t>
            </w:r>
            <w:r w:rsidR="002F5B37" w:rsidRPr="004B2BA6">
              <w:rPr>
                <w:rFonts w:ascii="Tahoma" w:hAnsi="Tahoma" w:cs="Tahoma"/>
                <w:b/>
                <w:bCs/>
                <w:sz w:val="28"/>
                <w:szCs w:val="28"/>
              </w:rPr>
              <w:t>2</w:t>
            </w:r>
            <w:r w:rsidR="006C1BDF" w:rsidRPr="004B2BA6">
              <w:rPr>
                <w:rFonts w:ascii="Tahoma" w:hAnsi="Tahoma" w:cs="Tahoma"/>
                <w:b/>
                <w:bCs/>
                <w:sz w:val="28"/>
                <w:szCs w:val="28"/>
              </w:rPr>
              <w:t>.1</w:t>
            </w:r>
          </w:p>
        </w:tc>
        <w:tc>
          <w:tcPr>
            <w:tcW w:w="7500" w:type="dxa"/>
            <w:tcMar>
              <w:top w:w="0" w:type="dxa"/>
              <w:left w:w="108" w:type="dxa"/>
              <w:bottom w:w="0" w:type="dxa"/>
              <w:right w:w="108" w:type="dxa"/>
            </w:tcMar>
            <w:hideMark/>
          </w:tcPr>
          <w:p w14:paraId="226824E9" w14:textId="77777777" w:rsidR="004154DC" w:rsidRPr="004B2BA6" w:rsidRDefault="004154DC" w:rsidP="00B756C6">
            <w:pPr>
              <w:spacing w:before="100" w:beforeAutospacing="1" w:after="100" w:afterAutospacing="1" w:line="240" w:lineRule="auto"/>
              <w:ind w:left="-108" w:right="-105"/>
              <w:jc w:val="both"/>
              <w:rPr>
                <w:rFonts w:ascii="Tahoma" w:hAnsi="Tahoma" w:cs="Tahoma"/>
                <w:b/>
                <w:sz w:val="28"/>
                <w:szCs w:val="28"/>
              </w:rPr>
            </w:pPr>
            <w:r w:rsidRPr="004B2BA6">
              <w:rPr>
                <w:rFonts w:ascii="Tahoma" w:hAnsi="Tahoma" w:cs="Tahoma"/>
                <w:b/>
                <w:color w:val="212121"/>
                <w:sz w:val="28"/>
                <w:szCs w:val="28"/>
              </w:rPr>
              <w:t>Emergency Credit Line Guarantee Scheme (ECLGS</w:t>
            </w:r>
            <w:r w:rsidRPr="004B2BA6">
              <w:rPr>
                <w:rFonts w:ascii="Tahoma" w:hAnsi="Tahoma" w:cs="Tahoma"/>
                <w:b/>
                <w:bCs/>
                <w:sz w:val="28"/>
                <w:szCs w:val="28"/>
              </w:rPr>
              <w:t>) announced by government to provide 20% of borrower’s outstanding credit up to Rs.25 crore as on 29.02.2020</w:t>
            </w:r>
          </w:p>
        </w:tc>
      </w:tr>
    </w:tbl>
    <w:p w14:paraId="6EE5512E" w14:textId="29091C84" w:rsidR="004154DC" w:rsidRPr="008F050C" w:rsidRDefault="004154DC" w:rsidP="004154DC">
      <w:pPr>
        <w:pStyle w:val="NormalWeb"/>
        <w:shd w:val="clear" w:color="auto" w:fill="FFFFFF"/>
        <w:spacing w:before="0" w:beforeAutospacing="0" w:after="0" w:afterAutospacing="0" w:line="276" w:lineRule="auto"/>
        <w:jc w:val="both"/>
        <w:rPr>
          <w:rFonts w:ascii="Tahoma" w:hAnsi="Tahoma" w:cs="Tahoma"/>
          <w:sz w:val="28"/>
          <w:szCs w:val="28"/>
        </w:rPr>
      </w:pPr>
      <w:r w:rsidRPr="008F050C">
        <w:rPr>
          <w:rFonts w:ascii="Tahoma" w:hAnsi="Tahoma" w:cs="Tahoma"/>
          <w:sz w:val="28"/>
          <w:szCs w:val="28"/>
        </w:rPr>
        <w:t>Emergency Credit Line Guarantee Scheme (ECLGS) was announced as a part of the Government’s 20 trillion financial package to help the poor and small businesses tide over the crises that followed the corona virus pandemic and the ensuing lockdown. This collateral-free loan is expected to enable small businesses to pay salaries, rent and to help with restocking expenses.</w:t>
      </w:r>
    </w:p>
    <w:p w14:paraId="6E685788" w14:textId="3E6279EC" w:rsidR="004154DC" w:rsidRPr="008F050C" w:rsidRDefault="004154DC" w:rsidP="009D679F">
      <w:pPr>
        <w:pStyle w:val="NormalWeb"/>
        <w:shd w:val="clear" w:color="auto" w:fill="FFFFFF"/>
        <w:spacing w:before="0" w:beforeAutospacing="0" w:after="0" w:afterAutospacing="0"/>
        <w:jc w:val="both"/>
        <w:rPr>
          <w:rFonts w:ascii="Tahoma" w:hAnsi="Tahoma" w:cs="Tahoma"/>
          <w:sz w:val="28"/>
          <w:szCs w:val="28"/>
        </w:rPr>
      </w:pPr>
      <w:r w:rsidRPr="008F050C">
        <w:rPr>
          <w:rFonts w:ascii="Tahoma" w:hAnsi="Tahoma" w:cs="Tahoma"/>
          <w:sz w:val="28"/>
          <w:szCs w:val="28"/>
        </w:rPr>
        <w:t xml:space="preserve">The scheme provides incentives to banks and non-bank lenders to offer additional funding facility to small borrowers by providing them 100% Government guarantee for any losses suffered by the lenders due to any default. The larger idea is to support small businesses struggling to meet their operational liabilities due to the imposition of a nationwide lockdown. </w:t>
      </w:r>
    </w:p>
    <w:p w14:paraId="28C4A643" w14:textId="77777777" w:rsidR="009D679F" w:rsidRDefault="009D679F" w:rsidP="009D679F">
      <w:pPr>
        <w:pStyle w:val="NormalWeb"/>
        <w:shd w:val="clear" w:color="auto" w:fill="FFFFFF"/>
        <w:spacing w:before="0" w:beforeAutospacing="0" w:after="0" w:afterAutospacing="0"/>
        <w:jc w:val="both"/>
        <w:rPr>
          <w:rFonts w:ascii="Tahoma" w:hAnsi="Tahoma" w:cs="Tahoma"/>
          <w:sz w:val="28"/>
          <w:szCs w:val="28"/>
        </w:rPr>
      </w:pPr>
    </w:p>
    <w:p w14:paraId="30F3C08A" w14:textId="4FB9DF9F" w:rsidR="000624F6" w:rsidRDefault="004154DC" w:rsidP="009D679F">
      <w:pPr>
        <w:pStyle w:val="NormalWeb"/>
        <w:shd w:val="clear" w:color="auto" w:fill="FFFFFF"/>
        <w:spacing w:before="0" w:beforeAutospacing="0" w:after="0" w:afterAutospacing="0"/>
        <w:jc w:val="both"/>
        <w:rPr>
          <w:rFonts w:ascii="Tahoma" w:hAnsi="Tahoma" w:cs="Tahoma"/>
          <w:sz w:val="28"/>
          <w:szCs w:val="28"/>
        </w:rPr>
      </w:pPr>
      <w:r w:rsidRPr="008F050C">
        <w:rPr>
          <w:rFonts w:ascii="Tahoma" w:hAnsi="Tahoma" w:cs="Tahoma"/>
          <w:sz w:val="28"/>
          <w:szCs w:val="28"/>
        </w:rPr>
        <w:t xml:space="preserve">Hon’ble Finance Minister has further announced enhancement in coverage of this scheme to MSMEs and professionals for business purposes within the ambit of Emergency Credit Line Guarantee Scheme (ECLGS). Heeding to industry demand and with the new definition of medium and small, and micro enterprises (MSMEs), the finance ministry has announced the increase of annual turnover ceiling of companies that could avail loans under the scheme to Rs.250 crore from Rs.100 crore at present and balance outstanding to Rs. 50 Crore from present Rs. 25 Crore. </w:t>
      </w:r>
    </w:p>
    <w:p w14:paraId="4810F8F3" w14:textId="77777777" w:rsidR="000624F6" w:rsidRDefault="000624F6" w:rsidP="000624F6">
      <w:pPr>
        <w:pStyle w:val="Default"/>
        <w:jc w:val="both"/>
        <w:rPr>
          <w:rFonts w:ascii="Tahoma" w:hAnsi="Tahoma" w:cs="Tahoma"/>
          <w:color w:val="auto"/>
          <w:sz w:val="28"/>
          <w:szCs w:val="28"/>
          <w:lang w:val="en-IN" w:eastAsia="en-IN"/>
        </w:rPr>
      </w:pPr>
    </w:p>
    <w:p w14:paraId="417E1091" w14:textId="47A5C21B" w:rsidR="000624F6" w:rsidRPr="000624F6" w:rsidRDefault="000624F6" w:rsidP="000624F6">
      <w:pPr>
        <w:pStyle w:val="Default"/>
        <w:jc w:val="both"/>
        <w:rPr>
          <w:rFonts w:ascii="Tahoma" w:hAnsi="Tahoma" w:cs="Tahoma"/>
          <w:b/>
          <w:color w:val="auto"/>
          <w:sz w:val="28"/>
          <w:szCs w:val="28"/>
          <w:lang w:val="en-IN" w:eastAsia="en-IN"/>
        </w:rPr>
      </w:pPr>
      <w:r w:rsidRPr="000624F6">
        <w:rPr>
          <w:rFonts w:ascii="Tahoma" w:hAnsi="Tahoma" w:cs="Tahoma"/>
          <w:b/>
          <w:color w:val="auto"/>
          <w:sz w:val="28"/>
          <w:szCs w:val="28"/>
          <w:lang w:val="en-IN" w:eastAsia="en-IN"/>
        </w:rPr>
        <w:t xml:space="preserve">NCGTC vide their letter Ref No. 3116/NCGTC/ECLGS dated 26.11.2020 has come up with certain amendments in existing guidelines. The Upper cap on Annual turnover has now been removed. The Scheme would now be applicable to all loans sanctioned under GECL during the period from the date of issue of these guidelines by NCGTC to 31.03.2021 or till an amount </w:t>
      </w:r>
      <w:proofErr w:type="gramStart"/>
      <w:r w:rsidRPr="000624F6">
        <w:rPr>
          <w:rFonts w:ascii="Tahoma" w:hAnsi="Tahoma" w:cs="Tahoma"/>
          <w:b/>
          <w:color w:val="auto"/>
          <w:sz w:val="28"/>
          <w:szCs w:val="28"/>
          <w:lang w:val="en-IN" w:eastAsia="en-IN"/>
        </w:rPr>
        <w:t>of ₹ 3</w:t>
      </w:r>
      <w:proofErr w:type="gramEnd"/>
      <w:r w:rsidRPr="000624F6">
        <w:rPr>
          <w:rFonts w:ascii="Tahoma" w:hAnsi="Tahoma" w:cs="Tahoma"/>
          <w:b/>
          <w:color w:val="auto"/>
          <w:sz w:val="28"/>
          <w:szCs w:val="28"/>
          <w:lang w:val="en-IN" w:eastAsia="en-IN"/>
        </w:rPr>
        <w:t>,00,000 crore is sanctioned under the GECL whichever is earlier</w:t>
      </w:r>
      <w:r w:rsidR="009D679F">
        <w:rPr>
          <w:rFonts w:ascii="Tahoma" w:hAnsi="Tahoma" w:cs="Tahoma"/>
          <w:b/>
          <w:color w:val="auto"/>
          <w:sz w:val="28"/>
          <w:szCs w:val="28"/>
          <w:lang w:val="en-IN" w:eastAsia="en-IN"/>
        </w:rPr>
        <w:t>.</w:t>
      </w:r>
    </w:p>
    <w:p w14:paraId="5A9D5BD1" w14:textId="38C2CA2F" w:rsidR="000624F6" w:rsidRDefault="000624F6" w:rsidP="004154DC">
      <w:pPr>
        <w:pStyle w:val="NormalWeb"/>
        <w:shd w:val="clear" w:color="auto" w:fill="FFFFFF"/>
        <w:spacing w:before="0" w:beforeAutospacing="0" w:after="0" w:afterAutospacing="0" w:line="276" w:lineRule="auto"/>
        <w:jc w:val="both"/>
        <w:rPr>
          <w:rFonts w:ascii="Tahoma" w:hAnsi="Tahoma" w:cs="Tahoma"/>
          <w:sz w:val="28"/>
          <w:szCs w:val="28"/>
        </w:rPr>
      </w:pPr>
    </w:p>
    <w:p w14:paraId="0A1AF679" w14:textId="77777777" w:rsidR="009D679F" w:rsidRDefault="009D679F" w:rsidP="004154DC">
      <w:pPr>
        <w:pStyle w:val="NormalWeb"/>
        <w:shd w:val="clear" w:color="auto" w:fill="FFFFFF"/>
        <w:spacing w:before="0" w:beforeAutospacing="0" w:after="0" w:afterAutospacing="0" w:line="276" w:lineRule="auto"/>
        <w:jc w:val="both"/>
        <w:rPr>
          <w:rFonts w:ascii="Tahoma" w:hAnsi="Tahoma" w:cs="Tahoma"/>
          <w:sz w:val="28"/>
          <w:szCs w:val="28"/>
        </w:rPr>
      </w:pPr>
    </w:p>
    <w:p w14:paraId="6C8B5433" w14:textId="77777777" w:rsidR="00702167" w:rsidRDefault="00702167" w:rsidP="009D679F">
      <w:pPr>
        <w:autoSpaceDE w:val="0"/>
        <w:autoSpaceDN w:val="0"/>
        <w:adjustRightInd w:val="0"/>
        <w:spacing w:after="0" w:line="240" w:lineRule="auto"/>
        <w:jc w:val="both"/>
        <w:rPr>
          <w:rFonts w:ascii="Tahoma" w:eastAsia="Calibri" w:hAnsi="Tahoma" w:cs="Tahoma"/>
          <w:sz w:val="28"/>
          <w:szCs w:val="28"/>
          <w:lang w:val="en-IN" w:eastAsia="en-IN" w:bidi="ar-SA"/>
        </w:rPr>
      </w:pPr>
    </w:p>
    <w:p w14:paraId="718F3BF7" w14:textId="77777777" w:rsidR="00702167" w:rsidRDefault="00702167" w:rsidP="009D679F">
      <w:pPr>
        <w:autoSpaceDE w:val="0"/>
        <w:autoSpaceDN w:val="0"/>
        <w:adjustRightInd w:val="0"/>
        <w:spacing w:after="0" w:line="240" w:lineRule="auto"/>
        <w:jc w:val="both"/>
        <w:rPr>
          <w:rFonts w:ascii="Tahoma" w:eastAsia="Calibri" w:hAnsi="Tahoma" w:cs="Tahoma"/>
          <w:sz w:val="28"/>
          <w:szCs w:val="28"/>
          <w:lang w:val="en-IN" w:eastAsia="en-IN" w:bidi="ar-SA"/>
        </w:rPr>
      </w:pPr>
    </w:p>
    <w:p w14:paraId="6585760B" w14:textId="16398ACE" w:rsidR="009D679F" w:rsidRPr="00702167" w:rsidRDefault="009D679F" w:rsidP="009D679F">
      <w:pPr>
        <w:autoSpaceDE w:val="0"/>
        <w:autoSpaceDN w:val="0"/>
        <w:adjustRightInd w:val="0"/>
        <w:spacing w:after="0" w:line="240" w:lineRule="auto"/>
        <w:jc w:val="both"/>
        <w:rPr>
          <w:rFonts w:ascii="Tahoma" w:eastAsia="Calibri" w:hAnsi="Tahoma" w:cs="Tahoma"/>
          <w:sz w:val="28"/>
          <w:szCs w:val="28"/>
          <w:lang w:val="en-IN" w:eastAsia="en-IN" w:bidi="ar-SA"/>
        </w:rPr>
      </w:pPr>
      <w:r w:rsidRPr="00702167">
        <w:rPr>
          <w:rFonts w:ascii="Tahoma" w:eastAsia="Calibri" w:hAnsi="Tahoma" w:cs="Tahoma"/>
          <w:sz w:val="28"/>
          <w:szCs w:val="28"/>
          <w:lang w:val="en-IN" w:eastAsia="en-IN" w:bidi="ar-SA"/>
        </w:rPr>
        <w:t xml:space="preserve">The Quantum of Loan </w:t>
      </w:r>
      <w:r w:rsidR="00702167" w:rsidRPr="00702167">
        <w:rPr>
          <w:rFonts w:ascii="Tahoma" w:eastAsia="Calibri" w:hAnsi="Tahoma" w:cs="Tahoma"/>
          <w:sz w:val="28"/>
          <w:szCs w:val="28"/>
          <w:lang w:val="en-IN" w:eastAsia="en-IN" w:bidi="ar-SA"/>
        </w:rPr>
        <w:t xml:space="preserve">under the scheme </w:t>
      </w:r>
      <w:r w:rsidRPr="00702167">
        <w:rPr>
          <w:rFonts w:ascii="Tahoma" w:eastAsia="Calibri" w:hAnsi="Tahoma" w:cs="Tahoma"/>
          <w:sz w:val="28"/>
          <w:szCs w:val="28"/>
          <w:lang w:val="en-IN" w:eastAsia="en-IN" w:bidi="ar-SA"/>
        </w:rPr>
        <w:t xml:space="preserve">is </w:t>
      </w:r>
      <w:proofErr w:type="spellStart"/>
      <w:r w:rsidRPr="00702167">
        <w:rPr>
          <w:rFonts w:ascii="Tahoma" w:eastAsia="Calibri" w:hAnsi="Tahoma" w:cs="Tahoma"/>
          <w:sz w:val="28"/>
          <w:szCs w:val="28"/>
          <w:lang w:val="en-IN" w:eastAsia="en-IN" w:bidi="ar-SA"/>
        </w:rPr>
        <w:t>u</w:t>
      </w:r>
      <w:r w:rsidRPr="009D679F">
        <w:rPr>
          <w:rFonts w:ascii="Tahoma" w:eastAsia="Calibri" w:hAnsi="Tahoma" w:cs="Tahoma"/>
          <w:sz w:val="28"/>
          <w:szCs w:val="28"/>
          <w:lang w:val="en-IN" w:eastAsia="en-IN" w:bidi="ar-SA"/>
        </w:rPr>
        <w:t>pto</w:t>
      </w:r>
      <w:proofErr w:type="spellEnd"/>
      <w:r w:rsidRPr="009D679F">
        <w:rPr>
          <w:rFonts w:ascii="Tahoma" w:eastAsia="Calibri" w:hAnsi="Tahoma" w:cs="Tahoma"/>
          <w:sz w:val="28"/>
          <w:szCs w:val="28"/>
          <w:lang w:val="en-IN" w:eastAsia="en-IN" w:bidi="ar-SA"/>
        </w:rPr>
        <w:t xml:space="preserve"> 20% of the total outstanding loans of eligible borrowers up </w:t>
      </w:r>
      <w:r w:rsidR="00702167" w:rsidRPr="00702167">
        <w:rPr>
          <w:rFonts w:ascii="Tahoma" w:eastAsia="Calibri" w:hAnsi="Tahoma" w:cs="Tahoma"/>
          <w:sz w:val="28"/>
          <w:szCs w:val="28"/>
          <w:lang w:val="en-IN" w:eastAsia="en-IN" w:bidi="ar-SA"/>
        </w:rPr>
        <w:t>to 500</w:t>
      </w:r>
      <w:r w:rsidRPr="009D679F">
        <w:rPr>
          <w:rFonts w:ascii="Tahoma" w:eastAsia="Calibri" w:hAnsi="Tahoma" w:cs="Tahoma"/>
          <w:sz w:val="28"/>
          <w:szCs w:val="28"/>
          <w:lang w:val="en-IN" w:eastAsia="en-IN" w:bidi="ar-SA"/>
        </w:rPr>
        <w:t xml:space="preserve"> Crore as on 29th February, 2020 i.e. loan amount maximum </w:t>
      </w:r>
      <w:proofErr w:type="gramStart"/>
      <w:r w:rsidRPr="009D679F">
        <w:rPr>
          <w:rFonts w:ascii="Tahoma" w:eastAsia="Calibri" w:hAnsi="Tahoma" w:cs="Tahoma"/>
          <w:sz w:val="28"/>
          <w:szCs w:val="28"/>
          <w:lang w:val="en-IN" w:eastAsia="en-IN" w:bidi="ar-SA"/>
        </w:rPr>
        <w:t xml:space="preserve">of ₹ </w:t>
      </w:r>
      <w:r w:rsidR="00702167" w:rsidRPr="00702167">
        <w:rPr>
          <w:rFonts w:ascii="Tahoma" w:eastAsia="Calibri" w:hAnsi="Tahoma" w:cs="Tahoma"/>
          <w:sz w:val="28"/>
          <w:szCs w:val="28"/>
          <w:lang w:val="en-IN" w:eastAsia="en-IN" w:bidi="ar-SA"/>
        </w:rPr>
        <w:t>100</w:t>
      </w:r>
      <w:proofErr w:type="gramEnd"/>
      <w:r w:rsidRPr="009D679F">
        <w:rPr>
          <w:rFonts w:ascii="Tahoma" w:eastAsia="Calibri" w:hAnsi="Tahoma" w:cs="Tahoma"/>
          <w:sz w:val="28"/>
          <w:szCs w:val="28"/>
          <w:lang w:val="en-IN" w:eastAsia="en-IN" w:bidi="ar-SA"/>
        </w:rPr>
        <w:t xml:space="preserve"> Crore (FB+NFB), subject to the borrower meeting all the eligibility criteria. </w:t>
      </w:r>
    </w:p>
    <w:p w14:paraId="1A6DBA14" w14:textId="77777777" w:rsidR="009D679F" w:rsidRPr="008F050C" w:rsidRDefault="009D679F" w:rsidP="004154DC">
      <w:pPr>
        <w:pStyle w:val="NormalWeb"/>
        <w:shd w:val="clear" w:color="auto" w:fill="FFFFFF"/>
        <w:spacing w:before="0" w:beforeAutospacing="0" w:after="0" w:afterAutospacing="0" w:line="276" w:lineRule="auto"/>
        <w:jc w:val="both"/>
        <w:rPr>
          <w:rFonts w:ascii="Tahoma" w:hAnsi="Tahoma" w:cs="Tahoma"/>
          <w:sz w:val="28"/>
          <w:szCs w:val="28"/>
        </w:rPr>
      </w:pPr>
    </w:p>
    <w:p w14:paraId="08736538" w14:textId="01308433" w:rsidR="004154DC" w:rsidRPr="008F050C" w:rsidRDefault="004154DC" w:rsidP="004154DC">
      <w:pPr>
        <w:pStyle w:val="NormalWeb"/>
        <w:shd w:val="clear" w:color="auto" w:fill="FFFFFF"/>
        <w:spacing w:before="0" w:beforeAutospacing="0" w:after="0" w:afterAutospacing="0" w:line="276" w:lineRule="auto"/>
        <w:jc w:val="both"/>
        <w:rPr>
          <w:rFonts w:ascii="Tahoma" w:hAnsi="Tahoma" w:cs="Tahoma"/>
          <w:sz w:val="28"/>
          <w:szCs w:val="28"/>
        </w:rPr>
      </w:pPr>
      <w:r w:rsidRPr="008F050C">
        <w:rPr>
          <w:rFonts w:ascii="Tahoma" w:hAnsi="Tahoma" w:cs="Tahoma"/>
          <w:sz w:val="28"/>
          <w:szCs w:val="28"/>
        </w:rPr>
        <w:t>Individuals can avail themselves of ECLGS if they already had loans for business purposes and subject to condition that they fulfil eligibility criteria.</w:t>
      </w:r>
    </w:p>
    <w:p w14:paraId="3D3BE89C" w14:textId="56854271" w:rsidR="004B2BA6" w:rsidRPr="004B2BA6" w:rsidRDefault="004B2BA6" w:rsidP="004154DC">
      <w:pPr>
        <w:pStyle w:val="NormalWeb"/>
        <w:shd w:val="clear" w:color="auto" w:fill="FFFFFF"/>
        <w:spacing w:before="0" w:beforeAutospacing="0" w:after="0" w:afterAutospacing="0" w:line="276" w:lineRule="auto"/>
        <w:jc w:val="both"/>
        <w:rPr>
          <w:rFonts w:ascii="Tahoma" w:hAnsi="Tahoma" w:cs="Tahoma"/>
          <w:sz w:val="28"/>
          <w:szCs w:val="28"/>
        </w:rPr>
      </w:pPr>
    </w:p>
    <w:p w14:paraId="4DFED808" w14:textId="77777777" w:rsidR="004154DC" w:rsidRPr="004B2BA6" w:rsidRDefault="004154DC" w:rsidP="004154DC">
      <w:pPr>
        <w:pStyle w:val="NormalWeb"/>
        <w:shd w:val="clear" w:color="auto" w:fill="FFFFFF"/>
        <w:spacing w:before="0" w:beforeAutospacing="0" w:after="0" w:afterAutospacing="0" w:line="276" w:lineRule="auto"/>
        <w:jc w:val="both"/>
        <w:rPr>
          <w:rFonts w:ascii="Tahoma" w:hAnsi="Tahoma" w:cs="Tahoma"/>
          <w:sz w:val="28"/>
          <w:szCs w:val="28"/>
        </w:rPr>
      </w:pPr>
      <w:r w:rsidRPr="004B2BA6">
        <w:rPr>
          <w:rFonts w:ascii="Tahoma" w:hAnsi="Tahoma" w:cs="Tahoma"/>
          <w:sz w:val="28"/>
          <w:szCs w:val="28"/>
        </w:rPr>
        <w:t>Out of 16</w:t>
      </w:r>
      <w:r w:rsidR="009249D6" w:rsidRPr="004B2BA6">
        <w:rPr>
          <w:rFonts w:ascii="Tahoma" w:hAnsi="Tahoma" w:cs="Tahoma"/>
          <w:sz w:val="28"/>
          <w:szCs w:val="28"/>
        </w:rPr>
        <w:t>6685</w:t>
      </w:r>
      <w:r w:rsidRPr="004B2BA6">
        <w:rPr>
          <w:rFonts w:ascii="Tahoma" w:hAnsi="Tahoma" w:cs="Tahoma"/>
          <w:sz w:val="28"/>
          <w:szCs w:val="28"/>
        </w:rPr>
        <w:t xml:space="preserve"> net eligible borrowers, Banks in the State have sanctioned credit facilities to 13</w:t>
      </w:r>
      <w:r w:rsidR="009249D6" w:rsidRPr="004B2BA6">
        <w:rPr>
          <w:rFonts w:ascii="Tahoma" w:hAnsi="Tahoma" w:cs="Tahoma"/>
          <w:sz w:val="28"/>
          <w:szCs w:val="28"/>
        </w:rPr>
        <w:t>9045 borrowers which comes to 83</w:t>
      </w:r>
      <w:r w:rsidR="00BD3960" w:rsidRPr="004B2BA6">
        <w:rPr>
          <w:rFonts w:ascii="Tahoma" w:hAnsi="Tahoma" w:cs="Tahoma"/>
          <w:sz w:val="28"/>
          <w:szCs w:val="28"/>
        </w:rPr>
        <w:t>.</w:t>
      </w:r>
      <w:r w:rsidR="009249D6" w:rsidRPr="004B2BA6">
        <w:rPr>
          <w:rFonts w:ascii="Tahoma" w:hAnsi="Tahoma" w:cs="Tahoma"/>
          <w:sz w:val="28"/>
          <w:szCs w:val="28"/>
        </w:rPr>
        <w:t>42</w:t>
      </w:r>
      <w:r w:rsidRPr="004B2BA6">
        <w:rPr>
          <w:rFonts w:ascii="Tahoma" w:hAnsi="Tahoma" w:cs="Tahoma"/>
          <w:sz w:val="28"/>
          <w:szCs w:val="28"/>
        </w:rPr>
        <w:t xml:space="preserve">%. However, disbursement has been made in </w:t>
      </w:r>
      <w:r w:rsidR="009249D6" w:rsidRPr="004B2BA6">
        <w:rPr>
          <w:rFonts w:ascii="Tahoma" w:hAnsi="Tahoma" w:cs="Tahoma"/>
          <w:sz w:val="28"/>
          <w:szCs w:val="28"/>
        </w:rPr>
        <w:t>90691</w:t>
      </w:r>
      <w:r w:rsidRPr="004B2BA6">
        <w:rPr>
          <w:rFonts w:ascii="Tahoma" w:hAnsi="Tahoma" w:cs="Tahoma"/>
          <w:sz w:val="28"/>
          <w:szCs w:val="28"/>
        </w:rPr>
        <w:t xml:space="preserve"> accounts, which comes to only 6</w:t>
      </w:r>
      <w:r w:rsidR="009249D6" w:rsidRPr="004B2BA6">
        <w:rPr>
          <w:rFonts w:ascii="Tahoma" w:hAnsi="Tahoma" w:cs="Tahoma"/>
          <w:sz w:val="28"/>
          <w:szCs w:val="28"/>
        </w:rPr>
        <w:t>5</w:t>
      </w:r>
      <w:r w:rsidRPr="004B2BA6">
        <w:rPr>
          <w:rFonts w:ascii="Tahoma" w:hAnsi="Tahoma" w:cs="Tahoma"/>
          <w:sz w:val="28"/>
          <w:szCs w:val="28"/>
        </w:rPr>
        <w:t>.</w:t>
      </w:r>
      <w:r w:rsidR="009249D6" w:rsidRPr="004B2BA6">
        <w:rPr>
          <w:rFonts w:ascii="Tahoma" w:hAnsi="Tahoma" w:cs="Tahoma"/>
          <w:sz w:val="28"/>
          <w:szCs w:val="28"/>
        </w:rPr>
        <w:t>22</w:t>
      </w:r>
      <w:r w:rsidRPr="004B2BA6">
        <w:rPr>
          <w:rFonts w:ascii="Tahoma" w:hAnsi="Tahoma" w:cs="Tahoma"/>
          <w:sz w:val="28"/>
          <w:szCs w:val="28"/>
        </w:rPr>
        <w:t>% of sanctioned accounts.</w:t>
      </w:r>
    </w:p>
    <w:p w14:paraId="44B277B5" w14:textId="77777777" w:rsidR="0067451A" w:rsidRPr="004B2BA6" w:rsidRDefault="004154DC" w:rsidP="004154DC">
      <w:pPr>
        <w:pStyle w:val="PlainText"/>
        <w:jc w:val="right"/>
        <w:rPr>
          <w:b/>
          <w:bCs/>
          <w:color w:val="000000" w:themeColor="text1"/>
          <w:sz w:val="24"/>
          <w:szCs w:val="24"/>
        </w:rPr>
      </w:pPr>
      <w:r w:rsidRPr="004B2BA6">
        <w:rPr>
          <w:b/>
          <w:bCs/>
          <w:color w:val="000000" w:themeColor="text1"/>
          <w:sz w:val="24"/>
          <w:szCs w:val="24"/>
        </w:rPr>
        <w:t>(Bank-wise detail as per Annexure-</w:t>
      </w:r>
      <w:r w:rsidR="00912BDF" w:rsidRPr="004B2BA6">
        <w:rPr>
          <w:b/>
          <w:bCs/>
          <w:color w:val="000000" w:themeColor="text1"/>
          <w:sz w:val="24"/>
          <w:szCs w:val="24"/>
        </w:rPr>
        <w:t>3</w:t>
      </w:r>
      <w:r w:rsidRPr="004B2BA6">
        <w:rPr>
          <w:b/>
          <w:bCs/>
          <w:color w:val="000000" w:themeColor="text1"/>
          <w:sz w:val="24"/>
          <w:szCs w:val="24"/>
        </w:rPr>
        <w:t>)</w:t>
      </w:r>
      <w:r w:rsidR="007D298F" w:rsidRPr="004B2BA6">
        <w:rPr>
          <w:b/>
          <w:sz w:val="24"/>
          <w:szCs w:val="24"/>
        </w:rPr>
        <w:t xml:space="preserve"> {Page No.</w:t>
      </w:r>
      <w:r w:rsidR="00FD7A03" w:rsidRPr="004B2BA6">
        <w:rPr>
          <w:b/>
          <w:sz w:val="24"/>
          <w:szCs w:val="24"/>
        </w:rPr>
        <w:t xml:space="preserve"> 134</w:t>
      </w:r>
      <w:r w:rsidR="007D298F" w:rsidRPr="004B2BA6">
        <w:rPr>
          <w:b/>
          <w:sz w:val="24"/>
          <w:szCs w:val="24"/>
        </w:rPr>
        <w:t>}</w:t>
      </w:r>
    </w:p>
    <w:p w14:paraId="0DA73B91" w14:textId="77777777" w:rsidR="008B7F19" w:rsidRPr="004B2BA6" w:rsidRDefault="008B7F19" w:rsidP="0067451A">
      <w:pPr>
        <w:spacing w:after="0" w:line="240" w:lineRule="auto"/>
        <w:rPr>
          <w:rFonts w:ascii="Tahoma" w:hAnsi="Tahoma" w:cs="Tahoma"/>
          <w:b/>
          <w:sz w:val="26"/>
          <w:szCs w:val="26"/>
          <w:lang w:val="en-IN" w:eastAsia="en-IN"/>
        </w:rPr>
      </w:pPr>
    </w:p>
    <w:p w14:paraId="63A4D0DD" w14:textId="77777777" w:rsidR="008B7F19" w:rsidRPr="004B2BA6" w:rsidRDefault="008B7F19" w:rsidP="0067451A">
      <w:pPr>
        <w:spacing w:after="0" w:line="240" w:lineRule="auto"/>
        <w:rPr>
          <w:rFonts w:ascii="Tahoma" w:hAnsi="Tahoma" w:cs="Tahoma"/>
          <w:b/>
          <w:sz w:val="26"/>
          <w:szCs w:val="26"/>
          <w:lang w:val="en-IN" w:eastAsia="en-IN"/>
        </w:rPr>
      </w:pPr>
    </w:p>
    <w:p w14:paraId="44ED880D" w14:textId="77777777" w:rsidR="0067451A" w:rsidRPr="004B2BA6" w:rsidRDefault="0067451A" w:rsidP="0067451A">
      <w:pPr>
        <w:spacing w:after="0" w:line="240" w:lineRule="auto"/>
        <w:rPr>
          <w:b/>
          <w:bCs/>
          <w:color w:val="000000" w:themeColor="text1"/>
          <w:sz w:val="28"/>
          <w:szCs w:val="28"/>
        </w:rPr>
      </w:pPr>
      <w:r w:rsidRPr="004B2BA6">
        <w:rPr>
          <w:rFonts w:ascii="Tahoma" w:hAnsi="Tahoma" w:cs="Tahoma"/>
          <w:b/>
          <w:sz w:val="28"/>
          <w:szCs w:val="28"/>
          <w:lang w:val="en-IN" w:eastAsia="en-IN"/>
        </w:rPr>
        <w:t xml:space="preserve">Observations: - </w:t>
      </w:r>
    </w:p>
    <w:p w14:paraId="6789256D" w14:textId="253A5F95" w:rsidR="00BB38F0" w:rsidRPr="004B2BA6" w:rsidRDefault="0067451A" w:rsidP="00B756C6">
      <w:pPr>
        <w:pStyle w:val="Default"/>
        <w:jc w:val="both"/>
        <w:rPr>
          <w:rFonts w:ascii="Tahoma" w:hAnsi="Tahoma" w:cs="Tahoma"/>
          <w:color w:val="auto"/>
          <w:sz w:val="28"/>
          <w:szCs w:val="28"/>
          <w:lang w:val="en-IN" w:eastAsia="en-IN"/>
        </w:rPr>
      </w:pPr>
      <w:r w:rsidRPr="004B2BA6">
        <w:rPr>
          <w:rFonts w:ascii="Tahoma" w:hAnsi="Tahoma" w:cs="Tahoma"/>
          <w:color w:val="auto"/>
          <w:sz w:val="28"/>
          <w:szCs w:val="28"/>
          <w:lang w:val="en-IN" w:eastAsia="en-IN"/>
        </w:rPr>
        <w:t>Most of the Public Sector Banks have sanctioned credit facility under this package to majority of their</w:t>
      </w:r>
      <w:r w:rsidR="00BB38F0" w:rsidRPr="004B2BA6">
        <w:rPr>
          <w:rFonts w:ascii="Tahoma" w:hAnsi="Tahoma" w:cs="Tahoma"/>
          <w:color w:val="auto"/>
          <w:sz w:val="28"/>
          <w:szCs w:val="28"/>
          <w:lang w:val="en-IN" w:eastAsia="en-IN"/>
        </w:rPr>
        <w:t xml:space="preserve"> borrowers i.e.</w:t>
      </w:r>
      <w:r w:rsidRPr="004B2BA6">
        <w:rPr>
          <w:rFonts w:ascii="Tahoma" w:hAnsi="Tahoma" w:cs="Tahoma"/>
          <w:color w:val="auto"/>
          <w:sz w:val="28"/>
          <w:szCs w:val="28"/>
          <w:lang w:val="en-IN" w:eastAsia="en-IN"/>
        </w:rPr>
        <w:t xml:space="preserve"> more than 95% of eligible borrowers, whereas Private Banks have shown low performance regarding sanctions to their eligible borrowers. Axis Bank 1</w:t>
      </w:r>
      <w:r w:rsidR="008D6659" w:rsidRPr="004B2BA6">
        <w:rPr>
          <w:rFonts w:ascii="Tahoma" w:hAnsi="Tahoma" w:cs="Tahoma"/>
          <w:color w:val="auto"/>
          <w:sz w:val="28"/>
          <w:szCs w:val="28"/>
          <w:lang w:val="en-IN" w:eastAsia="en-IN"/>
        </w:rPr>
        <w:t>4</w:t>
      </w:r>
      <w:r w:rsidR="006010FE" w:rsidRPr="004B2BA6">
        <w:rPr>
          <w:rFonts w:ascii="Tahoma" w:hAnsi="Tahoma" w:cs="Tahoma"/>
          <w:color w:val="auto"/>
          <w:sz w:val="28"/>
          <w:szCs w:val="28"/>
          <w:lang w:val="en-IN" w:eastAsia="en-IN"/>
        </w:rPr>
        <w:t>.</w:t>
      </w:r>
      <w:r w:rsidR="008D6659" w:rsidRPr="004B2BA6">
        <w:rPr>
          <w:rFonts w:ascii="Tahoma" w:hAnsi="Tahoma" w:cs="Tahoma"/>
          <w:color w:val="auto"/>
          <w:sz w:val="28"/>
          <w:szCs w:val="28"/>
          <w:lang w:val="en-IN" w:eastAsia="en-IN"/>
        </w:rPr>
        <w:t>39</w:t>
      </w:r>
      <w:r w:rsidRPr="004B2BA6">
        <w:rPr>
          <w:rFonts w:ascii="Tahoma" w:hAnsi="Tahoma" w:cs="Tahoma"/>
          <w:color w:val="auto"/>
          <w:sz w:val="28"/>
          <w:szCs w:val="28"/>
          <w:lang w:val="en-IN" w:eastAsia="en-IN"/>
        </w:rPr>
        <w:t xml:space="preserve">%, HDFC </w:t>
      </w:r>
      <w:r w:rsidR="006010FE" w:rsidRPr="004B2BA6">
        <w:rPr>
          <w:rFonts w:ascii="Tahoma" w:hAnsi="Tahoma" w:cs="Tahoma"/>
          <w:color w:val="auto"/>
          <w:sz w:val="28"/>
          <w:szCs w:val="28"/>
          <w:lang w:val="en-IN" w:eastAsia="en-IN"/>
        </w:rPr>
        <w:t>31.04%</w:t>
      </w:r>
      <w:r w:rsidRPr="004B2BA6">
        <w:rPr>
          <w:rFonts w:ascii="Tahoma" w:hAnsi="Tahoma" w:cs="Tahoma"/>
          <w:color w:val="auto"/>
          <w:sz w:val="28"/>
          <w:szCs w:val="28"/>
          <w:lang w:val="en-IN" w:eastAsia="en-IN"/>
        </w:rPr>
        <w:t xml:space="preserve">. </w:t>
      </w:r>
    </w:p>
    <w:p w14:paraId="136DA41C" w14:textId="77777777" w:rsidR="00BB38F0" w:rsidRPr="004B2BA6" w:rsidRDefault="00BB38F0" w:rsidP="00BB38F0">
      <w:pPr>
        <w:pStyle w:val="Default"/>
        <w:jc w:val="both"/>
        <w:rPr>
          <w:rFonts w:ascii="Tahoma" w:hAnsi="Tahoma" w:cs="Tahoma"/>
          <w:color w:val="auto"/>
          <w:sz w:val="28"/>
          <w:szCs w:val="28"/>
          <w:lang w:val="en-IN" w:eastAsia="en-IN"/>
        </w:rPr>
      </w:pPr>
    </w:p>
    <w:p w14:paraId="703D9405" w14:textId="77777777" w:rsidR="00BB38F0" w:rsidRPr="004B2BA6" w:rsidRDefault="0067451A" w:rsidP="00BB38F0">
      <w:pPr>
        <w:pStyle w:val="Default"/>
        <w:jc w:val="both"/>
        <w:rPr>
          <w:rFonts w:ascii="Tahoma" w:hAnsi="Tahoma" w:cs="Tahoma"/>
          <w:color w:val="auto"/>
          <w:sz w:val="28"/>
          <w:szCs w:val="28"/>
          <w:lang w:val="en-IN" w:eastAsia="en-IN"/>
        </w:rPr>
      </w:pPr>
      <w:r w:rsidRPr="004B2BA6">
        <w:rPr>
          <w:rFonts w:ascii="Tahoma" w:hAnsi="Tahoma" w:cs="Tahoma"/>
          <w:color w:val="auto"/>
          <w:sz w:val="28"/>
          <w:szCs w:val="28"/>
          <w:lang w:val="en-IN" w:eastAsia="en-IN"/>
        </w:rPr>
        <w:t>Kotak Mahindra Bank did not report</w:t>
      </w:r>
      <w:r w:rsidR="00BB38F0" w:rsidRPr="004B2BA6">
        <w:rPr>
          <w:rFonts w:ascii="Tahoma" w:hAnsi="Tahoma" w:cs="Tahoma"/>
          <w:color w:val="auto"/>
          <w:sz w:val="28"/>
          <w:szCs w:val="28"/>
          <w:lang w:val="en-IN" w:eastAsia="en-IN"/>
        </w:rPr>
        <w:t>ed</w:t>
      </w:r>
      <w:r w:rsidRPr="004B2BA6">
        <w:rPr>
          <w:rFonts w:ascii="Tahoma" w:hAnsi="Tahoma" w:cs="Tahoma"/>
          <w:color w:val="auto"/>
          <w:sz w:val="28"/>
          <w:szCs w:val="28"/>
          <w:lang w:val="en-IN" w:eastAsia="en-IN"/>
        </w:rPr>
        <w:t xml:space="preserve"> data. </w:t>
      </w:r>
    </w:p>
    <w:p w14:paraId="05647975" w14:textId="77777777" w:rsidR="00BB38F0" w:rsidRPr="004B2BA6" w:rsidRDefault="00BB38F0" w:rsidP="00BB38F0">
      <w:pPr>
        <w:pStyle w:val="Default"/>
        <w:jc w:val="both"/>
        <w:rPr>
          <w:rFonts w:ascii="Tahoma" w:hAnsi="Tahoma" w:cs="Tahoma"/>
          <w:color w:val="auto"/>
          <w:sz w:val="28"/>
          <w:szCs w:val="28"/>
          <w:lang w:val="en-IN" w:eastAsia="en-IN"/>
        </w:rPr>
      </w:pPr>
    </w:p>
    <w:p w14:paraId="7A9437DF" w14:textId="77777777" w:rsidR="0067451A" w:rsidRPr="004B2BA6" w:rsidRDefault="0067451A" w:rsidP="00BB38F0">
      <w:pPr>
        <w:pStyle w:val="Default"/>
        <w:jc w:val="both"/>
        <w:rPr>
          <w:rFonts w:ascii="Tahoma" w:hAnsi="Tahoma" w:cs="Tahoma"/>
          <w:b/>
          <w:color w:val="auto"/>
          <w:sz w:val="28"/>
          <w:szCs w:val="28"/>
          <w:lang w:val="en-IN" w:eastAsia="en-IN"/>
        </w:rPr>
      </w:pPr>
      <w:proofErr w:type="spellStart"/>
      <w:r w:rsidRPr="004B2BA6">
        <w:rPr>
          <w:rFonts w:ascii="Tahoma" w:hAnsi="Tahoma" w:cs="Tahoma"/>
          <w:color w:val="auto"/>
          <w:sz w:val="28"/>
          <w:szCs w:val="28"/>
          <w:lang w:val="en-IN" w:eastAsia="en-IN"/>
        </w:rPr>
        <w:t>Indusind</w:t>
      </w:r>
      <w:proofErr w:type="spellEnd"/>
      <w:r w:rsidRPr="004B2BA6">
        <w:rPr>
          <w:rFonts w:ascii="Tahoma" w:hAnsi="Tahoma" w:cs="Tahoma"/>
          <w:color w:val="auto"/>
          <w:sz w:val="28"/>
          <w:szCs w:val="28"/>
          <w:lang w:val="en-IN" w:eastAsia="en-IN"/>
        </w:rPr>
        <w:t xml:space="preserve"> Bank reported only 64 eligible accounts which they have sanctioned but not yet disbursed. </w:t>
      </w:r>
    </w:p>
    <w:p w14:paraId="233052F6" w14:textId="77777777" w:rsidR="0067451A" w:rsidRPr="004B2BA6" w:rsidRDefault="0067451A" w:rsidP="00B756C6">
      <w:pPr>
        <w:spacing w:after="0" w:line="240" w:lineRule="auto"/>
        <w:jc w:val="both"/>
        <w:rPr>
          <w:rFonts w:ascii="Tahoma" w:eastAsia="Calibri" w:hAnsi="Tahoma" w:cs="Tahoma"/>
          <w:sz w:val="28"/>
          <w:szCs w:val="28"/>
          <w:lang w:val="en-IN" w:eastAsia="en-IN" w:bidi="ar-SA"/>
        </w:rPr>
      </w:pPr>
    </w:p>
    <w:p w14:paraId="0FEB5F0B" w14:textId="77777777" w:rsidR="008B7F19" w:rsidRPr="004B2BA6" w:rsidRDefault="0067451A" w:rsidP="00B756C6">
      <w:pPr>
        <w:spacing w:after="0" w:line="240" w:lineRule="auto"/>
        <w:jc w:val="both"/>
        <w:rPr>
          <w:rFonts w:ascii="Tahoma" w:eastAsia="Calibri" w:hAnsi="Tahoma" w:cs="Tahoma"/>
          <w:sz w:val="28"/>
          <w:szCs w:val="28"/>
          <w:lang w:val="en-IN" w:eastAsia="en-IN" w:bidi="ar-SA"/>
        </w:rPr>
      </w:pPr>
      <w:r w:rsidRPr="004B2BA6">
        <w:rPr>
          <w:rFonts w:ascii="Tahoma" w:eastAsia="Calibri" w:hAnsi="Tahoma" w:cs="Tahoma"/>
          <w:b/>
          <w:sz w:val="28"/>
          <w:szCs w:val="28"/>
          <w:lang w:val="en-IN" w:eastAsia="en-IN" w:bidi="ar-SA"/>
        </w:rPr>
        <w:t>Action Points:</w:t>
      </w:r>
      <w:r w:rsidRPr="004B2BA6">
        <w:rPr>
          <w:rFonts w:ascii="Tahoma" w:eastAsia="Calibri" w:hAnsi="Tahoma" w:cs="Tahoma"/>
          <w:sz w:val="28"/>
          <w:szCs w:val="28"/>
          <w:lang w:val="en-IN" w:eastAsia="en-IN" w:bidi="ar-SA"/>
        </w:rPr>
        <w:t xml:space="preserve"> </w:t>
      </w:r>
    </w:p>
    <w:p w14:paraId="53A9DAE6" w14:textId="77777777" w:rsidR="0067451A" w:rsidRPr="004B2BA6" w:rsidRDefault="0067451A" w:rsidP="00B756C6">
      <w:pPr>
        <w:spacing w:after="0" w:line="240" w:lineRule="auto"/>
        <w:jc w:val="both"/>
        <w:rPr>
          <w:rFonts w:ascii="Tahoma" w:eastAsia="Calibri" w:hAnsi="Tahoma" w:cs="Tahoma"/>
          <w:color w:val="FF0000"/>
          <w:sz w:val="28"/>
          <w:szCs w:val="28"/>
          <w:lang w:val="en-IN" w:eastAsia="en-IN" w:bidi="ar-SA"/>
        </w:rPr>
      </w:pPr>
      <w:r w:rsidRPr="004B2BA6">
        <w:rPr>
          <w:rFonts w:ascii="Tahoma" w:eastAsia="Calibri" w:hAnsi="Tahoma" w:cs="Tahoma"/>
          <w:sz w:val="28"/>
          <w:szCs w:val="28"/>
          <w:lang w:val="en-IN" w:eastAsia="en-IN" w:bidi="ar-SA"/>
        </w:rPr>
        <w:t>All Banks, especially the Private Sector Banks to sanction facility to all eligible borrowers. With the increase in the scope of the scheme, all Banks are requested to identify fresh eligible borrowers &amp; offer the credit facility under the scheme on urgent basis.</w:t>
      </w:r>
    </w:p>
    <w:p w14:paraId="363F8258" w14:textId="77777777" w:rsidR="0067451A" w:rsidRPr="004B2BA6" w:rsidRDefault="0067451A">
      <w:pPr>
        <w:spacing w:after="0" w:line="240" w:lineRule="auto"/>
        <w:rPr>
          <w:rFonts w:ascii="Tahoma" w:eastAsia="Calibri" w:hAnsi="Tahoma" w:cs="Tahoma"/>
          <w:color w:val="FF0000"/>
          <w:sz w:val="28"/>
          <w:szCs w:val="28"/>
          <w:lang w:val="en-IN" w:eastAsia="en-IN" w:bidi="ar-SA"/>
        </w:rPr>
      </w:pPr>
      <w:r w:rsidRPr="004B2BA6">
        <w:rPr>
          <w:rFonts w:ascii="Tahoma" w:eastAsia="Calibri" w:hAnsi="Tahoma" w:cs="Tahoma"/>
          <w:color w:val="FF0000"/>
          <w:sz w:val="28"/>
          <w:szCs w:val="28"/>
          <w:lang w:val="en-IN" w:eastAsia="en-IN" w:bidi="ar-SA"/>
        </w:rPr>
        <w:br w:type="page"/>
      </w:r>
    </w:p>
    <w:p w14:paraId="3D784D2D" w14:textId="77777777" w:rsidR="0067451A" w:rsidRPr="004B2BA6" w:rsidRDefault="0067451A" w:rsidP="0067451A">
      <w:pPr>
        <w:spacing w:after="0" w:line="240" w:lineRule="auto"/>
        <w:rPr>
          <w:rFonts w:ascii="Tahoma" w:eastAsia="Calibri" w:hAnsi="Tahoma" w:cs="Tahoma"/>
          <w:sz w:val="26"/>
          <w:szCs w:val="26"/>
          <w:lang w:val="en-IN" w:eastAsia="en-IN" w:bidi="ar-SA"/>
        </w:rPr>
      </w:pPr>
    </w:p>
    <w:p w14:paraId="4B357DB4" w14:textId="77777777" w:rsidR="004154DC" w:rsidRPr="004B2BA6" w:rsidRDefault="004154DC" w:rsidP="004154DC">
      <w:pPr>
        <w:pStyle w:val="PlainText"/>
        <w:jc w:val="right"/>
        <w:rPr>
          <w:b/>
          <w:bCs/>
          <w:color w:val="000000" w:themeColor="text1"/>
        </w:rPr>
      </w:pPr>
    </w:p>
    <w:p w14:paraId="5E2451BC" w14:textId="77777777" w:rsidR="004154DC" w:rsidRPr="004B2BA6" w:rsidRDefault="004154DC" w:rsidP="004154DC">
      <w:pPr>
        <w:pStyle w:val="PlainText"/>
        <w:ind w:left="180"/>
        <w:jc w:val="right"/>
        <w:rPr>
          <w:b/>
          <w:bCs/>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7332"/>
      </w:tblGrid>
      <w:tr w:rsidR="004154DC" w:rsidRPr="004B2BA6" w14:paraId="171F6AF3" w14:textId="77777777" w:rsidTr="004154DC">
        <w:tc>
          <w:tcPr>
            <w:tcW w:w="2206" w:type="dxa"/>
            <w:tcMar>
              <w:top w:w="0" w:type="dxa"/>
              <w:left w:w="108" w:type="dxa"/>
              <w:bottom w:w="0" w:type="dxa"/>
              <w:right w:w="108" w:type="dxa"/>
            </w:tcMar>
            <w:hideMark/>
          </w:tcPr>
          <w:p w14:paraId="32606FFD" w14:textId="77777777" w:rsidR="004154DC" w:rsidRPr="004B2BA6" w:rsidRDefault="004154DC" w:rsidP="002F5B37">
            <w:pPr>
              <w:spacing w:before="100" w:beforeAutospacing="1" w:after="100" w:afterAutospacing="1"/>
              <w:ind w:left="-115" w:right="-70"/>
              <w:jc w:val="center"/>
              <w:rPr>
                <w:rFonts w:ascii="Tahoma" w:hAnsi="Tahoma" w:cs="Tahoma"/>
                <w:sz w:val="28"/>
                <w:szCs w:val="28"/>
                <w:lang w:bidi="ar-SA"/>
              </w:rPr>
            </w:pPr>
            <w:r w:rsidRPr="004B2BA6">
              <w:rPr>
                <w:rFonts w:ascii="Tahoma" w:hAnsi="Tahoma" w:cs="Tahoma"/>
                <w:b/>
                <w:bCs/>
                <w:sz w:val="28"/>
                <w:szCs w:val="28"/>
              </w:rPr>
              <w:t xml:space="preserve">Item No. </w:t>
            </w:r>
            <w:r w:rsidR="002F5B37" w:rsidRPr="004B2BA6">
              <w:rPr>
                <w:rFonts w:ascii="Tahoma" w:hAnsi="Tahoma" w:cs="Tahoma"/>
                <w:b/>
                <w:bCs/>
                <w:sz w:val="28"/>
                <w:szCs w:val="28"/>
              </w:rPr>
              <w:t>2</w:t>
            </w:r>
            <w:r w:rsidR="006C1BDF" w:rsidRPr="004B2BA6">
              <w:rPr>
                <w:rFonts w:ascii="Tahoma" w:hAnsi="Tahoma" w:cs="Tahoma"/>
                <w:b/>
                <w:bCs/>
                <w:sz w:val="28"/>
                <w:szCs w:val="28"/>
              </w:rPr>
              <w:t>.</w:t>
            </w:r>
            <w:r w:rsidRPr="004B2BA6">
              <w:rPr>
                <w:rFonts w:ascii="Tahoma" w:hAnsi="Tahoma" w:cs="Tahoma"/>
                <w:b/>
                <w:bCs/>
                <w:sz w:val="28"/>
                <w:szCs w:val="28"/>
              </w:rPr>
              <w:t>2</w:t>
            </w:r>
          </w:p>
        </w:tc>
        <w:tc>
          <w:tcPr>
            <w:tcW w:w="8246" w:type="dxa"/>
            <w:tcMar>
              <w:top w:w="0" w:type="dxa"/>
              <w:left w:w="108" w:type="dxa"/>
              <w:bottom w:w="0" w:type="dxa"/>
              <w:right w:w="108" w:type="dxa"/>
            </w:tcMar>
            <w:hideMark/>
          </w:tcPr>
          <w:p w14:paraId="38B51CD2" w14:textId="77777777" w:rsidR="004154DC" w:rsidRPr="004B2BA6" w:rsidRDefault="004154DC" w:rsidP="00B756C6">
            <w:pPr>
              <w:ind w:left="-115" w:right="-70"/>
              <w:jc w:val="both"/>
              <w:rPr>
                <w:rFonts w:ascii="Tahoma" w:hAnsi="Tahoma" w:cs="Tahoma"/>
                <w:b/>
                <w:sz w:val="28"/>
                <w:szCs w:val="28"/>
              </w:rPr>
            </w:pPr>
            <w:r w:rsidRPr="004B2BA6">
              <w:rPr>
                <w:rFonts w:ascii="Tahoma" w:hAnsi="Tahoma" w:cs="Tahoma"/>
                <w:b/>
                <w:sz w:val="28"/>
                <w:szCs w:val="28"/>
              </w:rPr>
              <w:t>Credit Guarantee Scheme for Subordinate Debt (CGSSD) for Stressed MSMEs</w:t>
            </w:r>
          </w:p>
        </w:tc>
      </w:tr>
    </w:tbl>
    <w:p w14:paraId="2B56AAC5" w14:textId="77777777" w:rsidR="004154DC" w:rsidRPr="004B2BA6" w:rsidRDefault="004154DC" w:rsidP="004154DC">
      <w:pPr>
        <w:pStyle w:val="PlainText"/>
        <w:ind w:left="180"/>
        <w:jc w:val="right"/>
        <w:rPr>
          <w:b/>
          <w:bCs/>
          <w:color w:val="000000" w:themeColor="text1"/>
        </w:rPr>
      </w:pPr>
    </w:p>
    <w:p w14:paraId="36E20DC6" w14:textId="77777777" w:rsidR="004154DC" w:rsidRPr="004B2BA6" w:rsidRDefault="004154DC" w:rsidP="004154DC">
      <w:pPr>
        <w:widowControl w:val="0"/>
        <w:tabs>
          <w:tab w:val="left" w:pos="643"/>
        </w:tabs>
        <w:autoSpaceDE w:val="0"/>
        <w:autoSpaceDN w:val="0"/>
        <w:spacing w:before="93" w:after="0"/>
        <w:ind w:right="50"/>
        <w:jc w:val="both"/>
        <w:rPr>
          <w:rFonts w:ascii="Tahoma" w:hAnsi="Tahoma" w:cs="Tahoma"/>
          <w:sz w:val="28"/>
          <w:szCs w:val="28"/>
        </w:rPr>
      </w:pPr>
      <w:r w:rsidRPr="004B2BA6">
        <w:rPr>
          <w:rFonts w:ascii="Tahoma" w:hAnsi="Tahoma" w:cs="Tahoma"/>
          <w:sz w:val="28"/>
          <w:szCs w:val="28"/>
        </w:rPr>
        <w:t xml:space="preserve">Ministry of MSME, Govt. of India through Credit Guarantee Fund Trust for Micro &amp; Small Enterprises (CGTMSE) has introduced </w:t>
      </w:r>
      <w:r w:rsidRPr="004B2BA6">
        <w:rPr>
          <w:rFonts w:ascii="Tahoma" w:hAnsi="Tahoma" w:cs="Tahoma"/>
          <w:b/>
          <w:i/>
          <w:sz w:val="28"/>
          <w:szCs w:val="28"/>
        </w:rPr>
        <w:t xml:space="preserve">“Credit Guarantee Scheme for Subordinate Debt (CGSSD) </w:t>
      </w:r>
      <w:r w:rsidRPr="004B2BA6">
        <w:rPr>
          <w:rFonts w:ascii="Tahoma" w:hAnsi="Tahoma" w:cs="Tahoma"/>
          <w:sz w:val="28"/>
          <w:szCs w:val="28"/>
        </w:rPr>
        <w:t xml:space="preserve">and the same has been communicated by DFS, MOF, GOI vide their letter no. F.No.2/28/2020-IF-II dated 03.07.2020. Under this scheme, guarantee coverage would be provided to Scheduled Commercial Banks, which are member lending institutions of CGTMSE </w:t>
      </w:r>
      <w:r w:rsidRPr="004B2BA6">
        <w:rPr>
          <w:rFonts w:ascii="Tahoma" w:hAnsi="Tahoma" w:cs="Tahoma"/>
          <w:spacing w:val="2"/>
          <w:sz w:val="28"/>
          <w:szCs w:val="28"/>
        </w:rPr>
        <w:t xml:space="preserve">for </w:t>
      </w:r>
      <w:r w:rsidRPr="004B2BA6">
        <w:rPr>
          <w:rFonts w:ascii="Tahoma" w:hAnsi="Tahoma" w:cs="Tahoma"/>
          <w:sz w:val="28"/>
          <w:szCs w:val="28"/>
        </w:rPr>
        <w:t>facilitating support to stressed MSMEs. The scheme will be operationalized through a special window created for this purpose under</w:t>
      </w:r>
      <w:r w:rsidRPr="004B2BA6">
        <w:rPr>
          <w:rFonts w:ascii="Tahoma" w:hAnsi="Tahoma" w:cs="Tahoma"/>
          <w:spacing w:val="-1"/>
          <w:sz w:val="28"/>
          <w:szCs w:val="28"/>
        </w:rPr>
        <w:t xml:space="preserve"> </w:t>
      </w:r>
      <w:r w:rsidRPr="004B2BA6">
        <w:rPr>
          <w:rFonts w:ascii="Tahoma" w:hAnsi="Tahoma" w:cs="Tahoma"/>
          <w:sz w:val="28"/>
          <w:szCs w:val="28"/>
        </w:rPr>
        <w:t>(CGTMSE).</w:t>
      </w:r>
    </w:p>
    <w:p w14:paraId="19374657" w14:textId="77777777" w:rsidR="004154DC" w:rsidRPr="004B2BA6" w:rsidRDefault="004154DC" w:rsidP="004154DC">
      <w:pPr>
        <w:widowControl w:val="0"/>
        <w:tabs>
          <w:tab w:val="left" w:pos="691"/>
        </w:tabs>
        <w:autoSpaceDE w:val="0"/>
        <w:autoSpaceDN w:val="0"/>
        <w:spacing w:before="211" w:after="0"/>
        <w:ind w:right="50"/>
        <w:jc w:val="both"/>
        <w:rPr>
          <w:rFonts w:ascii="Tahoma" w:hAnsi="Tahoma" w:cs="Tahoma"/>
          <w:sz w:val="28"/>
          <w:szCs w:val="28"/>
        </w:rPr>
      </w:pPr>
      <w:r w:rsidRPr="004B2BA6">
        <w:rPr>
          <w:rFonts w:ascii="Tahoma" w:hAnsi="Tahoma" w:cs="Tahoma"/>
          <w:sz w:val="28"/>
          <w:szCs w:val="28"/>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w:t>
      </w:r>
      <w:r w:rsidRPr="004B2BA6">
        <w:rPr>
          <w:rFonts w:ascii="Tahoma" w:hAnsi="Tahoma" w:cs="Tahoma"/>
          <w:spacing w:val="-19"/>
          <w:sz w:val="28"/>
          <w:szCs w:val="28"/>
        </w:rPr>
        <w:t xml:space="preserve"> </w:t>
      </w:r>
      <w:r w:rsidRPr="004B2BA6">
        <w:rPr>
          <w:rFonts w:ascii="Tahoma" w:hAnsi="Tahoma" w:cs="Tahoma"/>
          <w:sz w:val="28"/>
          <w:szCs w:val="28"/>
        </w:rPr>
        <w:t>CGTMSE and remaining 10% from the concerned promoters.</w:t>
      </w:r>
    </w:p>
    <w:p w14:paraId="7892302C" w14:textId="77777777" w:rsidR="004154DC" w:rsidRPr="004B2BA6" w:rsidRDefault="004154DC" w:rsidP="004154DC">
      <w:pPr>
        <w:widowControl w:val="0"/>
        <w:tabs>
          <w:tab w:val="left" w:pos="645"/>
        </w:tabs>
        <w:autoSpaceDE w:val="0"/>
        <w:autoSpaceDN w:val="0"/>
        <w:spacing w:before="212" w:after="0"/>
        <w:ind w:right="50"/>
        <w:jc w:val="both"/>
        <w:rPr>
          <w:rFonts w:ascii="Tahoma" w:hAnsi="Tahoma" w:cs="Tahoma"/>
          <w:sz w:val="28"/>
          <w:szCs w:val="28"/>
        </w:rPr>
      </w:pPr>
      <w:r w:rsidRPr="004B2BA6">
        <w:rPr>
          <w:rFonts w:ascii="Tahoma" w:hAnsi="Tahoma" w:cs="Tahoma"/>
          <w:sz w:val="28"/>
          <w:szCs w:val="28"/>
        </w:rPr>
        <w:t>In the current economic scenario, the Scheme is very crucial for the MSME Sector as it will provide benefit to those MSMEs which are in financial stress even though they may be commercially viable, by providing them the fund for infusion in the form of</w:t>
      </w:r>
      <w:r w:rsidRPr="004B2BA6">
        <w:rPr>
          <w:rFonts w:ascii="Tahoma" w:hAnsi="Tahoma" w:cs="Tahoma"/>
          <w:spacing w:val="1"/>
          <w:sz w:val="28"/>
          <w:szCs w:val="28"/>
        </w:rPr>
        <w:t xml:space="preserve"> </w:t>
      </w:r>
      <w:r w:rsidRPr="004B2BA6">
        <w:rPr>
          <w:rFonts w:ascii="Tahoma" w:hAnsi="Tahoma" w:cs="Tahoma"/>
          <w:sz w:val="28"/>
          <w:szCs w:val="28"/>
        </w:rPr>
        <w:t>equity.</w:t>
      </w:r>
    </w:p>
    <w:p w14:paraId="1B4F0D82" w14:textId="77777777" w:rsidR="004154DC" w:rsidRPr="004B2BA6" w:rsidRDefault="004154DC" w:rsidP="004154DC">
      <w:pPr>
        <w:widowControl w:val="0"/>
        <w:tabs>
          <w:tab w:val="left" w:pos="645"/>
        </w:tabs>
        <w:autoSpaceDE w:val="0"/>
        <w:autoSpaceDN w:val="0"/>
        <w:spacing w:before="212" w:after="0"/>
        <w:ind w:right="50"/>
        <w:jc w:val="both"/>
        <w:rPr>
          <w:rFonts w:ascii="Tahoma" w:hAnsi="Tahoma" w:cs="Tahoma"/>
          <w:sz w:val="28"/>
          <w:szCs w:val="28"/>
        </w:rPr>
      </w:pPr>
      <w:r w:rsidRPr="004B2BA6">
        <w:rPr>
          <w:rFonts w:ascii="Tahoma" w:hAnsi="Tahoma" w:cs="Tahoma"/>
          <w:sz w:val="28"/>
          <w:szCs w:val="28"/>
        </w:rPr>
        <w:t>The promoters of MSME units which are under stress viz. SMA-2 and NPA accounts as on 30.04.2020 and can become commercially viable as per the assessment of the lending institutions. The scheme is applicable for those MSMEs whose accounts have been standard as o 31.03.2018 and have been in regular operations, either in standard accounts, or as NPA accounts during Financial Year 2018-19 and Financial Year 2019-20. However, fraud accounts and willful defaulters will not be considered under the scheme.</w:t>
      </w:r>
    </w:p>
    <w:p w14:paraId="42C60214" w14:textId="77777777" w:rsidR="004154DC" w:rsidRPr="004B2BA6" w:rsidRDefault="004154DC" w:rsidP="004154DC">
      <w:pPr>
        <w:pStyle w:val="TableParagraph"/>
        <w:tabs>
          <w:tab w:val="left" w:pos="535"/>
        </w:tabs>
        <w:spacing w:line="276" w:lineRule="auto"/>
        <w:ind w:right="50"/>
        <w:jc w:val="both"/>
        <w:rPr>
          <w:rFonts w:ascii="Tahoma" w:hAnsi="Tahoma" w:cs="Tahoma"/>
          <w:sz w:val="28"/>
          <w:szCs w:val="28"/>
        </w:rPr>
      </w:pPr>
      <w:r w:rsidRPr="004B2BA6">
        <w:rPr>
          <w:rFonts w:ascii="Tahoma" w:hAnsi="Tahoma" w:cs="Tahoma"/>
          <w:sz w:val="28"/>
          <w:szCs w:val="28"/>
        </w:rPr>
        <w:t xml:space="preserve">The Guarantee Fee will be 1.50% per annum on the guaranteed amount on outstanding basis. Guarantee fee shall be borne by the borrowers. The guarantee Promoter(s) of the MSME unit will be given credit equal to 15% of his/her stake (equity plus debt) </w:t>
      </w:r>
      <w:r w:rsidRPr="004B2BA6">
        <w:rPr>
          <w:rFonts w:ascii="Tahoma" w:hAnsi="Tahoma" w:cs="Tahoma"/>
          <w:b/>
          <w:sz w:val="28"/>
          <w:szCs w:val="28"/>
        </w:rPr>
        <w:t xml:space="preserve">or </w:t>
      </w:r>
      <w:r w:rsidRPr="004B2BA6">
        <w:rPr>
          <w:rFonts w:ascii="Tahoma" w:hAnsi="Tahoma" w:cs="Tahoma"/>
          <w:sz w:val="28"/>
          <w:szCs w:val="28"/>
        </w:rPr>
        <w:t xml:space="preserve">Rs. 75.00 </w:t>
      </w:r>
      <w:r w:rsidRPr="004B2BA6">
        <w:rPr>
          <w:rFonts w:ascii="Tahoma" w:hAnsi="Tahoma" w:cs="Tahoma"/>
          <w:spacing w:val="-10"/>
          <w:sz w:val="28"/>
          <w:szCs w:val="28"/>
        </w:rPr>
        <w:t xml:space="preserve">lakh, </w:t>
      </w:r>
      <w:r w:rsidRPr="004B2BA6">
        <w:rPr>
          <w:rFonts w:ascii="Tahoma" w:hAnsi="Tahoma" w:cs="Tahoma"/>
          <w:b/>
          <w:sz w:val="28"/>
          <w:szCs w:val="28"/>
        </w:rPr>
        <w:t xml:space="preserve">whichever is lower </w:t>
      </w:r>
      <w:r w:rsidRPr="004B2BA6">
        <w:rPr>
          <w:rFonts w:ascii="Tahoma" w:hAnsi="Tahoma" w:cs="Tahoma"/>
          <w:sz w:val="28"/>
          <w:szCs w:val="28"/>
        </w:rPr>
        <w:t>as per the last available audited balance sheet of a Financial Year in the shape of personal loan.</w:t>
      </w:r>
    </w:p>
    <w:p w14:paraId="414A888A" w14:textId="77777777" w:rsidR="004154DC" w:rsidRPr="004B2BA6" w:rsidRDefault="004154DC" w:rsidP="004154DC">
      <w:pPr>
        <w:pStyle w:val="TableParagraph"/>
        <w:tabs>
          <w:tab w:val="left" w:pos="535"/>
        </w:tabs>
        <w:spacing w:line="276" w:lineRule="auto"/>
        <w:ind w:right="50"/>
        <w:jc w:val="both"/>
        <w:rPr>
          <w:rFonts w:ascii="Tahoma" w:hAnsi="Tahoma" w:cs="Tahoma"/>
          <w:sz w:val="28"/>
          <w:szCs w:val="28"/>
        </w:rPr>
      </w:pPr>
      <w:r w:rsidRPr="004B2BA6">
        <w:rPr>
          <w:rFonts w:ascii="Tahoma" w:hAnsi="Tahoma" w:cs="Tahoma"/>
          <w:sz w:val="28"/>
          <w:szCs w:val="28"/>
        </w:rPr>
        <w:lastRenderedPageBreak/>
        <w:t>Maximum tenor of loan shall be up to 10 years from the guarantee availment date or March 31, 2021, whichever is earlier. However, it shall be fixed as per the assessment of Debt</w:t>
      </w:r>
      <w:r w:rsidRPr="004B2BA6">
        <w:rPr>
          <w:rFonts w:ascii="Tahoma" w:hAnsi="Tahoma" w:cs="Tahoma"/>
          <w:spacing w:val="-1"/>
          <w:sz w:val="28"/>
          <w:szCs w:val="28"/>
        </w:rPr>
        <w:t xml:space="preserve"> </w:t>
      </w:r>
      <w:r w:rsidRPr="004B2BA6">
        <w:rPr>
          <w:rFonts w:ascii="Tahoma" w:hAnsi="Tahoma" w:cs="Tahoma"/>
          <w:sz w:val="28"/>
          <w:szCs w:val="28"/>
        </w:rPr>
        <w:t>Serviceability.</w:t>
      </w:r>
    </w:p>
    <w:p w14:paraId="6364F6B7" w14:textId="77777777" w:rsidR="0067451A" w:rsidRPr="004B2BA6" w:rsidRDefault="004154DC" w:rsidP="0067451A">
      <w:pPr>
        <w:pStyle w:val="PlainText"/>
        <w:rPr>
          <w:lang w:val="en-IN"/>
        </w:rPr>
      </w:pPr>
      <w:r w:rsidRPr="004B2BA6">
        <w:rPr>
          <w:lang w:val="en-IN"/>
        </w:rPr>
        <w:t>SLBC-Punjab has already asked all banks to ensure that all eligible borrowers are approached and covered under these relief packages and no borrower is left without h</w:t>
      </w:r>
      <w:r w:rsidR="008B7F19" w:rsidRPr="004B2BA6">
        <w:rPr>
          <w:lang w:val="en-IN"/>
        </w:rPr>
        <w:t>aving received offer of relief.</w:t>
      </w:r>
    </w:p>
    <w:p w14:paraId="3359A97E" w14:textId="77777777" w:rsidR="008B7F19" w:rsidRPr="004B2BA6" w:rsidRDefault="008B7F19" w:rsidP="008B7F19">
      <w:pPr>
        <w:pStyle w:val="PlainText"/>
        <w:jc w:val="right"/>
        <w:rPr>
          <w:b/>
          <w:bCs/>
          <w:color w:val="000000" w:themeColor="text1"/>
          <w:sz w:val="24"/>
          <w:szCs w:val="24"/>
        </w:rPr>
      </w:pPr>
      <w:r w:rsidRPr="004B2BA6">
        <w:rPr>
          <w:b/>
          <w:bCs/>
          <w:color w:val="000000" w:themeColor="text1"/>
          <w:sz w:val="24"/>
          <w:szCs w:val="24"/>
        </w:rPr>
        <w:t>(Ba</w:t>
      </w:r>
      <w:r w:rsidR="00912BDF" w:rsidRPr="004B2BA6">
        <w:rPr>
          <w:b/>
          <w:bCs/>
          <w:color w:val="000000" w:themeColor="text1"/>
          <w:sz w:val="24"/>
          <w:szCs w:val="24"/>
        </w:rPr>
        <w:t>nk-wise detail as per Annexure-4</w:t>
      </w:r>
      <w:r w:rsidRPr="004B2BA6">
        <w:rPr>
          <w:b/>
          <w:bCs/>
          <w:color w:val="000000" w:themeColor="text1"/>
          <w:sz w:val="24"/>
          <w:szCs w:val="24"/>
        </w:rPr>
        <w:t>)</w:t>
      </w:r>
      <w:r w:rsidR="007D298F" w:rsidRPr="004B2BA6">
        <w:rPr>
          <w:b/>
        </w:rPr>
        <w:t xml:space="preserve"> </w:t>
      </w:r>
      <w:r w:rsidR="007D298F" w:rsidRPr="004B2BA6">
        <w:rPr>
          <w:b/>
          <w:bCs/>
          <w:color w:val="000000" w:themeColor="text1"/>
          <w:sz w:val="24"/>
          <w:szCs w:val="24"/>
        </w:rPr>
        <w:t xml:space="preserve">{Page No. </w:t>
      </w:r>
      <w:r w:rsidR="00FD7A03" w:rsidRPr="004B2BA6">
        <w:rPr>
          <w:b/>
          <w:bCs/>
          <w:color w:val="000000" w:themeColor="text1"/>
          <w:sz w:val="24"/>
          <w:szCs w:val="24"/>
        </w:rPr>
        <w:t>135</w:t>
      </w:r>
      <w:r w:rsidR="007D298F" w:rsidRPr="004B2BA6">
        <w:rPr>
          <w:b/>
          <w:bCs/>
          <w:color w:val="000000" w:themeColor="text1"/>
          <w:sz w:val="24"/>
          <w:szCs w:val="24"/>
        </w:rPr>
        <w:t>}</w:t>
      </w:r>
    </w:p>
    <w:p w14:paraId="11C8068A" w14:textId="77777777" w:rsidR="008B7F19" w:rsidRPr="004B2BA6" w:rsidRDefault="008B7F19" w:rsidP="0067451A">
      <w:pPr>
        <w:pStyle w:val="PlainText"/>
        <w:rPr>
          <w:color w:val="FF0000"/>
          <w:lang w:val="en-IN"/>
        </w:rPr>
      </w:pPr>
    </w:p>
    <w:p w14:paraId="41AFA5B6" w14:textId="77777777" w:rsidR="008B7F19" w:rsidRPr="004B2BA6" w:rsidRDefault="0067451A" w:rsidP="0067451A">
      <w:pPr>
        <w:pStyle w:val="PlainText"/>
        <w:rPr>
          <w:color w:val="auto"/>
          <w:lang w:val="en-IN"/>
        </w:rPr>
      </w:pPr>
      <w:r w:rsidRPr="004B2BA6">
        <w:rPr>
          <w:b/>
          <w:color w:val="auto"/>
          <w:lang w:val="en-IN"/>
        </w:rPr>
        <w:t>Observation:</w:t>
      </w:r>
      <w:r w:rsidRPr="004B2BA6">
        <w:rPr>
          <w:color w:val="auto"/>
          <w:lang w:val="en-IN"/>
        </w:rPr>
        <w:t xml:space="preserve"> </w:t>
      </w:r>
    </w:p>
    <w:p w14:paraId="0A751F32" w14:textId="77777777" w:rsidR="0067451A" w:rsidRPr="004B2BA6" w:rsidRDefault="006010FE" w:rsidP="0067451A">
      <w:pPr>
        <w:pStyle w:val="PlainText"/>
        <w:rPr>
          <w:color w:val="auto"/>
          <w:lang w:val="en-IN"/>
        </w:rPr>
      </w:pPr>
      <w:r w:rsidRPr="004B2BA6">
        <w:rPr>
          <w:color w:val="auto"/>
          <w:lang w:val="en-IN"/>
        </w:rPr>
        <w:t xml:space="preserve">Only </w:t>
      </w:r>
      <w:r w:rsidR="00B42359" w:rsidRPr="004B2BA6">
        <w:rPr>
          <w:color w:val="auto"/>
          <w:lang w:val="en-IN"/>
        </w:rPr>
        <w:t>Six</w:t>
      </w:r>
      <w:r w:rsidRPr="004B2BA6">
        <w:rPr>
          <w:color w:val="auto"/>
          <w:lang w:val="en-IN"/>
        </w:rPr>
        <w:t xml:space="preserve"> Banks namely PNB, SBI,</w:t>
      </w:r>
      <w:r w:rsidR="00B42359" w:rsidRPr="004B2BA6">
        <w:rPr>
          <w:color w:val="auto"/>
          <w:lang w:val="en-IN"/>
        </w:rPr>
        <w:t xml:space="preserve"> Canara Bank,</w:t>
      </w:r>
      <w:r w:rsidR="0071517C" w:rsidRPr="004B2BA6">
        <w:rPr>
          <w:color w:val="auto"/>
          <w:lang w:val="en-IN"/>
        </w:rPr>
        <w:t xml:space="preserve"> P&amp;SB,</w:t>
      </w:r>
      <w:r w:rsidRPr="004B2BA6">
        <w:rPr>
          <w:color w:val="auto"/>
          <w:lang w:val="en-IN"/>
        </w:rPr>
        <w:t xml:space="preserve"> BOB &amp; UBI have reported financing under the scheme.</w:t>
      </w:r>
    </w:p>
    <w:p w14:paraId="4A3A801B" w14:textId="77777777" w:rsidR="00031C8B" w:rsidRPr="004B2BA6" w:rsidRDefault="00031C8B" w:rsidP="0067451A">
      <w:pPr>
        <w:pStyle w:val="PlainText"/>
        <w:rPr>
          <w:b/>
          <w:color w:val="auto"/>
          <w:lang w:val="en-IN"/>
        </w:rPr>
      </w:pPr>
    </w:p>
    <w:p w14:paraId="41515577" w14:textId="77777777" w:rsidR="008B7F19" w:rsidRPr="004B2BA6" w:rsidRDefault="0067451A" w:rsidP="0067451A">
      <w:pPr>
        <w:pStyle w:val="PlainText"/>
        <w:rPr>
          <w:bCs/>
          <w:color w:val="auto"/>
        </w:rPr>
      </w:pPr>
      <w:r w:rsidRPr="004B2BA6">
        <w:rPr>
          <w:b/>
          <w:bCs/>
          <w:color w:val="auto"/>
        </w:rPr>
        <w:t>Action Points:</w:t>
      </w:r>
      <w:r w:rsidRPr="004B2BA6">
        <w:rPr>
          <w:bCs/>
          <w:color w:val="auto"/>
        </w:rPr>
        <w:t xml:space="preserve"> </w:t>
      </w:r>
    </w:p>
    <w:p w14:paraId="68487EE9" w14:textId="77777777" w:rsidR="0067451A" w:rsidRPr="004B2BA6" w:rsidRDefault="0067451A" w:rsidP="0067451A">
      <w:pPr>
        <w:pStyle w:val="PlainText"/>
        <w:rPr>
          <w:bCs/>
          <w:color w:val="auto"/>
        </w:rPr>
      </w:pPr>
      <w:r w:rsidRPr="004B2BA6">
        <w:rPr>
          <w:bCs/>
          <w:color w:val="auto"/>
        </w:rPr>
        <w:t>All Banks to identify eligible borrowers and ensure to offer the facility to all. Timely processing and sanction be done as being stressed accounts already facing difficulties.</w:t>
      </w:r>
    </w:p>
    <w:p w14:paraId="403991D4" w14:textId="77777777" w:rsidR="008B7F19" w:rsidRPr="004B2BA6" w:rsidRDefault="008B7F19">
      <w:pPr>
        <w:spacing w:after="0" w:line="240" w:lineRule="auto"/>
        <w:rPr>
          <w:b/>
          <w:color w:val="FF0000"/>
          <w:sz w:val="28"/>
          <w:szCs w:val="28"/>
          <w:lang w:val="en-IN"/>
        </w:rPr>
      </w:pPr>
      <w:r w:rsidRPr="004B2BA6">
        <w:rPr>
          <w:b/>
          <w:color w:val="FF0000"/>
          <w:sz w:val="28"/>
          <w:szCs w:val="28"/>
          <w:lang w:val="en-IN"/>
        </w:rPr>
        <w:br w:type="page"/>
      </w:r>
    </w:p>
    <w:p w14:paraId="7B9C3C0B" w14:textId="77777777" w:rsidR="006010FE" w:rsidRPr="004B2BA6" w:rsidRDefault="006010FE" w:rsidP="006010FE">
      <w:pPr>
        <w:spacing w:after="0" w:line="240" w:lineRule="auto"/>
        <w:ind w:left="7200" w:firstLine="720"/>
        <w:rPr>
          <w:b/>
          <w:color w:val="FF0000"/>
          <w:sz w:val="28"/>
          <w:szCs w:val="28"/>
          <w:lang w:val="en-IN"/>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4B2BA6" w14:paraId="6D1B93F6" w14:textId="77777777" w:rsidTr="006C1BDF">
        <w:trPr>
          <w:trHeight w:val="530"/>
        </w:trPr>
        <w:tc>
          <w:tcPr>
            <w:tcW w:w="1872" w:type="dxa"/>
          </w:tcPr>
          <w:p w14:paraId="33B85D85" w14:textId="77777777" w:rsidR="004154DC" w:rsidRPr="004B2BA6" w:rsidRDefault="0067451A" w:rsidP="004154DC">
            <w:pPr>
              <w:pStyle w:val="NoSpacing"/>
              <w:ind w:left="-108" w:right="-108"/>
              <w:rPr>
                <w:rFonts w:ascii="Tahoma" w:hAnsi="Tahoma" w:cs="Tahoma"/>
                <w:b/>
                <w:bCs/>
                <w:sz w:val="28"/>
                <w:szCs w:val="28"/>
              </w:rPr>
            </w:pPr>
            <w:r w:rsidRPr="004B2BA6">
              <w:rPr>
                <w:rFonts w:ascii="Tahoma" w:hAnsi="Tahoma" w:cs="Tahoma"/>
                <w:b/>
                <w:bCs/>
                <w:color w:val="000000" w:themeColor="text1"/>
                <w:sz w:val="28"/>
                <w:szCs w:val="28"/>
              </w:rPr>
              <w:br w:type="page"/>
            </w:r>
            <w:r w:rsidR="002F5B37" w:rsidRPr="004B2BA6">
              <w:rPr>
                <w:rFonts w:ascii="Tahoma" w:hAnsi="Tahoma" w:cs="Tahoma"/>
                <w:b/>
                <w:bCs/>
                <w:sz w:val="28"/>
                <w:szCs w:val="28"/>
              </w:rPr>
              <w:t>Item No. 2</w:t>
            </w:r>
            <w:r w:rsidR="006C1BDF" w:rsidRPr="004B2BA6">
              <w:rPr>
                <w:rFonts w:ascii="Tahoma" w:hAnsi="Tahoma" w:cs="Tahoma"/>
                <w:b/>
                <w:bCs/>
                <w:sz w:val="28"/>
                <w:szCs w:val="28"/>
              </w:rPr>
              <w:t>.3</w:t>
            </w:r>
          </w:p>
        </w:tc>
        <w:tc>
          <w:tcPr>
            <w:tcW w:w="7655" w:type="dxa"/>
          </w:tcPr>
          <w:p w14:paraId="42E883F8" w14:textId="77777777" w:rsidR="004154DC" w:rsidRPr="004B2BA6" w:rsidRDefault="004154DC" w:rsidP="006C1BDF">
            <w:pPr>
              <w:pStyle w:val="NoSpacing"/>
              <w:spacing w:line="276" w:lineRule="auto"/>
              <w:ind w:left="-99" w:right="68"/>
              <w:jc w:val="both"/>
              <w:rPr>
                <w:rFonts w:ascii="Tahoma" w:hAnsi="Tahoma" w:cs="Tahoma"/>
                <w:b/>
                <w:bCs/>
                <w:sz w:val="28"/>
                <w:szCs w:val="28"/>
              </w:rPr>
            </w:pPr>
            <w:r w:rsidRPr="004B2BA6">
              <w:rPr>
                <w:rFonts w:ascii="Tahoma" w:hAnsi="Tahoma" w:cs="Tahoma"/>
                <w:b/>
                <w:bCs/>
                <w:sz w:val="28"/>
                <w:szCs w:val="28"/>
              </w:rPr>
              <w:t>Special Drive for issuance of KCC to Dairy farmers attached with Milk Societies (</w:t>
            </w:r>
            <w:proofErr w:type="spellStart"/>
            <w:r w:rsidRPr="004B2BA6">
              <w:rPr>
                <w:rFonts w:ascii="Tahoma" w:hAnsi="Tahoma" w:cs="Tahoma"/>
                <w:b/>
                <w:bCs/>
                <w:sz w:val="28"/>
                <w:szCs w:val="28"/>
              </w:rPr>
              <w:t>Milkfed</w:t>
            </w:r>
            <w:proofErr w:type="spellEnd"/>
            <w:r w:rsidRPr="004B2BA6">
              <w:rPr>
                <w:rFonts w:ascii="Tahoma" w:hAnsi="Tahoma" w:cs="Tahoma"/>
                <w:b/>
                <w:bCs/>
                <w:sz w:val="28"/>
                <w:szCs w:val="28"/>
              </w:rPr>
              <w:t xml:space="preserve">) </w:t>
            </w:r>
          </w:p>
        </w:tc>
      </w:tr>
    </w:tbl>
    <w:p w14:paraId="56084086" w14:textId="77777777" w:rsidR="004154DC" w:rsidRPr="004B2BA6" w:rsidRDefault="004154DC" w:rsidP="004154DC">
      <w:pPr>
        <w:pStyle w:val="NoSpacing"/>
        <w:jc w:val="both"/>
        <w:rPr>
          <w:rFonts w:ascii="Tahoma" w:hAnsi="Tahoma" w:cs="Tahoma"/>
          <w:sz w:val="28"/>
          <w:szCs w:val="28"/>
          <w:lang w:val="en-IN"/>
        </w:rPr>
      </w:pPr>
      <w:r w:rsidRPr="004B2BA6">
        <w:rPr>
          <w:rFonts w:ascii="Tahoma" w:hAnsi="Tahoma" w:cs="Tahoma"/>
          <w:sz w:val="28"/>
          <w:szCs w:val="28"/>
          <w:lang w:val="en-IN"/>
        </w:rPr>
        <w:t xml:space="preserve">                                                                                                                                                                                                                                                                                                                                                                                                                                                                                                                                                                                                                                                                                                                                                                                                                                                                                                                                                                                                                                                                                                                                                                                                                                                                                                                                                                                                                                                                                                                                                                                                                                                                                                                                                                                                                                                                                                                                                                                                                                                                                                                                                                                                                                                                                                                                                                                                                                                                                                                                                                                                                                                                                                                                                                                                                                                                                                                                                                                                                                                                                                                                                                                                                                                                                                                                                                                                                                                                                                                                                                                                                                                                                                                                                                                                                                                                                                                                                                                                                                                                                                                                                                                                                                                                                                                                                                                                                                                                                                                                                                                                                                                                                                                                                                                                                                                                                                                                                                                                                                                                                                                                                                                                                                                                                                                                                                                                                                                                                                                                                                                                                                                                                                                                                                                                                                                                                                                                                                                                                                                                                                                                                                                                                                                                                                                                                                                                                                                                                                                                                                                                                                                                                                                                                                                                                                                                                                                                                                                                                                                                                                                                                                                                                                                                                                                                                                                                                                                                                                                                                                                                                                                                                                                                                                                                                                                                                                                                                                                                                                                                                                                                                                                                                                                                                                                                                                                                                                                                                                                                                                                                                                                                                                                                                                                                                                                                                                                                                                                                                                                                                                                                                                                                                                                                                                                                                                                                                                                                                                                                                                                                                                                                                                                                                                                                                                                                                                                                                                                                                                                                                                                                                                                                                                                                                                                                                                                                                                                                                                                                                                                                                                                                                                                                                                                                                                                                                                                                                                                                                                                                                                                                                                                                                                                                                                                                                                                                                                                                                                                                                                                                                                                                                                                                                                                                                                                                                                                                                                                                                                                                                                                                                                                                                                                                                                                                                                                                                                                                                                                                                                                                                                                                                                                                                                                                                                                                                                                                                                                                                                                                                                                                                                                                                                                                                                                                                                                                                                                                                                                                                                                                                                                                                                                                                                                                                                                                                                                                                                                                                                                                                                                                                                                                                                                                                                                                                                                                                                                                                                                                                                                                                                                                                                                                                                                                                                                                                                                                                                                                                                                                                                                                                                                                                                                                                                                                                                                                                                                                                                                                                                                                                                                                                                                                                                                                                                                                                                                                                                                                                                                                                                                                                                                                                                                                                                                                                                                                                                                                                                                                                                                                                                                                                                                                                                                                                                                                                                                                                                                                                                                                                                                                                                                                                                                                                                                                                                                                                                                                                                                                                                                                                                                                                                                                                                                                                                                                                                                                                                                                                                                                                                                                                                                                                                                                                                                                                                                                                                                                                                                                                                                                                                                                                                                                                                                                                                                                                                                                                                                                                                                                                                                                                                                                                                                                                                                                                                                                                                                                                                                                                                                                                                                                                                                                                                                                                                                                                                                                                                                                                                                                                                                                                                                                                                                                                                                                                                                                                                                                                                                                                                                                                                                                                                                                                                                                                                                                                                                                                                                                                                                                                                                                                                                                                                                                                                                                                                                                                                                                                                                                                                                                                                                                                                                                                                                                                                                                                                                                                                                                                                                                                                                                                                                                                                                                                                                                                                                                                                                                                                                                                                                                                                                                                                                                                                                                                                                                                                                                                                                                                                                                                                                                                                                                                                                                                                                                                                                                                                                                                                                                                                                                                                                                                                                                                                                                                                                                                                                                                                                                                                                                                                                                                                                                                                                                                                                                                                                                                                                                                                                                                                                                                                                                                                                                                                                                                                                                                                                                                                                                                                                                                                                                                                                                                                                                                                                                                                                                                                                                                                                                                                                                                                                                                                                                                                                                                                                                                                                                                                                                                                                                                                                                                                                                                                                                                                                                                                                                                                                                                                                                                                                                                                                                                                                                                                                                                                                                                                                                                                                                                                                                                                                                                                                                                                                                                                                                                                                                                                                                                                                                                                                                                                                                                                                                                                                                                                                                                                                                                                                                                                                                                                                                                                                                                                                                                                                                                                                                                                                                                                                                                                                                                                                                                                                                                                                                                                                                                                                                                                                                                                                                                                                                                                                                                                                                                                                                                                                                                                                                                                                                                                                                                                                                                                                                                                                                                                                                                                                                                                                                                                                                                                                                                                                                                                                                                                                                                                                                                                                                                                                                                                                                                                                                                                                                                                                                                                                                                                                                                                                                                                                                                                                                                                                                                                                                                                                                                                                                                                                                                                                                                                                                                                                                                                                                                                                                                                                                                                                                                                                                                                                                                                                                                                                                                                                                                                                                                                                                                                                                                                                                                                                                                                                                                                                                                                                                                                                                                                                                                                                                                                                                                                                                                                                                                                                                                                                                                                                                                                                                                                                                                                                                                                                                                                                                                                                                                                                                                                                                                                                                                                                                                                                                                                                                                                                                                                                                                                                                                                                                                                                                                                                                                                                                                                                                                                                                                                                                                                                                                                                                                                                                                                                                                                                                                                                                                                                                                                                                                                                                                                                                                         </w:t>
      </w:r>
    </w:p>
    <w:p w14:paraId="15A02DC6" w14:textId="77777777" w:rsidR="004154DC" w:rsidRPr="004B2BA6" w:rsidRDefault="006C1BDF" w:rsidP="004154DC">
      <w:pPr>
        <w:pStyle w:val="NoSpacing"/>
        <w:spacing w:line="276" w:lineRule="auto"/>
        <w:jc w:val="both"/>
        <w:rPr>
          <w:rFonts w:ascii="Tahoma" w:hAnsi="Tahoma" w:cs="Tahoma"/>
          <w:sz w:val="28"/>
          <w:szCs w:val="28"/>
        </w:rPr>
      </w:pPr>
      <w:r w:rsidRPr="004B2BA6">
        <w:rPr>
          <w:rFonts w:ascii="Tahoma" w:hAnsi="Tahoma" w:cs="Tahoma"/>
          <w:bCs/>
          <w:sz w:val="28"/>
          <w:szCs w:val="28"/>
        </w:rPr>
        <w:t>Ministry of Fisheries, Animal Husbandry &amp; Dairying</w:t>
      </w:r>
      <w:r w:rsidRPr="004B2BA6">
        <w:rPr>
          <w:rFonts w:ascii="Tahoma" w:hAnsi="Tahoma" w:cs="Tahoma"/>
          <w:sz w:val="28"/>
          <w:szCs w:val="28"/>
        </w:rPr>
        <w:t xml:space="preserve"> </w:t>
      </w:r>
      <w:r w:rsidRPr="004B2BA6">
        <w:rPr>
          <w:rFonts w:ascii="Tahoma" w:hAnsi="Tahoma" w:cs="Tahoma"/>
          <w:bCs/>
          <w:sz w:val="28"/>
          <w:szCs w:val="28"/>
        </w:rPr>
        <w:t>announced special drive for issuance of KCC to Dairy farmers attached with Milk Societies (</w:t>
      </w:r>
      <w:proofErr w:type="spellStart"/>
      <w:r w:rsidRPr="004B2BA6">
        <w:rPr>
          <w:rFonts w:ascii="Tahoma" w:hAnsi="Tahoma" w:cs="Tahoma"/>
          <w:bCs/>
          <w:sz w:val="28"/>
          <w:szCs w:val="28"/>
        </w:rPr>
        <w:t>Milkfed</w:t>
      </w:r>
      <w:proofErr w:type="spellEnd"/>
      <w:r w:rsidRPr="004B2BA6">
        <w:rPr>
          <w:rFonts w:ascii="Tahoma" w:hAnsi="Tahoma" w:cs="Tahoma"/>
          <w:bCs/>
          <w:sz w:val="28"/>
          <w:szCs w:val="28"/>
        </w:rPr>
        <w:t xml:space="preserve">) from 01.06.2020 to 31.07.2020 &amp; further extended </w:t>
      </w:r>
      <w:proofErr w:type="spellStart"/>
      <w:r w:rsidRPr="004B2BA6">
        <w:rPr>
          <w:rFonts w:ascii="Tahoma" w:hAnsi="Tahoma" w:cs="Tahoma"/>
          <w:bCs/>
          <w:sz w:val="28"/>
          <w:szCs w:val="28"/>
        </w:rPr>
        <w:t>upto</w:t>
      </w:r>
      <w:proofErr w:type="spellEnd"/>
      <w:r w:rsidRPr="004B2BA6">
        <w:rPr>
          <w:rFonts w:ascii="Tahoma" w:hAnsi="Tahoma" w:cs="Tahoma"/>
          <w:bCs/>
          <w:sz w:val="28"/>
          <w:szCs w:val="28"/>
        </w:rPr>
        <w:t xml:space="preserve"> 31.12.2020. </w:t>
      </w:r>
      <w:r w:rsidR="004154DC" w:rsidRPr="004B2BA6">
        <w:rPr>
          <w:rFonts w:ascii="Tahoma" w:hAnsi="Tahoma" w:cs="Tahoma"/>
          <w:sz w:val="28"/>
          <w:szCs w:val="28"/>
        </w:rPr>
        <w:t xml:space="preserve">In Punjab there are 3.50 lakh Dairy Farmers attached with </w:t>
      </w:r>
      <w:proofErr w:type="spellStart"/>
      <w:r w:rsidR="004154DC" w:rsidRPr="004B2BA6">
        <w:rPr>
          <w:rFonts w:ascii="Tahoma" w:hAnsi="Tahoma" w:cs="Tahoma"/>
          <w:sz w:val="28"/>
          <w:szCs w:val="28"/>
        </w:rPr>
        <w:t>Milkfed</w:t>
      </w:r>
      <w:proofErr w:type="spellEnd"/>
      <w:r w:rsidR="004154DC" w:rsidRPr="004B2BA6">
        <w:rPr>
          <w:rFonts w:ascii="Tahoma" w:hAnsi="Tahoma" w:cs="Tahoma"/>
          <w:sz w:val="28"/>
          <w:szCs w:val="28"/>
        </w:rPr>
        <w:t xml:space="preserve">. District level </w:t>
      </w:r>
      <w:proofErr w:type="spellStart"/>
      <w:r w:rsidR="004154DC" w:rsidRPr="004B2BA6">
        <w:rPr>
          <w:rFonts w:ascii="Tahoma" w:hAnsi="Tahoma" w:cs="Tahoma"/>
          <w:sz w:val="28"/>
          <w:szCs w:val="28"/>
        </w:rPr>
        <w:t>Milkfed</w:t>
      </w:r>
      <w:proofErr w:type="spellEnd"/>
      <w:r w:rsidR="004154DC" w:rsidRPr="004B2BA6">
        <w:rPr>
          <w:rFonts w:ascii="Tahoma" w:hAnsi="Tahoma" w:cs="Tahoma"/>
          <w:sz w:val="28"/>
          <w:szCs w:val="28"/>
        </w:rPr>
        <w:t xml:space="preserve"> officials are collecting applications from Dairy Farmers and handing over to LDMs/DCOs for further submission at branch level for sanction of KCC. </w:t>
      </w:r>
    </w:p>
    <w:p w14:paraId="3D08B748" w14:textId="77777777" w:rsidR="004154DC" w:rsidRPr="004B2BA6" w:rsidRDefault="009F2578" w:rsidP="004154DC">
      <w:pPr>
        <w:pStyle w:val="NoSpacing"/>
        <w:spacing w:line="276" w:lineRule="auto"/>
        <w:jc w:val="both"/>
        <w:rPr>
          <w:rFonts w:ascii="Tahoma" w:hAnsi="Tahoma" w:cs="Tahoma"/>
          <w:sz w:val="28"/>
          <w:szCs w:val="28"/>
        </w:rPr>
      </w:pPr>
      <w:r w:rsidRPr="004B2BA6">
        <w:rPr>
          <w:rFonts w:ascii="Tahoma" w:hAnsi="Tahoma" w:cs="Tahoma"/>
          <w:sz w:val="28"/>
          <w:szCs w:val="28"/>
        </w:rPr>
        <w:t xml:space="preserve">LDMs have confirmed that total of </w:t>
      </w:r>
      <w:r w:rsidR="004154DC" w:rsidRPr="004B2BA6">
        <w:rPr>
          <w:rFonts w:ascii="Tahoma" w:hAnsi="Tahoma" w:cs="Tahoma"/>
          <w:sz w:val="28"/>
          <w:szCs w:val="28"/>
        </w:rPr>
        <w:t>2686</w:t>
      </w:r>
      <w:r w:rsidR="00C54E65" w:rsidRPr="004B2BA6">
        <w:rPr>
          <w:rFonts w:ascii="Tahoma" w:hAnsi="Tahoma" w:cs="Tahoma"/>
          <w:sz w:val="28"/>
          <w:szCs w:val="28"/>
        </w:rPr>
        <w:t>0</w:t>
      </w:r>
      <w:r w:rsidR="0047375A" w:rsidRPr="004B2BA6">
        <w:rPr>
          <w:rFonts w:ascii="Tahoma" w:hAnsi="Tahoma" w:cs="Tahoma"/>
          <w:sz w:val="28"/>
          <w:szCs w:val="28"/>
        </w:rPr>
        <w:t>3</w:t>
      </w:r>
      <w:r w:rsidR="004154DC" w:rsidRPr="004B2BA6">
        <w:rPr>
          <w:rFonts w:ascii="Tahoma" w:hAnsi="Tahoma" w:cs="Tahoma"/>
          <w:sz w:val="28"/>
          <w:szCs w:val="28"/>
        </w:rPr>
        <w:t xml:space="preserve"> </w:t>
      </w:r>
      <w:r w:rsidRPr="004B2BA6">
        <w:rPr>
          <w:rFonts w:ascii="Tahoma" w:hAnsi="Tahoma" w:cs="Tahoma"/>
          <w:sz w:val="28"/>
          <w:szCs w:val="28"/>
        </w:rPr>
        <w:t xml:space="preserve">applications </w:t>
      </w:r>
      <w:r w:rsidR="004154DC" w:rsidRPr="004B2BA6">
        <w:rPr>
          <w:rFonts w:ascii="Tahoma" w:hAnsi="Tahoma" w:cs="Tahoma"/>
          <w:sz w:val="28"/>
          <w:szCs w:val="28"/>
        </w:rPr>
        <w:t>have been forwarded to Banks. Out of these applications</w:t>
      </w:r>
      <w:r w:rsidRPr="004B2BA6">
        <w:rPr>
          <w:rFonts w:ascii="Tahoma" w:hAnsi="Tahoma" w:cs="Tahoma"/>
          <w:sz w:val="28"/>
          <w:szCs w:val="28"/>
        </w:rPr>
        <w:t>,</w:t>
      </w:r>
      <w:r w:rsidR="004154DC" w:rsidRPr="004B2BA6">
        <w:rPr>
          <w:rFonts w:ascii="Tahoma" w:hAnsi="Tahoma" w:cs="Tahoma"/>
          <w:sz w:val="28"/>
          <w:szCs w:val="28"/>
        </w:rPr>
        <w:t xml:space="preserve"> only 3</w:t>
      </w:r>
      <w:r w:rsidR="00C54E65" w:rsidRPr="004B2BA6">
        <w:rPr>
          <w:rFonts w:ascii="Tahoma" w:hAnsi="Tahoma" w:cs="Tahoma"/>
          <w:sz w:val="28"/>
          <w:szCs w:val="28"/>
        </w:rPr>
        <w:t>3124</w:t>
      </w:r>
      <w:r w:rsidR="004154DC" w:rsidRPr="004B2BA6">
        <w:rPr>
          <w:rFonts w:ascii="Tahoma" w:hAnsi="Tahoma" w:cs="Tahoma"/>
          <w:sz w:val="28"/>
          <w:szCs w:val="28"/>
        </w:rPr>
        <w:t xml:space="preserve"> applications for Rs. </w:t>
      </w:r>
      <w:r w:rsidR="00C54E65" w:rsidRPr="004B2BA6">
        <w:rPr>
          <w:rFonts w:ascii="Tahoma" w:hAnsi="Tahoma" w:cs="Tahoma"/>
          <w:sz w:val="28"/>
          <w:szCs w:val="28"/>
        </w:rPr>
        <w:t>4</w:t>
      </w:r>
      <w:r w:rsidR="0047375A" w:rsidRPr="004B2BA6">
        <w:rPr>
          <w:rFonts w:ascii="Tahoma" w:hAnsi="Tahoma" w:cs="Tahoma"/>
          <w:sz w:val="28"/>
          <w:szCs w:val="28"/>
        </w:rPr>
        <w:t>5</w:t>
      </w:r>
      <w:r w:rsidR="00C54E65" w:rsidRPr="004B2BA6">
        <w:rPr>
          <w:rFonts w:ascii="Tahoma" w:hAnsi="Tahoma" w:cs="Tahoma"/>
          <w:sz w:val="28"/>
          <w:szCs w:val="28"/>
        </w:rPr>
        <w:t>2</w:t>
      </w:r>
      <w:r w:rsidR="004154DC" w:rsidRPr="004B2BA6">
        <w:rPr>
          <w:rFonts w:ascii="Tahoma" w:hAnsi="Tahoma" w:cs="Tahoma"/>
          <w:sz w:val="28"/>
          <w:szCs w:val="28"/>
        </w:rPr>
        <w:t xml:space="preserve"> Crores have </w:t>
      </w:r>
      <w:r w:rsidRPr="004B2BA6">
        <w:rPr>
          <w:rFonts w:ascii="Tahoma" w:hAnsi="Tahoma" w:cs="Tahoma"/>
          <w:sz w:val="28"/>
          <w:szCs w:val="28"/>
        </w:rPr>
        <w:t xml:space="preserve">been </w:t>
      </w:r>
      <w:r w:rsidR="004154DC" w:rsidRPr="004B2BA6">
        <w:rPr>
          <w:rFonts w:ascii="Tahoma" w:hAnsi="Tahoma" w:cs="Tahoma"/>
          <w:sz w:val="28"/>
          <w:szCs w:val="28"/>
        </w:rPr>
        <w:t>sanctioned by the Banks</w:t>
      </w:r>
      <w:r w:rsidRPr="004B2BA6">
        <w:rPr>
          <w:rFonts w:ascii="Tahoma" w:hAnsi="Tahoma" w:cs="Tahoma"/>
          <w:sz w:val="28"/>
          <w:szCs w:val="28"/>
        </w:rPr>
        <w:t xml:space="preserve"> and </w:t>
      </w:r>
      <w:r w:rsidR="00E94E88" w:rsidRPr="004B2BA6">
        <w:rPr>
          <w:rFonts w:ascii="Tahoma" w:hAnsi="Tahoma" w:cs="Tahoma"/>
          <w:sz w:val="28"/>
          <w:szCs w:val="28"/>
        </w:rPr>
        <w:t>68</w:t>
      </w:r>
      <w:r w:rsidR="00C54E65" w:rsidRPr="004B2BA6">
        <w:rPr>
          <w:rFonts w:ascii="Tahoma" w:hAnsi="Tahoma" w:cs="Tahoma"/>
          <w:sz w:val="28"/>
          <w:szCs w:val="28"/>
        </w:rPr>
        <w:t>285</w:t>
      </w:r>
      <w:r w:rsidRPr="004B2BA6">
        <w:rPr>
          <w:rFonts w:ascii="Tahoma" w:hAnsi="Tahoma" w:cs="Tahoma"/>
          <w:sz w:val="28"/>
          <w:szCs w:val="28"/>
        </w:rPr>
        <w:t xml:space="preserve"> applications have been rejected</w:t>
      </w:r>
      <w:r w:rsidR="00972976" w:rsidRPr="004B2BA6">
        <w:rPr>
          <w:rFonts w:ascii="Tahoma" w:hAnsi="Tahoma" w:cs="Tahoma"/>
          <w:sz w:val="28"/>
          <w:szCs w:val="28"/>
        </w:rPr>
        <w:t xml:space="preserve"> due to various reasons.</w:t>
      </w:r>
      <w:r w:rsidR="004154DC" w:rsidRPr="004B2BA6">
        <w:rPr>
          <w:rFonts w:ascii="Tahoma" w:hAnsi="Tahoma" w:cs="Tahoma"/>
          <w:sz w:val="28"/>
          <w:szCs w:val="28"/>
        </w:rPr>
        <w:t xml:space="preserve"> Banks </w:t>
      </w:r>
      <w:r w:rsidRPr="004B2BA6">
        <w:rPr>
          <w:rFonts w:ascii="Tahoma" w:hAnsi="Tahoma" w:cs="Tahoma"/>
          <w:sz w:val="28"/>
          <w:szCs w:val="28"/>
        </w:rPr>
        <w:t xml:space="preserve">are yet to upload </w:t>
      </w:r>
      <w:r w:rsidR="00972976" w:rsidRPr="004B2BA6">
        <w:rPr>
          <w:rFonts w:ascii="Tahoma" w:hAnsi="Tahoma" w:cs="Tahoma"/>
          <w:sz w:val="28"/>
          <w:szCs w:val="28"/>
        </w:rPr>
        <w:t xml:space="preserve">all these sanctions on </w:t>
      </w:r>
      <w:r w:rsidR="004154DC" w:rsidRPr="004B2BA6">
        <w:rPr>
          <w:rFonts w:ascii="Tahoma" w:hAnsi="Tahoma" w:cs="Tahoma"/>
          <w:sz w:val="28"/>
          <w:szCs w:val="28"/>
        </w:rPr>
        <w:t>PMFBY portal.</w:t>
      </w:r>
    </w:p>
    <w:p w14:paraId="126C2165" w14:textId="77777777" w:rsidR="004154DC" w:rsidRPr="004B2BA6" w:rsidRDefault="004154DC" w:rsidP="004154DC">
      <w:pPr>
        <w:pStyle w:val="NoSpacing"/>
        <w:spacing w:line="276" w:lineRule="auto"/>
        <w:jc w:val="both"/>
        <w:rPr>
          <w:rFonts w:ascii="Tahoma" w:hAnsi="Tahoma" w:cs="Tahoma"/>
          <w:sz w:val="28"/>
          <w:szCs w:val="28"/>
        </w:rPr>
      </w:pPr>
      <w:r w:rsidRPr="004B2BA6">
        <w:rPr>
          <w:rFonts w:ascii="Tahoma" w:hAnsi="Tahoma" w:cs="Tahoma"/>
          <w:sz w:val="28"/>
          <w:szCs w:val="28"/>
        </w:rPr>
        <w:t xml:space="preserve">In addition to physical Applications submitted to all banks, </w:t>
      </w:r>
      <w:proofErr w:type="spellStart"/>
      <w:r w:rsidRPr="004B2BA6">
        <w:rPr>
          <w:rFonts w:ascii="Tahoma" w:hAnsi="Tahoma" w:cs="Tahoma"/>
          <w:sz w:val="28"/>
          <w:szCs w:val="28"/>
        </w:rPr>
        <w:t>Milkfed</w:t>
      </w:r>
      <w:proofErr w:type="spellEnd"/>
      <w:r w:rsidRPr="004B2BA6">
        <w:rPr>
          <w:rFonts w:ascii="Tahoma" w:hAnsi="Tahoma" w:cs="Tahoma"/>
          <w:sz w:val="28"/>
          <w:szCs w:val="28"/>
        </w:rPr>
        <w:t xml:space="preserve"> </w:t>
      </w:r>
      <w:r w:rsidR="00972976" w:rsidRPr="004B2BA6">
        <w:rPr>
          <w:rFonts w:ascii="Tahoma" w:hAnsi="Tahoma" w:cs="Tahoma"/>
          <w:sz w:val="28"/>
          <w:szCs w:val="28"/>
        </w:rPr>
        <w:t xml:space="preserve">has also to </w:t>
      </w:r>
      <w:r w:rsidRPr="004B2BA6">
        <w:rPr>
          <w:rFonts w:ascii="Tahoma" w:hAnsi="Tahoma" w:cs="Tahoma"/>
          <w:sz w:val="28"/>
          <w:szCs w:val="28"/>
        </w:rPr>
        <w:t xml:space="preserve">upload these applications on PMFBY Portal. Banks are required to download these applications and mark their sanctions on the portal after processing. </w:t>
      </w:r>
    </w:p>
    <w:p w14:paraId="5949EA2B" w14:textId="77777777" w:rsidR="008B7F19" w:rsidRPr="004B2BA6" w:rsidRDefault="008B7F19" w:rsidP="004154DC">
      <w:pPr>
        <w:pStyle w:val="NoSpacing"/>
        <w:spacing w:line="276" w:lineRule="auto"/>
        <w:jc w:val="both"/>
        <w:rPr>
          <w:rFonts w:ascii="Tahoma" w:hAnsi="Tahoma" w:cs="Tahoma"/>
          <w:sz w:val="28"/>
          <w:szCs w:val="28"/>
        </w:rPr>
      </w:pPr>
    </w:p>
    <w:p w14:paraId="03A96298" w14:textId="77777777" w:rsidR="004154DC" w:rsidRPr="004B2BA6" w:rsidRDefault="004154DC" w:rsidP="004154DC">
      <w:pPr>
        <w:pStyle w:val="NoSpacing"/>
        <w:spacing w:line="276" w:lineRule="auto"/>
        <w:jc w:val="both"/>
        <w:rPr>
          <w:rFonts w:ascii="Tahoma" w:hAnsi="Tahoma" w:cs="Tahoma"/>
          <w:sz w:val="28"/>
          <w:szCs w:val="28"/>
        </w:rPr>
      </w:pPr>
      <w:r w:rsidRPr="004B2BA6">
        <w:rPr>
          <w:rFonts w:ascii="Tahoma" w:hAnsi="Tahoma" w:cs="Tahoma"/>
          <w:sz w:val="28"/>
          <w:szCs w:val="28"/>
        </w:rPr>
        <w:t>Banks are also submitting report of KCC sanctioned on FI-PLAN Portal to DFS</w:t>
      </w:r>
      <w:r w:rsidR="00972976" w:rsidRPr="004B2BA6">
        <w:rPr>
          <w:rFonts w:ascii="Tahoma" w:hAnsi="Tahoma" w:cs="Tahoma"/>
          <w:sz w:val="28"/>
          <w:szCs w:val="28"/>
        </w:rPr>
        <w:t>. C</w:t>
      </w:r>
      <w:r w:rsidRPr="004B2BA6">
        <w:rPr>
          <w:rFonts w:ascii="Tahoma" w:hAnsi="Tahoma" w:cs="Tahoma"/>
          <w:sz w:val="28"/>
          <w:szCs w:val="28"/>
        </w:rPr>
        <w:t xml:space="preserve">opy of report dated </w:t>
      </w:r>
      <w:r w:rsidR="00C54E65" w:rsidRPr="004B2BA6">
        <w:rPr>
          <w:rFonts w:ascii="Tahoma" w:hAnsi="Tahoma" w:cs="Tahoma"/>
          <w:sz w:val="28"/>
          <w:szCs w:val="28"/>
        </w:rPr>
        <w:t>04</w:t>
      </w:r>
      <w:r w:rsidRPr="004B2BA6">
        <w:rPr>
          <w:rFonts w:ascii="Tahoma" w:hAnsi="Tahoma" w:cs="Tahoma"/>
          <w:sz w:val="28"/>
          <w:szCs w:val="28"/>
        </w:rPr>
        <w:t>.1</w:t>
      </w:r>
      <w:r w:rsidR="00C54E65" w:rsidRPr="004B2BA6">
        <w:rPr>
          <w:rFonts w:ascii="Tahoma" w:hAnsi="Tahoma" w:cs="Tahoma"/>
          <w:sz w:val="28"/>
          <w:szCs w:val="28"/>
        </w:rPr>
        <w:t>2</w:t>
      </w:r>
      <w:r w:rsidRPr="004B2BA6">
        <w:rPr>
          <w:rFonts w:ascii="Tahoma" w:hAnsi="Tahoma" w:cs="Tahoma"/>
          <w:sz w:val="28"/>
          <w:szCs w:val="28"/>
        </w:rPr>
        <w:t>.2020 shows large number of pending applications. All the Banks are requested to dispose of the pending applications immediately and upload the progress on PMFBY portal.</w:t>
      </w:r>
    </w:p>
    <w:p w14:paraId="14381512" w14:textId="77777777" w:rsidR="004154DC" w:rsidRPr="004B2BA6" w:rsidRDefault="004154DC" w:rsidP="004154DC">
      <w:pPr>
        <w:pStyle w:val="NoSpacing"/>
        <w:spacing w:line="276" w:lineRule="auto"/>
        <w:jc w:val="right"/>
        <w:rPr>
          <w:rFonts w:ascii="Tahoma" w:hAnsi="Tahoma" w:cs="Tahoma"/>
          <w:b/>
          <w:bCs/>
          <w:color w:val="000000" w:themeColor="text1"/>
          <w:sz w:val="22"/>
          <w:szCs w:val="22"/>
        </w:rPr>
      </w:pPr>
      <w:r w:rsidRPr="004B2BA6">
        <w:rPr>
          <w:rFonts w:ascii="Tahoma" w:hAnsi="Tahoma" w:cs="Tahoma"/>
          <w:b/>
          <w:bCs/>
          <w:color w:val="000000" w:themeColor="text1"/>
          <w:sz w:val="22"/>
          <w:szCs w:val="22"/>
        </w:rPr>
        <w:t xml:space="preserve">(Bank/ District wise detail is annexed as per Annexure </w:t>
      </w:r>
      <w:r w:rsidR="00912BDF" w:rsidRPr="004B2BA6">
        <w:rPr>
          <w:rFonts w:ascii="Tahoma" w:hAnsi="Tahoma" w:cs="Tahoma"/>
          <w:b/>
          <w:bCs/>
          <w:color w:val="000000" w:themeColor="text1"/>
          <w:sz w:val="22"/>
          <w:szCs w:val="22"/>
        </w:rPr>
        <w:t>5</w:t>
      </w:r>
      <w:r w:rsidRPr="004B2BA6">
        <w:rPr>
          <w:rFonts w:ascii="Tahoma" w:hAnsi="Tahoma" w:cs="Tahoma"/>
          <w:b/>
          <w:bCs/>
          <w:color w:val="000000" w:themeColor="text1"/>
          <w:sz w:val="22"/>
          <w:szCs w:val="22"/>
        </w:rPr>
        <w:t xml:space="preserve"> &amp; </w:t>
      </w:r>
      <w:r w:rsidR="00912BDF" w:rsidRPr="004B2BA6">
        <w:rPr>
          <w:rFonts w:ascii="Tahoma" w:hAnsi="Tahoma" w:cs="Tahoma"/>
          <w:b/>
          <w:bCs/>
          <w:color w:val="000000" w:themeColor="text1"/>
          <w:sz w:val="22"/>
          <w:szCs w:val="22"/>
        </w:rPr>
        <w:t>6</w:t>
      </w:r>
      <w:r w:rsidRPr="004B2BA6">
        <w:rPr>
          <w:rFonts w:ascii="Tahoma" w:hAnsi="Tahoma" w:cs="Tahoma"/>
          <w:b/>
          <w:bCs/>
          <w:color w:val="000000" w:themeColor="text1"/>
          <w:sz w:val="22"/>
          <w:szCs w:val="22"/>
        </w:rPr>
        <w:t>)</w:t>
      </w:r>
      <w:r w:rsidR="007D298F" w:rsidRPr="004B2BA6">
        <w:rPr>
          <w:rFonts w:ascii="Tahoma" w:hAnsi="Tahoma" w:cs="Tahoma"/>
          <w:b/>
          <w:bCs/>
          <w:color w:val="000000" w:themeColor="text1"/>
          <w:sz w:val="22"/>
          <w:szCs w:val="22"/>
        </w:rPr>
        <w:t xml:space="preserve"> {Page No. </w:t>
      </w:r>
      <w:r w:rsidR="00FD7A03" w:rsidRPr="004B2BA6">
        <w:rPr>
          <w:rFonts w:ascii="Tahoma" w:hAnsi="Tahoma" w:cs="Tahoma"/>
          <w:b/>
          <w:bCs/>
          <w:color w:val="000000" w:themeColor="text1"/>
          <w:sz w:val="22"/>
          <w:szCs w:val="22"/>
        </w:rPr>
        <w:t>136 &amp; 137</w:t>
      </w:r>
      <w:r w:rsidR="007D298F" w:rsidRPr="004B2BA6">
        <w:rPr>
          <w:rFonts w:ascii="Tahoma" w:hAnsi="Tahoma" w:cs="Tahoma"/>
          <w:b/>
          <w:bCs/>
          <w:color w:val="000000" w:themeColor="text1"/>
          <w:sz w:val="22"/>
          <w:szCs w:val="22"/>
        </w:rPr>
        <w:t>}</w:t>
      </w:r>
    </w:p>
    <w:p w14:paraId="468D21B0" w14:textId="77777777" w:rsidR="004154DC" w:rsidRPr="004B2BA6" w:rsidRDefault="004154DC" w:rsidP="004154DC">
      <w:pPr>
        <w:pStyle w:val="NoSpacing"/>
        <w:spacing w:line="276" w:lineRule="auto"/>
        <w:jc w:val="right"/>
        <w:rPr>
          <w:rFonts w:ascii="Tahoma" w:hAnsi="Tahoma" w:cs="Tahoma"/>
          <w:b/>
          <w:bCs/>
          <w:color w:val="000000" w:themeColor="text1"/>
          <w:sz w:val="22"/>
          <w:szCs w:val="22"/>
        </w:rPr>
      </w:pPr>
      <w:r w:rsidRPr="004B2BA6">
        <w:rPr>
          <w:rFonts w:ascii="Tahoma" w:hAnsi="Tahoma" w:cs="Tahoma"/>
          <w:b/>
          <w:bCs/>
          <w:color w:val="000000" w:themeColor="text1"/>
          <w:sz w:val="22"/>
          <w:szCs w:val="22"/>
        </w:rPr>
        <w:t>(Bank wise progress as per FI</w:t>
      </w:r>
      <w:r w:rsidR="008B7F19" w:rsidRPr="004B2BA6">
        <w:rPr>
          <w:rFonts w:ascii="Tahoma" w:hAnsi="Tahoma" w:cs="Tahoma"/>
          <w:b/>
          <w:bCs/>
          <w:color w:val="000000" w:themeColor="text1"/>
          <w:sz w:val="22"/>
          <w:szCs w:val="22"/>
        </w:rPr>
        <w:t xml:space="preserve"> Plan Portal – Annexure – </w:t>
      </w:r>
      <w:r w:rsidR="00912BDF" w:rsidRPr="004B2BA6">
        <w:rPr>
          <w:rFonts w:ascii="Tahoma" w:hAnsi="Tahoma" w:cs="Tahoma"/>
          <w:b/>
          <w:bCs/>
          <w:color w:val="000000" w:themeColor="text1"/>
          <w:sz w:val="22"/>
          <w:szCs w:val="22"/>
        </w:rPr>
        <w:t>7</w:t>
      </w:r>
      <w:r w:rsidRPr="004B2BA6">
        <w:rPr>
          <w:rFonts w:ascii="Tahoma" w:hAnsi="Tahoma" w:cs="Tahoma"/>
          <w:b/>
          <w:bCs/>
          <w:color w:val="000000" w:themeColor="text1"/>
          <w:sz w:val="22"/>
          <w:szCs w:val="22"/>
        </w:rPr>
        <w:t>)</w:t>
      </w:r>
      <w:r w:rsidR="007D298F" w:rsidRPr="004B2BA6">
        <w:rPr>
          <w:rFonts w:ascii="Tahoma" w:hAnsi="Tahoma" w:cs="Tahoma"/>
          <w:b/>
          <w:bCs/>
          <w:color w:val="000000" w:themeColor="text1"/>
          <w:sz w:val="22"/>
          <w:szCs w:val="22"/>
        </w:rPr>
        <w:t xml:space="preserve"> {Page No. </w:t>
      </w:r>
      <w:r w:rsidR="00FD7A03" w:rsidRPr="004B2BA6">
        <w:rPr>
          <w:rFonts w:ascii="Tahoma" w:hAnsi="Tahoma" w:cs="Tahoma"/>
          <w:b/>
          <w:bCs/>
          <w:color w:val="000000" w:themeColor="text1"/>
          <w:sz w:val="22"/>
          <w:szCs w:val="22"/>
        </w:rPr>
        <w:t>138</w:t>
      </w:r>
      <w:r w:rsidR="007D298F" w:rsidRPr="004B2BA6">
        <w:rPr>
          <w:rFonts w:ascii="Tahoma" w:hAnsi="Tahoma" w:cs="Tahoma"/>
          <w:b/>
          <w:bCs/>
          <w:color w:val="000000" w:themeColor="text1"/>
          <w:sz w:val="22"/>
          <w:szCs w:val="22"/>
        </w:rPr>
        <w:t>}</w:t>
      </w:r>
    </w:p>
    <w:p w14:paraId="2F524816" w14:textId="77777777" w:rsidR="0067451A" w:rsidRPr="004B2BA6" w:rsidRDefault="004154DC" w:rsidP="004154DC">
      <w:pPr>
        <w:pStyle w:val="NoSpacing"/>
        <w:spacing w:line="276" w:lineRule="auto"/>
        <w:jc w:val="right"/>
        <w:rPr>
          <w:rFonts w:ascii="Tahoma" w:hAnsi="Tahoma" w:cs="Tahoma"/>
          <w:b/>
          <w:bCs/>
          <w:color w:val="000000" w:themeColor="text1"/>
          <w:sz w:val="22"/>
          <w:szCs w:val="22"/>
        </w:rPr>
      </w:pPr>
      <w:r w:rsidRPr="004B2BA6">
        <w:rPr>
          <w:rFonts w:ascii="Tahoma" w:hAnsi="Tahoma" w:cs="Tahoma"/>
          <w:b/>
          <w:bCs/>
          <w:color w:val="000000" w:themeColor="text1"/>
          <w:sz w:val="22"/>
          <w:szCs w:val="22"/>
        </w:rPr>
        <w:t>(Bank wise Applications up</w:t>
      </w:r>
      <w:r w:rsidR="008B7F19" w:rsidRPr="004B2BA6">
        <w:rPr>
          <w:rFonts w:ascii="Tahoma" w:hAnsi="Tahoma" w:cs="Tahoma"/>
          <w:b/>
          <w:bCs/>
          <w:color w:val="000000" w:themeColor="text1"/>
          <w:sz w:val="22"/>
          <w:szCs w:val="22"/>
        </w:rPr>
        <w:t xml:space="preserve">loaded by </w:t>
      </w:r>
      <w:proofErr w:type="spellStart"/>
      <w:r w:rsidR="008B7F19" w:rsidRPr="004B2BA6">
        <w:rPr>
          <w:rFonts w:ascii="Tahoma" w:hAnsi="Tahoma" w:cs="Tahoma"/>
          <w:b/>
          <w:bCs/>
          <w:color w:val="000000" w:themeColor="text1"/>
          <w:sz w:val="22"/>
          <w:szCs w:val="22"/>
        </w:rPr>
        <w:t>MilkFed</w:t>
      </w:r>
      <w:proofErr w:type="spellEnd"/>
      <w:r w:rsidR="008B7F19" w:rsidRPr="004B2BA6">
        <w:rPr>
          <w:rFonts w:ascii="Tahoma" w:hAnsi="Tahoma" w:cs="Tahoma"/>
          <w:b/>
          <w:bCs/>
          <w:color w:val="000000" w:themeColor="text1"/>
          <w:sz w:val="22"/>
          <w:szCs w:val="22"/>
        </w:rPr>
        <w:t xml:space="preserve"> – Annexure – </w:t>
      </w:r>
      <w:r w:rsidR="00912BDF" w:rsidRPr="004B2BA6">
        <w:rPr>
          <w:rFonts w:ascii="Tahoma" w:hAnsi="Tahoma" w:cs="Tahoma"/>
          <w:b/>
          <w:bCs/>
          <w:color w:val="000000" w:themeColor="text1"/>
          <w:sz w:val="22"/>
          <w:szCs w:val="22"/>
        </w:rPr>
        <w:t>8</w:t>
      </w:r>
      <w:r w:rsidRPr="004B2BA6">
        <w:rPr>
          <w:rFonts w:ascii="Tahoma" w:hAnsi="Tahoma" w:cs="Tahoma"/>
          <w:b/>
          <w:bCs/>
          <w:color w:val="000000" w:themeColor="text1"/>
          <w:sz w:val="22"/>
          <w:szCs w:val="22"/>
        </w:rPr>
        <w:t>)</w:t>
      </w:r>
      <w:r w:rsidR="007D298F" w:rsidRPr="004B2BA6">
        <w:rPr>
          <w:rFonts w:ascii="Tahoma" w:hAnsi="Tahoma" w:cs="Tahoma"/>
          <w:b/>
          <w:bCs/>
          <w:color w:val="000000" w:themeColor="text1"/>
          <w:sz w:val="22"/>
          <w:szCs w:val="22"/>
        </w:rPr>
        <w:t xml:space="preserve"> {Page No. </w:t>
      </w:r>
      <w:r w:rsidR="00FD7A03" w:rsidRPr="004B2BA6">
        <w:rPr>
          <w:rFonts w:ascii="Tahoma" w:hAnsi="Tahoma" w:cs="Tahoma"/>
          <w:b/>
          <w:bCs/>
          <w:color w:val="000000" w:themeColor="text1"/>
          <w:sz w:val="22"/>
          <w:szCs w:val="22"/>
        </w:rPr>
        <w:t>139</w:t>
      </w:r>
      <w:r w:rsidR="007D298F" w:rsidRPr="004B2BA6">
        <w:rPr>
          <w:rFonts w:ascii="Tahoma" w:hAnsi="Tahoma" w:cs="Tahoma"/>
          <w:b/>
          <w:bCs/>
          <w:color w:val="000000" w:themeColor="text1"/>
          <w:sz w:val="22"/>
          <w:szCs w:val="22"/>
        </w:rPr>
        <w:t>}</w:t>
      </w:r>
    </w:p>
    <w:p w14:paraId="02A44418" w14:textId="77777777" w:rsidR="004154DC" w:rsidRPr="004B2BA6" w:rsidRDefault="004154DC" w:rsidP="004154DC">
      <w:pPr>
        <w:pStyle w:val="NoSpacing"/>
        <w:spacing w:line="276" w:lineRule="auto"/>
        <w:jc w:val="right"/>
        <w:rPr>
          <w:rFonts w:ascii="Tahoma" w:hAnsi="Tahoma" w:cs="Tahoma"/>
          <w:sz w:val="28"/>
          <w:szCs w:val="28"/>
        </w:rPr>
      </w:pPr>
    </w:p>
    <w:p w14:paraId="72D506DC" w14:textId="77777777" w:rsidR="00342D71" w:rsidRPr="004B2BA6" w:rsidRDefault="00342D71" w:rsidP="00342D71">
      <w:pPr>
        <w:pStyle w:val="NoSpacing"/>
        <w:spacing w:line="276" w:lineRule="auto"/>
        <w:jc w:val="both"/>
        <w:rPr>
          <w:rFonts w:ascii="Tahoma" w:hAnsi="Tahoma" w:cs="Tahoma"/>
          <w:b/>
          <w:sz w:val="28"/>
          <w:szCs w:val="28"/>
        </w:rPr>
      </w:pPr>
      <w:r w:rsidRPr="004B2BA6">
        <w:rPr>
          <w:rFonts w:ascii="Tahoma" w:hAnsi="Tahoma" w:cs="Tahoma"/>
          <w:b/>
          <w:sz w:val="28"/>
          <w:szCs w:val="28"/>
        </w:rPr>
        <w:t xml:space="preserve">Observation: </w:t>
      </w:r>
    </w:p>
    <w:p w14:paraId="71752453" w14:textId="77777777" w:rsidR="00342D71" w:rsidRPr="004B2BA6" w:rsidRDefault="00342D71" w:rsidP="00342D71">
      <w:pPr>
        <w:pStyle w:val="NoSpacing"/>
        <w:numPr>
          <w:ilvl w:val="0"/>
          <w:numId w:val="35"/>
        </w:numPr>
        <w:spacing w:line="276" w:lineRule="auto"/>
        <w:jc w:val="both"/>
        <w:rPr>
          <w:rFonts w:ascii="Tahoma" w:hAnsi="Tahoma" w:cs="Tahoma"/>
          <w:sz w:val="28"/>
          <w:szCs w:val="28"/>
        </w:rPr>
      </w:pPr>
      <w:r w:rsidRPr="004B2BA6">
        <w:rPr>
          <w:rFonts w:ascii="Tahoma" w:hAnsi="Tahoma" w:cs="Tahoma"/>
          <w:sz w:val="28"/>
          <w:szCs w:val="28"/>
        </w:rPr>
        <w:t>Large numbers of applications are pending with banks for disposal.</w:t>
      </w:r>
    </w:p>
    <w:p w14:paraId="35FF8568" w14:textId="61B98A2B" w:rsidR="00342D71" w:rsidRPr="004B2BA6" w:rsidRDefault="00455A57" w:rsidP="00342D71">
      <w:pPr>
        <w:pStyle w:val="NoSpacing"/>
        <w:numPr>
          <w:ilvl w:val="0"/>
          <w:numId w:val="35"/>
        </w:numPr>
        <w:spacing w:line="276" w:lineRule="auto"/>
        <w:jc w:val="both"/>
        <w:rPr>
          <w:rFonts w:ascii="Tahoma" w:hAnsi="Tahoma" w:cs="Tahoma"/>
          <w:sz w:val="28"/>
          <w:szCs w:val="28"/>
        </w:rPr>
      </w:pPr>
      <w:r w:rsidRPr="004B2BA6">
        <w:rPr>
          <w:rFonts w:ascii="Tahoma" w:hAnsi="Tahoma" w:cs="Tahoma"/>
          <w:sz w:val="28"/>
          <w:szCs w:val="28"/>
        </w:rPr>
        <w:t xml:space="preserve">All </w:t>
      </w:r>
      <w:r w:rsidR="00342D71" w:rsidRPr="004B2BA6">
        <w:rPr>
          <w:rFonts w:ascii="Tahoma" w:hAnsi="Tahoma" w:cs="Tahoma"/>
          <w:sz w:val="28"/>
          <w:szCs w:val="28"/>
        </w:rPr>
        <w:t xml:space="preserve">Banks are not uploading daily progress on PMFBY portal. </w:t>
      </w:r>
      <w:r w:rsidRPr="004B2BA6">
        <w:rPr>
          <w:rFonts w:ascii="Tahoma" w:hAnsi="Tahoma" w:cs="Tahoma"/>
          <w:sz w:val="28"/>
          <w:szCs w:val="28"/>
        </w:rPr>
        <w:t>At present, o</w:t>
      </w:r>
      <w:r w:rsidR="00342D71" w:rsidRPr="004B2BA6">
        <w:rPr>
          <w:rFonts w:ascii="Tahoma" w:hAnsi="Tahoma" w:cs="Tahoma"/>
          <w:sz w:val="28"/>
          <w:szCs w:val="28"/>
        </w:rPr>
        <w:t>nly 12 Banks have uploaded few of the</w:t>
      </w:r>
      <w:r w:rsidRPr="004B2BA6">
        <w:rPr>
          <w:rFonts w:ascii="Tahoma" w:hAnsi="Tahoma" w:cs="Tahoma"/>
          <w:sz w:val="28"/>
          <w:szCs w:val="28"/>
        </w:rPr>
        <w:t>ir</w:t>
      </w:r>
      <w:r w:rsidR="00342D71" w:rsidRPr="004B2BA6">
        <w:rPr>
          <w:rFonts w:ascii="Tahoma" w:hAnsi="Tahoma" w:cs="Tahoma"/>
          <w:sz w:val="28"/>
          <w:szCs w:val="28"/>
        </w:rPr>
        <w:t xml:space="preserve"> sanctions.</w:t>
      </w:r>
    </w:p>
    <w:p w14:paraId="26ADA6FF" w14:textId="77777777" w:rsidR="00342D71" w:rsidRPr="004B2BA6" w:rsidRDefault="00342D71" w:rsidP="00342D71">
      <w:pPr>
        <w:pStyle w:val="NoSpacing"/>
        <w:spacing w:line="276" w:lineRule="auto"/>
        <w:jc w:val="both"/>
        <w:rPr>
          <w:rFonts w:ascii="Tahoma" w:hAnsi="Tahoma" w:cs="Tahoma"/>
          <w:sz w:val="28"/>
          <w:szCs w:val="28"/>
        </w:rPr>
      </w:pPr>
    </w:p>
    <w:p w14:paraId="6EEC51A9" w14:textId="77777777" w:rsidR="00342D71" w:rsidRPr="004B2BA6" w:rsidRDefault="00342D71" w:rsidP="00342D71">
      <w:pPr>
        <w:pStyle w:val="PlainText"/>
        <w:spacing w:line="276" w:lineRule="auto"/>
        <w:rPr>
          <w:b/>
          <w:bCs/>
          <w:color w:val="000000" w:themeColor="text1"/>
        </w:rPr>
      </w:pPr>
      <w:r w:rsidRPr="004B2BA6">
        <w:rPr>
          <w:b/>
          <w:bCs/>
          <w:color w:val="000000" w:themeColor="text1"/>
        </w:rPr>
        <w:t>Action Points:</w:t>
      </w:r>
    </w:p>
    <w:p w14:paraId="7B05B61B" w14:textId="77777777" w:rsidR="00342D71" w:rsidRPr="004B2BA6" w:rsidRDefault="00342D71" w:rsidP="00342D71">
      <w:pPr>
        <w:pStyle w:val="PlainText"/>
        <w:numPr>
          <w:ilvl w:val="0"/>
          <w:numId w:val="35"/>
        </w:numPr>
        <w:spacing w:line="276" w:lineRule="auto"/>
        <w:rPr>
          <w:b/>
          <w:bCs/>
          <w:color w:val="000000" w:themeColor="text1"/>
        </w:rPr>
      </w:pPr>
      <w:r w:rsidRPr="004B2BA6">
        <w:rPr>
          <w:bCs/>
          <w:color w:val="000000" w:themeColor="text1"/>
        </w:rPr>
        <w:t>All banks to dispose of applications within drive period.</w:t>
      </w:r>
    </w:p>
    <w:p w14:paraId="25281170" w14:textId="77777777" w:rsidR="00342D71" w:rsidRPr="004B2BA6" w:rsidRDefault="00342D71" w:rsidP="00342D71">
      <w:pPr>
        <w:pStyle w:val="PlainText"/>
        <w:numPr>
          <w:ilvl w:val="0"/>
          <w:numId w:val="35"/>
        </w:numPr>
        <w:spacing w:line="276" w:lineRule="auto"/>
        <w:rPr>
          <w:b/>
          <w:bCs/>
          <w:color w:val="000000" w:themeColor="text1"/>
        </w:rPr>
      </w:pPr>
      <w:r w:rsidRPr="004B2BA6">
        <w:rPr>
          <w:bCs/>
          <w:color w:val="000000" w:themeColor="text1"/>
        </w:rPr>
        <w:t>Applications to be rejected only with justified reasons.</w:t>
      </w:r>
    </w:p>
    <w:p w14:paraId="0D31B142" w14:textId="77777777" w:rsidR="00342D71" w:rsidRPr="004B2BA6" w:rsidRDefault="00342D71" w:rsidP="00342D71">
      <w:pPr>
        <w:pStyle w:val="PlainText"/>
        <w:numPr>
          <w:ilvl w:val="0"/>
          <w:numId w:val="35"/>
        </w:numPr>
        <w:spacing w:line="276" w:lineRule="auto"/>
        <w:rPr>
          <w:b/>
          <w:bCs/>
          <w:color w:val="000000" w:themeColor="text1"/>
        </w:rPr>
      </w:pPr>
      <w:r w:rsidRPr="004B2BA6">
        <w:rPr>
          <w:bCs/>
          <w:color w:val="000000" w:themeColor="text1"/>
        </w:rPr>
        <w:t>Banks to upload all sanctions (cumulative) on PMFBY portal.</w:t>
      </w:r>
    </w:p>
    <w:p w14:paraId="4669F3F6" w14:textId="77777777" w:rsidR="00047D0B" w:rsidRPr="004B2BA6" w:rsidRDefault="00047D0B" w:rsidP="00342D71">
      <w:pPr>
        <w:pStyle w:val="PlainText"/>
        <w:numPr>
          <w:ilvl w:val="0"/>
          <w:numId w:val="35"/>
        </w:numPr>
        <w:spacing w:line="276" w:lineRule="auto"/>
        <w:rPr>
          <w:b/>
          <w:bCs/>
          <w:color w:val="000000" w:themeColor="text1"/>
        </w:rPr>
      </w:pPr>
      <w:proofErr w:type="spellStart"/>
      <w:r w:rsidRPr="004B2BA6">
        <w:rPr>
          <w:bCs/>
          <w:color w:val="000000" w:themeColor="text1"/>
        </w:rPr>
        <w:t>Milkfed</w:t>
      </w:r>
      <w:proofErr w:type="spellEnd"/>
      <w:r w:rsidRPr="004B2BA6">
        <w:rPr>
          <w:bCs/>
          <w:color w:val="000000" w:themeColor="text1"/>
        </w:rPr>
        <w:t xml:space="preserve"> to upload the applications on PMFBY portal.</w:t>
      </w:r>
    </w:p>
    <w:p w14:paraId="69C10D0A" w14:textId="77777777" w:rsidR="00F02E3E" w:rsidRPr="004B2BA6" w:rsidRDefault="00F02E3E">
      <w:pPr>
        <w:spacing w:after="0" w:line="240" w:lineRule="auto"/>
        <w:rPr>
          <w:rFonts w:ascii="Tahoma" w:hAnsi="Tahoma" w:cs="Tahoma"/>
          <w:sz w:val="28"/>
          <w:szCs w:val="28"/>
          <w:lang w:bidi="ar-SA"/>
        </w:rPr>
      </w:pPr>
    </w:p>
    <w:p w14:paraId="2E1E2F52" w14:textId="77777777" w:rsidR="004154DC" w:rsidRPr="004B2BA6" w:rsidRDefault="004154DC" w:rsidP="004154DC">
      <w:pPr>
        <w:pStyle w:val="NoSpacing"/>
        <w:spacing w:line="276" w:lineRule="auto"/>
        <w:jc w:val="both"/>
        <w:rPr>
          <w:rFonts w:ascii="Tahoma" w:hAnsi="Tahoma" w:cs="Tahom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489"/>
      </w:tblGrid>
      <w:tr w:rsidR="004154DC" w:rsidRPr="004B2BA6" w14:paraId="16B1BE08" w14:textId="77777777" w:rsidTr="008B7F19">
        <w:trPr>
          <w:trHeight w:val="530"/>
        </w:trPr>
        <w:tc>
          <w:tcPr>
            <w:tcW w:w="1867" w:type="dxa"/>
          </w:tcPr>
          <w:p w14:paraId="570A2BD6" w14:textId="77777777" w:rsidR="004154DC" w:rsidRPr="004B2BA6" w:rsidRDefault="004154DC" w:rsidP="002F5B37">
            <w:pPr>
              <w:pStyle w:val="NoSpacing"/>
              <w:ind w:left="-108" w:right="-108"/>
              <w:rPr>
                <w:rFonts w:ascii="Tahoma" w:hAnsi="Tahoma" w:cs="Tahoma"/>
                <w:b/>
                <w:bCs/>
                <w:sz w:val="28"/>
                <w:szCs w:val="28"/>
              </w:rPr>
            </w:pPr>
            <w:r w:rsidRPr="004B2BA6">
              <w:rPr>
                <w:rFonts w:ascii="Tahoma" w:hAnsi="Tahoma" w:cs="Tahoma"/>
                <w:b/>
                <w:bCs/>
                <w:sz w:val="28"/>
                <w:szCs w:val="28"/>
              </w:rPr>
              <w:t xml:space="preserve">Item No. </w:t>
            </w:r>
            <w:r w:rsidR="002F5B37" w:rsidRPr="004B2BA6">
              <w:rPr>
                <w:rFonts w:ascii="Tahoma" w:hAnsi="Tahoma" w:cs="Tahoma"/>
                <w:b/>
                <w:bCs/>
                <w:sz w:val="28"/>
                <w:szCs w:val="28"/>
              </w:rPr>
              <w:t>2</w:t>
            </w:r>
            <w:r w:rsidR="006C1BDF" w:rsidRPr="004B2BA6">
              <w:rPr>
                <w:rFonts w:ascii="Tahoma" w:hAnsi="Tahoma" w:cs="Tahoma"/>
                <w:b/>
                <w:bCs/>
                <w:sz w:val="28"/>
                <w:szCs w:val="28"/>
              </w:rPr>
              <w:t>.4</w:t>
            </w:r>
          </w:p>
        </w:tc>
        <w:tc>
          <w:tcPr>
            <w:tcW w:w="7489" w:type="dxa"/>
          </w:tcPr>
          <w:p w14:paraId="3C40A2C9" w14:textId="77777777" w:rsidR="004154DC" w:rsidRPr="004B2BA6" w:rsidRDefault="004154DC" w:rsidP="00C34F52">
            <w:pPr>
              <w:pStyle w:val="NoSpacing"/>
              <w:tabs>
                <w:tab w:val="left" w:pos="7371"/>
                <w:tab w:val="left" w:pos="7439"/>
              </w:tabs>
              <w:spacing w:line="276" w:lineRule="auto"/>
              <w:ind w:left="-108" w:right="-108"/>
              <w:jc w:val="both"/>
              <w:rPr>
                <w:rFonts w:ascii="Tahoma" w:hAnsi="Tahoma" w:cs="Tahoma"/>
                <w:b/>
                <w:bCs/>
                <w:sz w:val="28"/>
                <w:szCs w:val="28"/>
              </w:rPr>
            </w:pPr>
            <w:r w:rsidRPr="004B2BA6">
              <w:rPr>
                <w:rFonts w:ascii="Tahoma" w:hAnsi="Tahoma" w:cs="Tahoma"/>
                <w:b/>
                <w:bCs/>
                <w:sz w:val="28"/>
                <w:szCs w:val="28"/>
              </w:rPr>
              <w:t>Special Drive for issuance of KCC to Fish farmers launched by Ministry of Fisheries, Animal Husbandry &amp; Dairying</w:t>
            </w:r>
          </w:p>
        </w:tc>
      </w:tr>
    </w:tbl>
    <w:p w14:paraId="3BD3F78C" w14:textId="77777777" w:rsidR="004154DC" w:rsidRPr="004B2BA6" w:rsidRDefault="004154DC" w:rsidP="004154DC">
      <w:pPr>
        <w:pStyle w:val="NoSpacing"/>
        <w:spacing w:line="276" w:lineRule="auto"/>
        <w:jc w:val="both"/>
        <w:rPr>
          <w:rFonts w:ascii="Tahoma" w:hAnsi="Tahoma" w:cs="Tahoma"/>
          <w:sz w:val="28"/>
          <w:szCs w:val="28"/>
        </w:rPr>
      </w:pPr>
      <w:r w:rsidRPr="004B2BA6">
        <w:rPr>
          <w:rFonts w:ascii="Tahoma" w:hAnsi="Tahoma" w:cs="Tahoma"/>
          <w:sz w:val="28"/>
          <w:szCs w:val="28"/>
        </w:rPr>
        <w:t xml:space="preserve"> </w:t>
      </w:r>
    </w:p>
    <w:p w14:paraId="4DCC8A01" w14:textId="0B40EB44" w:rsidR="00105C7A" w:rsidRPr="004B2BA6" w:rsidRDefault="004154DC" w:rsidP="00105C7A">
      <w:pPr>
        <w:pStyle w:val="NoSpacing"/>
        <w:spacing w:line="276" w:lineRule="auto"/>
        <w:jc w:val="both"/>
        <w:rPr>
          <w:rFonts w:ascii="Tahoma" w:hAnsi="Tahoma" w:cs="Tahoma"/>
          <w:sz w:val="28"/>
          <w:szCs w:val="28"/>
        </w:rPr>
      </w:pPr>
      <w:r w:rsidRPr="004B2BA6">
        <w:rPr>
          <w:rFonts w:ascii="Tahoma" w:hAnsi="Tahoma" w:cs="Tahoma"/>
          <w:sz w:val="28"/>
          <w:szCs w:val="28"/>
        </w:rPr>
        <w:t xml:space="preserve">Special Drive to sanction KCC to the fish farmers </w:t>
      </w:r>
      <w:r w:rsidR="00105C7A" w:rsidRPr="004B2BA6">
        <w:rPr>
          <w:rFonts w:ascii="Tahoma" w:hAnsi="Tahoma" w:cs="Tahoma"/>
          <w:sz w:val="28"/>
          <w:szCs w:val="28"/>
        </w:rPr>
        <w:t>was launched</w:t>
      </w:r>
      <w:r w:rsidRPr="004B2BA6">
        <w:rPr>
          <w:rFonts w:ascii="Tahoma" w:hAnsi="Tahoma" w:cs="Tahoma"/>
          <w:sz w:val="28"/>
          <w:szCs w:val="28"/>
        </w:rPr>
        <w:t xml:space="preserve"> from 10.06.2020 to 10.08.2020. There are about 5437 fish farmers</w:t>
      </w:r>
      <w:r w:rsidR="00105C7A" w:rsidRPr="004B2BA6">
        <w:rPr>
          <w:rFonts w:ascii="Tahoma" w:hAnsi="Tahoma" w:cs="Tahoma"/>
          <w:sz w:val="28"/>
          <w:szCs w:val="28"/>
        </w:rPr>
        <w:t xml:space="preserve"> identified</w:t>
      </w:r>
      <w:r w:rsidRPr="004B2BA6">
        <w:rPr>
          <w:rFonts w:ascii="Tahoma" w:hAnsi="Tahoma" w:cs="Tahoma"/>
          <w:sz w:val="28"/>
          <w:szCs w:val="28"/>
        </w:rPr>
        <w:t xml:space="preserve"> in Punjab. Fishery depart</w:t>
      </w:r>
      <w:r w:rsidR="004B2BA6" w:rsidRPr="004B2BA6">
        <w:rPr>
          <w:rFonts w:ascii="Tahoma" w:hAnsi="Tahoma" w:cs="Tahoma"/>
          <w:sz w:val="28"/>
          <w:szCs w:val="28"/>
        </w:rPr>
        <w:t>ment officials have collected 695</w:t>
      </w:r>
      <w:r w:rsidRPr="004B2BA6">
        <w:rPr>
          <w:rFonts w:ascii="Tahoma" w:hAnsi="Tahoma" w:cs="Tahoma"/>
          <w:sz w:val="28"/>
          <w:szCs w:val="28"/>
        </w:rPr>
        <w:t xml:space="preserve"> applications from fish farmers and forwarded to banks for sanction and disbursement. Out of these applications only </w:t>
      </w:r>
      <w:r w:rsidR="004B2BA6" w:rsidRPr="00A35E26">
        <w:rPr>
          <w:rFonts w:ascii="Tahoma" w:hAnsi="Tahoma" w:cs="Tahoma"/>
          <w:sz w:val="28"/>
          <w:szCs w:val="28"/>
        </w:rPr>
        <w:t>72</w:t>
      </w:r>
      <w:r w:rsidRPr="00A35E26">
        <w:rPr>
          <w:rFonts w:ascii="Tahoma" w:hAnsi="Tahoma" w:cs="Tahoma"/>
          <w:sz w:val="28"/>
          <w:szCs w:val="28"/>
        </w:rPr>
        <w:t xml:space="preserve"> </w:t>
      </w:r>
      <w:r w:rsidRPr="004B2BA6">
        <w:rPr>
          <w:rFonts w:ascii="Tahoma" w:hAnsi="Tahoma" w:cs="Tahoma"/>
          <w:sz w:val="28"/>
          <w:szCs w:val="28"/>
        </w:rPr>
        <w:t xml:space="preserve">applications amounting to Rs. </w:t>
      </w:r>
      <w:r w:rsidR="004B2BA6" w:rsidRPr="004B2BA6">
        <w:rPr>
          <w:rFonts w:ascii="Tahoma" w:hAnsi="Tahoma" w:cs="Tahoma"/>
          <w:sz w:val="28"/>
          <w:szCs w:val="28"/>
        </w:rPr>
        <w:t>1.28</w:t>
      </w:r>
      <w:r w:rsidRPr="004B2BA6">
        <w:rPr>
          <w:rFonts w:ascii="Tahoma" w:hAnsi="Tahoma" w:cs="Tahoma"/>
          <w:sz w:val="28"/>
          <w:szCs w:val="28"/>
        </w:rPr>
        <w:t xml:space="preserve"> </w:t>
      </w:r>
      <w:r w:rsidR="004B2BA6" w:rsidRPr="004B2BA6">
        <w:rPr>
          <w:rFonts w:ascii="Tahoma" w:hAnsi="Tahoma" w:cs="Tahoma"/>
          <w:sz w:val="28"/>
          <w:szCs w:val="28"/>
        </w:rPr>
        <w:t>Crores</w:t>
      </w:r>
      <w:r w:rsidRPr="004B2BA6">
        <w:rPr>
          <w:rFonts w:ascii="Tahoma" w:hAnsi="Tahoma" w:cs="Tahoma"/>
          <w:sz w:val="28"/>
          <w:szCs w:val="28"/>
        </w:rPr>
        <w:t xml:space="preserve"> are sanctioned by the Banks. The performance of Banks is not found satisfactory. </w:t>
      </w:r>
      <w:r w:rsidR="00105C7A" w:rsidRPr="004B2BA6">
        <w:rPr>
          <w:rFonts w:ascii="Tahoma" w:hAnsi="Tahoma" w:cs="Tahoma"/>
          <w:sz w:val="28"/>
          <w:szCs w:val="28"/>
        </w:rPr>
        <w:t>All the Banks are requested to dispose of the pending applications immediately as the campaign period has already expired.</w:t>
      </w:r>
    </w:p>
    <w:p w14:paraId="3AD72187" w14:textId="77777777" w:rsidR="00D259DA" w:rsidRPr="004B2BA6" w:rsidRDefault="00D259DA" w:rsidP="004154DC">
      <w:pPr>
        <w:pStyle w:val="NoSpacing"/>
        <w:spacing w:line="276" w:lineRule="auto"/>
        <w:jc w:val="both"/>
        <w:rPr>
          <w:rFonts w:ascii="Tahoma" w:hAnsi="Tahoma" w:cs="Tahoma"/>
          <w:sz w:val="28"/>
          <w:szCs w:val="28"/>
        </w:rPr>
      </w:pPr>
    </w:p>
    <w:p w14:paraId="6A2E17B9" w14:textId="77777777" w:rsidR="00D259DA" w:rsidRPr="004B2BA6" w:rsidRDefault="00D259DA" w:rsidP="00D259DA">
      <w:pPr>
        <w:pStyle w:val="PlainText"/>
        <w:spacing w:after="120"/>
        <w:rPr>
          <w:color w:val="auto"/>
        </w:rPr>
      </w:pPr>
      <w:r w:rsidRPr="004B2BA6">
        <w:rPr>
          <w:b/>
          <w:color w:val="auto"/>
        </w:rPr>
        <w:t xml:space="preserve">Observation: </w:t>
      </w:r>
    </w:p>
    <w:p w14:paraId="055112B1" w14:textId="77777777" w:rsidR="00D259DA" w:rsidRPr="004B2BA6" w:rsidRDefault="00D259DA" w:rsidP="00D259DA">
      <w:pPr>
        <w:pStyle w:val="PlainText"/>
        <w:spacing w:after="120"/>
        <w:rPr>
          <w:color w:val="auto"/>
        </w:rPr>
      </w:pPr>
      <w:r w:rsidRPr="004B2BA6">
        <w:rPr>
          <w:color w:val="auto"/>
        </w:rPr>
        <w:t>Large number of applications collected by banks are still pending for disposal with banks.</w:t>
      </w:r>
    </w:p>
    <w:p w14:paraId="1246B4CB" w14:textId="589F3003" w:rsidR="00D259DA" w:rsidRDefault="00D259DA" w:rsidP="00D259DA">
      <w:pPr>
        <w:pStyle w:val="PlainText"/>
        <w:rPr>
          <w:b/>
          <w:bCs/>
          <w:color w:val="auto"/>
        </w:rPr>
      </w:pPr>
      <w:r w:rsidRPr="004B2BA6">
        <w:rPr>
          <w:b/>
          <w:bCs/>
          <w:color w:val="auto"/>
        </w:rPr>
        <w:t>Action Points:</w:t>
      </w:r>
    </w:p>
    <w:p w14:paraId="3D9294D5" w14:textId="77777777" w:rsidR="00D259DA" w:rsidRPr="004B2BA6" w:rsidRDefault="00D259DA" w:rsidP="00D259DA">
      <w:pPr>
        <w:pStyle w:val="PlainText"/>
        <w:rPr>
          <w:bCs/>
          <w:color w:val="auto"/>
        </w:rPr>
      </w:pPr>
      <w:r w:rsidRPr="004B2BA6">
        <w:rPr>
          <w:bCs/>
          <w:color w:val="auto"/>
        </w:rPr>
        <w:t xml:space="preserve">Banks are </w:t>
      </w:r>
      <w:r w:rsidR="00C34F52" w:rsidRPr="004B2BA6">
        <w:rPr>
          <w:bCs/>
          <w:color w:val="auto"/>
        </w:rPr>
        <w:t xml:space="preserve">advised </w:t>
      </w:r>
      <w:r w:rsidRPr="004B2BA6">
        <w:rPr>
          <w:bCs/>
          <w:color w:val="auto"/>
        </w:rPr>
        <w:t>to dispose of all pending KCC applications immediately within 15 days and upload the progress on PMFBY portal.</w:t>
      </w:r>
    </w:p>
    <w:p w14:paraId="3B6474FD" w14:textId="77777777" w:rsidR="00D259DA" w:rsidRPr="004B2BA6" w:rsidRDefault="00D259DA" w:rsidP="00D259DA">
      <w:pPr>
        <w:pStyle w:val="PlainText"/>
        <w:rPr>
          <w:b/>
          <w:bCs/>
          <w:color w:val="auto"/>
        </w:rPr>
      </w:pPr>
    </w:p>
    <w:p w14:paraId="17E8DDF0" w14:textId="77777777" w:rsidR="004154DC" w:rsidRPr="004B2BA6" w:rsidRDefault="004154DC" w:rsidP="00A52C20">
      <w:pPr>
        <w:pStyle w:val="NoSpacing"/>
        <w:spacing w:line="276" w:lineRule="auto"/>
        <w:jc w:val="right"/>
        <w:rPr>
          <w:rFonts w:ascii="Tahoma" w:hAnsi="Tahoma" w:cs="Tahoma"/>
          <w:sz w:val="28"/>
          <w:szCs w:val="28"/>
        </w:rPr>
      </w:pPr>
      <w:r w:rsidRPr="004B2BA6">
        <w:rPr>
          <w:rFonts w:ascii="Tahoma" w:hAnsi="Tahoma" w:cs="Tahoma"/>
          <w:sz w:val="28"/>
          <w:szCs w:val="28"/>
        </w:rPr>
        <w:t xml:space="preserve">(Bank wise detail is annexed as per </w:t>
      </w:r>
      <w:r w:rsidRPr="004B2BA6">
        <w:rPr>
          <w:rFonts w:ascii="Tahoma" w:hAnsi="Tahoma" w:cs="Tahoma"/>
          <w:b/>
          <w:bCs/>
          <w:sz w:val="28"/>
          <w:szCs w:val="28"/>
        </w:rPr>
        <w:t xml:space="preserve">Annexure </w:t>
      </w:r>
      <w:r w:rsidR="00912BDF" w:rsidRPr="004B2BA6">
        <w:rPr>
          <w:rFonts w:ascii="Tahoma" w:hAnsi="Tahoma" w:cs="Tahoma"/>
          <w:b/>
          <w:bCs/>
          <w:sz w:val="28"/>
          <w:szCs w:val="28"/>
        </w:rPr>
        <w:t>9</w:t>
      </w:r>
      <w:r w:rsidRPr="004B2BA6">
        <w:rPr>
          <w:rFonts w:ascii="Tahoma" w:hAnsi="Tahoma" w:cs="Tahoma"/>
          <w:sz w:val="28"/>
          <w:szCs w:val="28"/>
        </w:rPr>
        <w:t>)</w:t>
      </w:r>
      <w:r w:rsidR="007D298F" w:rsidRPr="004B2BA6">
        <w:rPr>
          <w:rFonts w:ascii="Tahoma" w:hAnsi="Tahoma" w:cs="Tahoma"/>
          <w:b/>
          <w:color w:val="000000"/>
          <w:sz w:val="28"/>
          <w:szCs w:val="28"/>
        </w:rPr>
        <w:t xml:space="preserve"> {Page No.</w:t>
      </w:r>
      <w:r w:rsidR="00E50F88" w:rsidRPr="004B2BA6">
        <w:rPr>
          <w:rFonts w:ascii="Tahoma" w:hAnsi="Tahoma" w:cs="Tahoma"/>
          <w:b/>
          <w:color w:val="000000"/>
          <w:sz w:val="28"/>
          <w:szCs w:val="28"/>
        </w:rPr>
        <w:t xml:space="preserve"> 140</w:t>
      </w:r>
      <w:r w:rsidR="007D298F" w:rsidRPr="004B2BA6">
        <w:rPr>
          <w:rFonts w:ascii="Tahoma" w:hAnsi="Tahoma" w:cs="Tahoma"/>
          <w:b/>
          <w:color w:val="000000"/>
          <w:sz w:val="28"/>
          <w:szCs w:val="28"/>
        </w:rPr>
        <w:t>}</w:t>
      </w:r>
    </w:p>
    <w:p w14:paraId="5B96F35D" w14:textId="77777777" w:rsidR="002455EB" w:rsidRPr="004B2BA6" w:rsidRDefault="002455EB" w:rsidP="007548BE">
      <w:pPr>
        <w:pStyle w:val="NoSpacing"/>
        <w:spacing w:line="276" w:lineRule="auto"/>
        <w:jc w:val="right"/>
        <w:rPr>
          <w:rFonts w:ascii="Tahoma" w:hAnsi="Tahoma" w:cs="Tahoma"/>
          <w:sz w:val="28"/>
          <w:szCs w:val="28"/>
        </w:rPr>
      </w:pPr>
    </w:p>
    <w:p w14:paraId="490312F2" w14:textId="77777777" w:rsidR="002455EB" w:rsidRPr="004B2BA6" w:rsidRDefault="002455EB" w:rsidP="007548BE">
      <w:pPr>
        <w:pStyle w:val="NoSpacing"/>
        <w:spacing w:line="276" w:lineRule="auto"/>
        <w:jc w:val="right"/>
        <w:rPr>
          <w:rFonts w:ascii="Tahoma" w:hAnsi="Tahoma" w:cs="Tahoma"/>
          <w:sz w:val="28"/>
          <w:szCs w:val="28"/>
        </w:rPr>
      </w:pPr>
    </w:p>
    <w:p w14:paraId="15FAB7CA" w14:textId="77777777" w:rsidR="002455EB" w:rsidRPr="004B2BA6" w:rsidRDefault="002455EB" w:rsidP="007548BE">
      <w:pPr>
        <w:pStyle w:val="NoSpacing"/>
        <w:spacing w:line="276" w:lineRule="auto"/>
        <w:jc w:val="right"/>
        <w:rPr>
          <w:rFonts w:ascii="Tahoma" w:hAnsi="Tahoma" w:cs="Tahoma"/>
          <w:sz w:val="28"/>
          <w:szCs w:val="28"/>
        </w:rPr>
      </w:pPr>
    </w:p>
    <w:p w14:paraId="4E698D1C" w14:textId="77777777" w:rsidR="002455EB" w:rsidRPr="004B2BA6" w:rsidRDefault="002455EB" w:rsidP="007548BE">
      <w:pPr>
        <w:pStyle w:val="NoSpacing"/>
        <w:spacing w:line="276" w:lineRule="auto"/>
        <w:jc w:val="right"/>
        <w:rPr>
          <w:rFonts w:ascii="Tahoma" w:hAnsi="Tahoma" w:cs="Tahoma"/>
          <w:sz w:val="28"/>
          <w:szCs w:val="28"/>
        </w:rPr>
      </w:pPr>
    </w:p>
    <w:p w14:paraId="42574503" w14:textId="77777777" w:rsidR="002455EB" w:rsidRPr="004B2BA6" w:rsidRDefault="002455EB" w:rsidP="007548BE">
      <w:pPr>
        <w:pStyle w:val="NoSpacing"/>
        <w:spacing w:line="276" w:lineRule="auto"/>
        <w:jc w:val="right"/>
        <w:rPr>
          <w:rFonts w:ascii="Tahoma" w:hAnsi="Tahoma" w:cs="Tahoma"/>
          <w:sz w:val="28"/>
          <w:szCs w:val="28"/>
        </w:rPr>
      </w:pPr>
    </w:p>
    <w:p w14:paraId="28FF55C3" w14:textId="77777777" w:rsidR="002455EB" w:rsidRPr="004B2BA6" w:rsidRDefault="002455EB" w:rsidP="007548BE">
      <w:pPr>
        <w:pStyle w:val="NoSpacing"/>
        <w:spacing w:line="276" w:lineRule="auto"/>
        <w:jc w:val="right"/>
        <w:rPr>
          <w:rFonts w:ascii="Tahoma" w:hAnsi="Tahoma" w:cs="Tahoma"/>
          <w:sz w:val="28"/>
          <w:szCs w:val="28"/>
        </w:rPr>
      </w:pPr>
    </w:p>
    <w:p w14:paraId="6689F33A" w14:textId="77777777" w:rsidR="002455EB" w:rsidRPr="004B2BA6" w:rsidRDefault="002455EB" w:rsidP="007548BE">
      <w:pPr>
        <w:pStyle w:val="NoSpacing"/>
        <w:spacing w:line="276" w:lineRule="auto"/>
        <w:jc w:val="right"/>
        <w:rPr>
          <w:rFonts w:ascii="Tahoma" w:hAnsi="Tahoma" w:cs="Tahoma"/>
          <w:sz w:val="28"/>
          <w:szCs w:val="28"/>
        </w:rPr>
      </w:pPr>
    </w:p>
    <w:p w14:paraId="5544ECA8" w14:textId="77777777" w:rsidR="002455EB" w:rsidRPr="004B2BA6" w:rsidRDefault="002455EB" w:rsidP="007548BE">
      <w:pPr>
        <w:pStyle w:val="NoSpacing"/>
        <w:spacing w:line="276" w:lineRule="auto"/>
        <w:jc w:val="right"/>
        <w:rPr>
          <w:rFonts w:ascii="Tahoma" w:hAnsi="Tahoma" w:cs="Tahoma"/>
          <w:sz w:val="28"/>
          <w:szCs w:val="28"/>
        </w:rPr>
      </w:pPr>
    </w:p>
    <w:p w14:paraId="5037DB25" w14:textId="77777777" w:rsidR="0067451A" w:rsidRPr="004B2BA6" w:rsidRDefault="0067451A">
      <w:pPr>
        <w:spacing w:after="0" w:line="240" w:lineRule="auto"/>
        <w:rPr>
          <w:rFonts w:ascii="Tahoma" w:hAnsi="Tahoma" w:cs="Tahoma"/>
          <w:sz w:val="28"/>
          <w:szCs w:val="28"/>
          <w:lang w:bidi="ar-SA"/>
        </w:rPr>
      </w:pPr>
      <w:r w:rsidRPr="004B2BA6">
        <w:rPr>
          <w:rFonts w:ascii="Tahoma" w:hAnsi="Tahoma" w:cs="Tahoma"/>
          <w:sz w:val="28"/>
          <w:szCs w:val="28"/>
        </w:rPr>
        <w:br w:type="page"/>
      </w:r>
    </w:p>
    <w:p w14:paraId="09DF0CC9" w14:textId="77777777" w:rsidR="004154DC" w:rsidRPr="004B2BA6" w:rsidRDefault="004154DC" w:rsidP="004154DC">
      <w:pPr>
        <w:pStyle w:val="NoSpacing"/>
        <w:spacing w:line="276" w:lineRule="auto"/>
        <w:jc w:val="both"/>
        <w:rPr>
          <w:rFonts w:ascii="Tahoma" w:hAnsi="Tahoma" w:cs="Tahom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9"/>
      </w:tblGrid>
      <w:tr w:rsidR="004154DC" w:rsidRPr="004B2BA6" w14:paraId="2432B350" w14:textId="77777777" w:rsidTr="008B7F19">
        <w:trPr>
          <w:trHeight w:val="530"/>
        </w:trPr>
        <w:tc>
          <w:tcPr>
            <w:tcW w:w="1777" w:type="dxa"/>
          </w:tcPr>
          <w:p w14:paraId="4CFA358A" w14:textId="77777777" w:rsidR="004154DC" w:rsidRPr="004B2BA6" w:rsidRDefault="004154DC" w:rsidP="002F5B37">
            <w:pPr>
              <w:pStyle w:val="NoSpacing"/>
              <w:ind w:left="-108" w:right="-108"/>
              <w:jc w:val="both"/>
              <w:rPr>
                <w:rFonts w:ascii="Tahoma" w:hAnsi="Tahoma" w:cs="Tahoma"/>
                <w:b/>
                <w:bCs/>
                <w:sz w:val="28"/>
                <w:szCs w:val="28"/>
              </w:rPr>
            </w:pPr>
            <w:r w:rsidRPr="004B2BA6">
              <w:rPr>
                <w:rFonts w:ascii="Tahoma" w:hAnsi="Tahoma" w:cs="Tahoma"/>
                <w:b/>
                <w:bCs/>
                <w:sz w:val="28"/>
                <w:szCs w:val="28"/>
              </w:rPr>
              <w:t xml:space="preserve">Item No. </w:t>
            </w:r>
            <w:r w:rsidR="002F5B37" w:rsidRPr="004B2BA6">
              <w:rPr>
                <w:rFonts w:ascii="Tahoma" w:hAnsi="Tahoma" w:cs="Tahoma"/>
                <w:b/>
                <w:bCs/>
                <w:sz w:val="28"/>
                <w:szCs w:val="28"/>
              </w:rPr>
              <w:t>2</w:t>
            </w:r>
            <w:r w:rsidR="006C1BDF" w:rsidRPr="004B2BA6">
              <w:rPr>
                <w:rFonts w:ascii="Tahoma" w:hAnsi="Tahoma" w:cs="Tahoma"/>
                <w:b/>
                <w:bCs/>
                <w:sz w:val="28"/>
                <w:szCs w:val="28"/>
              </w:rPr>
              <w:t>.5</w:t>
            </w:r>
          </w:p>
        </w:tc>
        <w:tc>
          <w:tcPr>
            <w:tcW w:w="7579" w:type="dxa"/>
          </w:tcPr>
          <w:p w14:paraId="35E4C3A7" w14:textId="77777777" w:rsidR="004154DC" w:rsidRPr="004B2BA6" w:rsidRDefault="004154DC" w:rsidP="00C34F52">
            <w:pPr>
              <w:pStyle w:val="NoSpacing"/>
              <w:spacing w:line="276" w:lineRule="auto"/>
              <w:ind w:left="-108" w:right="-108"/>
              <w:jc w:val="both"/>
              <w:rPr>
                <w:rFonts w:ascii="Tahoma" w:hAnsi="Tahoma" w:cs="Tahoma"/>
                <w:b/>
                <w:bCs/>
                <w:sz w:val="28"/>
                <w:szCs w:val="28"/>
              </w:rPr>
            </w:pPr>
            <w:r w:rsidRPr="004B2BA6">
              <w:rPr>
                <w:rFonts w:ascii="Tahoma" w:hAnsi="Tahoma" w:cs="Tahoma"/>
                <w:b/>
                <w:bCs/>
                <w:sz w:val="28"/>
                <w:szCs w:val="28"/>
              </w:rPr>
              <w:t xml:space="preserve">Campaign to saturate PM-KISAN beneficiaries with KCC launched by Department of Financial Services </w:t>
            </w:r>
          </w:p>
        </w:tc>
      </w:tr>
    </w:tbl>
    <w:p w14:paraId="4815CF24" w14:textId="77777777" w:rsidR="004154DC" w:rsidRPr="004B2BA6" w:rsidRDefault="004154DC" w:rsidP="004154DC">
      <w:pPr>
        <w:pStyle w:val="NoSpacing"/>
        <w:spacing w:line="276" w:lineRule="auto"/>
        <w:jc w:val="both"/>
        <w:rPr>
          <w:rFonts w:ascii="Tahoma" w:hAnsi="Tahoma" w:cs="Tahoma"/>
          <w:sz w:val="28"/>
          <w:szCs w:val="28"/>
        </w:rPr>
      </w:pPr>
    </w:p>
    <w:p w14:paraId="07B87212" w14:textId="77777777" w:rsidR="004154DC" w:rsidRPr="004B2BA6" w:rsidRDefault="004154DC" w:rsidP="004154DC">
      <w:pPr>
        <w:pStyle w:val="NoSpacing"/>
        <w:spacing w:line="276" w:lineRule="auto"/>
        <w:jc w:val="both"/>
        <w:rPr>
          <w:rFonts w:ascii="Tahoma" w:hAnsi="Tahoma" w:cs="Tahoma"/>
          <w:sz w:val="28"/>
          <w:szCs w:val="28"/>
        </w:rPr>
      </w:pPr>
      <w:r w:rsidRPr="004B2BA6">
        <w:rPr>
          <w:rFonts w:ascii="Tahoma" w:hAnsi="Tahoma" w:cs="Tahoma"/>
          <w:sz w:val="28"/>
          <w:szCs w:val="28"/>
        </w:rPr>
        <w:t>DFS announced campaign to saturate all PM-</w:t>
      </w:r>
      <w:proofErr w:type="spellStart"/>
      <w:r w:rsidRPr="004B2BA6">
        <w:rPr>
          <w:rFonts w:ascii="Tahoma" w:hAnsi="Tahoma" w:cs="Tahoma"/>
          <w:sz w:val="28"/>
          <w:szCs w:val="28"/>
        </w:rPr>
        <w:t>Kisan</w:t>
      </w:r>
      <w:proofErr w:type="spellEnd"/>
      <w:r w:rsidRPr="004B2BA6">
        <w:rPr>
          <w:rFonts w:ascii="Tahoma" w:hAnsi="Tahoma" w:cs="Tahoma"/>
          <w:sz w:val="28"/>
          <w:szCs w:val="28"/>
        </w:rPr>
        <w:t xml:space="preserve"> Beneficiaries with KCC </w:t>
      </w:r>
      <w:proofErr w:type="spellStart"/>
      <w:r w:rsidRPr="004B2BA6">
        <w:rPr>
          <w:rFonts w:ascii="Tahoma" w:hAnsi="Tahoma" w:cs="Tahoma"/>
          <w:sz w:val="28"/>
          <w:szCs w:val="28"/>
        </w:rPr>
        <w:t>w.e.f</w:t>
      </w:r>
      <w:proofErr w:type="spellEnd"/>
      <w:r w:rsidRPr="004B2BA6">
        <w:rPr>
          <w:rFonts w:ascii="Tahoma" w:hAnsi="Tahoma" w:cs="Tahoma"/>
          <w:sz w:val="28"/>
          <w:szCs w:val="28"/>
        </w:rPr>
        <w:t xml:space="preserve"> February 2020. There are about 20 lakh PMKISAN beneficiaries in Punjab. As against this, banks </w:t>
      </w:r>
      <w:r w:rsidR="00C34F52" w:rsidRPr="004B2BA6">
        <w:rPr>
          <w:rFonts w:ascii="Tahoma" w:hAnsi="Tahoma" w:cs="Tahoma"/>
          <w:sz w:val="28"/>
          <w:szCs w:val="28"/>
        </w:rPr>
        <w:t xml:space="preserve">are </w:t>
      </w:r>
      <w:r w:rsidRPr="004B2BA6">
        <w:rPr>
          <w:rFonts w:ascii="Tahoma" w:hAnsi="Tahoma" w:cs="Tahoma"/>
          <w:sz w:val="28"/>
          <w:szCs w:val="28"/>
        </w:rPr>
        <w:t>hav</w:t>
      </w:r>
      <w:r w:rsidR="00C34F52" w:rsidRPr="004B2BA6">
        <w:rPr>
          <w:rFonts w:ascii="Tahoma" w:hAnsi="Tahoma" w:cs="Tahoma"/>
          <w:sz w:val="28"/>
          <w:szCs w:val="28"/>
        </w:rPr>
        <w:t xml:space="preserve">ing </w:t>
      </w:r>
      <w:r w:rsidRPr="004B2BA6">
        <w:rPr>
          <w:rFonts w:ascii="Tahoma" w:hAnsi="Tahoma" w:cs="Tahoma"/>
          <w:sz w:val="28"/>
          <w:szCs w:val="28"/>
        </w:rPr>
        <w:t>about 23.</w:t>
      </w:r>
      <w:r w:rsidR="00A739C5" w:rsidRPr="004B2BA6">
        <w:rPr>
          <w:rFonts w:ascii="Tahoma" w:hAnsi="Tahoma" w:cs="Tahoma"/>
          <w:sz w:val="28"/>
          <w:szCs w:val="28"/>
        </w:rPr>
        <w:t>97</w:t>
      </w:r>
      <w:r w:rsidRPr="004B2BA6">
        <w:rPr>
          <w:rFonts w:ascii="Tahoma" w:hAnsi="Tahoma" w:cs="Tahoma"/>
          <w:sz w:val="28"/>
          <w:szCs w:val="28"/>
        </w:rPr>
        <w:t xml:space="preserve"> lakh KCC accounts with them as on 30.09.2020. Still, banks </w:t>
      </w:r>
      <w:r w:rsidR="00C34F52" w:rsidRPr="004B2BA6">
        <w:rPr>
          <w:rFonts w:ascii="Tahoma" w:hAnsi="Tahoma" w:cs="Tahoma"/>
          <w:sz w:val="28"/>
          <w:szCs w:val="28"/>
        </w:rPr>
        <w:t xml:space="preserve">were able to </w:t>
      </w:r>
      <w:r w:rsidRPr="004B2BA6">
        <w:rPr>
          <w:rFonts w:ascii="Tahoma" w:hAnsi="Tahoma" w:cs="Tahoma"/>
          <w:sz w:val="28"/>
          <w:szCs w:val="28"/>
        </w:rPr>
        <w:t>collect about 3.99 lakh applications from PM-KISAN beneficiaries and sanctioned over 1.66 lakh KCCs</w:t>
      </w:r>
      <w:r w:rsidR="00C34F52" w:rsidRPr="004B2BA6">
        <w:rPr>
          <w:rFonts w:ascii="Tahoma" w:hAnsi="Tahoma" w:cs="Tahoma"/>
          <w:sz w:val="28"/>
          <w:szCs w:val="28"/>
        </w:rPr>
        <w:t xml:space="preserve">. SLBC is regularly following up with banks </w:t>
      </w:r>
      <w:r w:rsidRPr="004B2BA6">
        <w:rPr>
          <w:rFonts w:ascii="Tahoma" w:hAnsi="Tahoma" w:cs="Tahoma"/>
          <w:sz w:val="28"/>
          <w:szCs w:val="28"/>
        </w:rPr>
        <w:t xml:space="preserve">to sanction KCC of all eligible farmers and upload </w:t>
      </w:r>
      <w:r w:rsidR="00C34F52" w:rsidRPr="004B2BA6">
        <w:rPr>
          <w:rFonts w:ascii="Tahoma" w:hAnsi="Tahoma" w:cs="Tahoma"/>
          <w:sz w:val="28"/>
          <w:szCs w:val="28"/>
        </w:rPr>
        <w:t xml:space="preserve">the progress </w:t>
      </w:r>
      <w:r w:rsidRPr="004B2BA6">
        <w:rPr>
          <w:rFonts w:ascii="Tahoma" w:hAnsi="Tahoma" w:cs="Tahoma"/>
          <w:sz w:val="28"/>
          <w:szCs w:val="28"/>
        </w:rPr>
        <w:t xml:space="preserve">on </w:t>
      </w:r>
      <w:r w:rsidR="00C34F52" w:rsidRPr="004B2BA6">
        <w:rPr>
          <w:rFonts w:ascii="Tahoma" w:hAnsi="Tahoma" w:cs="Tahoma"/>
          <w:sz w:val="28"/>
          <w:szCs w:val="28"/>
        </w:rPr>
        <w:t xml:space="preserve">PMFBY Portal. </w:t>
      </w:r>
      <w:r w:rsidRPr="004B2BA6">
        <w:rPr>
          <w:rFonts w:ascii="Tahoma" w:hAnsi="Tahoma" w:cs="Tahoma"/>
          <w:sz w:val="28"/>
          <w:szCs w:val="28"/>
        </w:rPr>
        <w:t xml:space="preserve">Banks are </w:t>
      </w:r>
      <w:r w:rsidR="00C34F52" w:rsidRPr="004B2BA6">
        <w:rPr>
          <w:rFonts w:ascii="Tahoma" w:hAnsi="Tahoma" w:cs="Tahoma"/>
          <w:sz w:val="28"/>
          <w:szCs w:val="28"/>
        </w:rPr>
        <w:t xml:space="preserve">yet to </w:t>
      </w:r>
      <w:r w:rsidRPr="004B2BA6">
        <w:rPr>
          <w:rFonts w:ascii="Tahoma" w:hAnsi="Tahoma" w:cs="Tahoma"/>
          <w:sz w:val="28"/>
          <w:szCs w:val="28"/>
        </w:rPr>
        <w:t>updat</w:t>
      </w:r>
      <w:r w:rsidR="00C34F52" w:rsidRPr="004B2BA6">
        <w:rPr>
          <w:rFonts w:ascii="Tahoma" w:hAnsi="Tahoma" w:cs="Tahoma"/>
          <w:sz w:val="28"/>
          <w:szCs w:val="28"/>
        </w:rPr>
        <w:t xml:space="preserve">e </w:t>
      </w:r>
      <w:r w:rsidRPr="004B2BA6">
        <w:rPr>
          <w:rFonts w:ascii="Tahoma" w:hAnsi="Tahoma" w:cs="Tahoma"/>
          <w:sz w:val="28"/>
          <w:szCs w:val="28"/>
        </w:rPr>
        <w:t xml:space="preserve">the </w:t>
      </w:r>
      <w:r w:rsidR="00C34F52" w:rsidRPr="004B2BA6">
        <w:rPr>
          <w:rFonts w:ascii="Tahoma" w:hAnsi="Tahoma" w:cs="Tahoma"/>
          <w:sz w:val="28"/>
          <w:szCs w:val="28"/>
        </w:rPr>
        <w:t xml:space="preserve">total </w:t>
      </w:r>
      <w:r w:rsidRPr="004B2BA6">
        <w:rPr>
          <w:rFonts w:ascii="Tahoma" w:hAnsi="Tahoma" w:cs="Tahoma"/>
          <w:sz w:val="28"/>
          <w:szCs w:val="28"/>
        </w:rPr>
        <w:t>progress of KCC sanction</w:t>
      </w:r>
      <w:r w:rsidR="00C34F52" w:rsidRPr="004B2BA6">
        <w:rPr>
          <w:rFonts w:ascii="Tahoma" w:hAnsi="Tahoma" w:cs="Tahoma"/>
          <w:sz w:val="28"/>
          <w:szCs w:val="28"/>
        </w:rPr>
        <w:t xml:space="preserve">ed by them </w:t>
      </w:r>
      <w:r w:rsidRPr="004B2BA6">
        <w:rPr>
          <w:rFonts w:ascii="Tahoma" w:hAnsi="Tahoma" w:cs="Tahoma"/>
          <w:sz w:val="28"/>
          <w:szCs w:val="28"/>
        </w:rPr>
        <w:t>on PMFBY Portal. Due to this, actual progress is not reflected on the portal</w:t>
      </w:r>
      <w:r w:rsidR="00C34F52" w:rsidRPr="004B2BA6">
        <w:rPr>
          <w:rFonts w:ascii="Tahoma" w:hAnsi="Tahoma" w:cs="Tahoma"/>
          <w:sz w:val="28"/>
          <w:szCs w:val="28"/>
        </w:rPr>
        <w:t>. A</w:t>
      </w:r>
      <w:r w:rsidRPr="004B2BA6">
        <w:rPr>
          <w:rFonts w:ascii="Tahoma" w:hAnsi="Tahoma" w:cs="Tahoma"/>
          <w:sz w:val="28"/>
          <w:szCs w:val="28"/>
        </w:rPr>
        <w:t>ll KCC’s sanctioned to PM-</w:t>
      </w:r>
      <w:proofErr w:type="spellStart"/>
      <w:r w:rsidRPr="004B2BA6">
        <w:rPr>
          <w:rFonts w:ascii="Tahoma" w:hAnsi="Tahoma" w:cs="Tahoma"/>
          <w:sz w:val="28"/>
          <w:szCs w:val="28"/>
        </w:rPr>
        <w:t>Kisan</w:t>
      </w:r>
      <w:proofErr w:type="spellEnd"/>
      <w:r w:rsidRPr="004B2BA6">
        <w:rPr>
          <w:rFonts w:ascii="Tahoma" w:hAnsi="Tahoma" w:cs="Tahoma"/>
          <w:sz w:val="28"/>
          <w:szCs w:val="28"/>
        </w:rPr>
        <w:t xml:space="preserve"> Beneficiaries and to farmers of allied activity are to be uploaded on the PMFBY portal by all Banks </w:t>
      </w:r>
      <w:proofErr w:type="spellStart"/>
      <w:r w:rsidRPr="004B2BA6">
        <w:rPr>
          <w:rFonts w:ascii="Tahoma" w:hAnsi="Tahoma" w:cs="Tahoma"/>
          <w:sz w:val="28"/>
          <w:szCs w:val="28"/>
        </w:rPr>
        <w:t>w.e.f</w:t>
      </w:r>
      <w:proofErr w:type="spellEnd"/>
      <w:r w:rsidRPr="004B2BA6">
        <w:rPr>
          <w:rFonts w:ascii="Tahoma" w:hAnsi="Tahoma" w:cs="Tahoma"/>
          <w:sz w:val="28"/>
          <w:szCs w:val="28"/>
        </w:rPr>
        <w:t xml:space="preserve"> 01.02.2020.</w:t>
      </w:r>
    </w:p>
    <w:p w14:paraId="49FCD5C9" w14:textId="77777777" w:rsidR="00047D0B" w:rsidRPr="004B2BA6" w:rsidRDefault="00047D0B" w:rsidP="00047D0B">
      <w:pPr>
        <w:pStyle w:val="NoSpacing"/>
        <w:spacing w:line="276" w:lineRule="auto"/>
        <w:jc w:val="right"/>
        <w:rPr>
          <w:rFonts w:ascii="Tahoma" w:hAnsi="Tahoma" w:cs="Tahoma"/>
          <w:b/>
          <w:sz w:val="22"/>
          <w:szCs w:val="22"/>
        </w:rPr>
      </w:pPr>
      <w:r w:rsidRPr="004B2BA6">
        <w:rPr>
          <w:rFonts w:ascii="Tahoma" w:hAnsi="Tahoma" w:cs="Tahoma"/>
          <w:b/>
          <w:sz w:val="22"/>
          <w:szCs w:val="22"/>
        </w:rPr>
        <w:t>(Bank wise detail</w:t>
      </w:r>
      <w:r w:rsidR="00466252" w:rsidRPr="004B2BA6">
        <w:rPr>
          <w:rFonts w:ascii="Tahoma" w:hAnsi="Tahoma" w:cs="Tahoma"/>
          <w:b/>
          <w:sz w:val="22"/>
          <w:szCs w:val="22"/>
        </w:rPr>
        <w:t xml:space="preserve"> as per PMFBY portal</w:t>
      </w:r>
      <w:r w:rsidRPr="004B2BA6">
        <w:rPr>
          <w:rFonts w:ascii="Tahoma" w:hAnsi="Tahoma" w:cs="Tahoma"/>
          <w:b/>
          <w:sz w:val="22"/>
          <w:szCs w:val="22"/>
        </w:rPr>
        <w:t xml:space="preserve"> as per </w:t>
      </w:r>
      <w:r w:rsidRPr="004B2BA6">
        <w:rPr>
          <w:rFonts w:ascii="Tahoma" w:hAnsi="Tahoma" w:cs="Tahoma"/>
          <w:b/>
          <w:bCs/>
          <w:sz w:val="22"/>
          <w:szCs w:val="22"/>
        </w:rPr>
        <w:t xml:space="preserve">Annexure </w:t>
      </w:r>
      <w:r w:rsidR="00912BDF" w:rsidRPr="004B2BA6">
        <w:rPr>
          <w:rFonts w:ascii="Tahoma" w:hAnsi="Tahoma" w:cs="Tahoma"/>
          <w:b/>
          <w:bCs/>
          <w:sz w:val="22"/>
          <w:szCs w:val="22"/>
        </w:rPr>
        <w:t>10</w:t>
      </w:r>
      <w:r w:rsidR="005C6893" w:rsidRPr="004B2BA6">
        <w:rPr>
          <w:rFonts w:ascii="Tahoma" w:hAnsi="Tahoma" w:cs="Tahoma"/>
          <w:b/>
          <w:bCs/>
          <w:sz w:val="22"/>
          <w:szCs w:val="22"/>
        </w:rPr>
        <w:t>)</w:t>
      </w:r>
      <w:r w:rsidR="007D298F" w:rsidRPr="004B2BA6">
        <w:rPr>
          <w:rFonts w:ascii="Tahoma" w:hAnsi="Tahoma" w:cs="Tahoma"/>
          <w:b/>
          <w:color w:val="000000"/>
          <w:sz w:val="22"/>
          <w:szCs w:val="22"/>
        </w:rPr>
        <w:t xml:space="preserve"> {Page No. </w:t>
      </w:r>
      <w:r w:rsidR="00E50F88" w:rsidRPr="004B2BA6">
        <w:rPr>
          <w:rFonts w:ascii="Tahoma" w:hAnsi="Tahoma" w:cs="Tahoma"/>
          <w:b/>
          <w:color w:val="000000"/>
          <w:sz w:val="22"/>
          <w:szCs w:val="22"/>
        </w:rPr>
        <w:t>141-142</w:t>
      </w:r>
      <w:r w:rsidR="007D298F" w:rsidRPr="004B2BA6">
        <w:rPr>
          <w:rFonts w:ascii="Tahoma" w:hAnsi="Tahoma" w:cs="Tahoma"/>
          <w:b/>
          <w:color w:val="000000"/>
          <w:sz w:val="22"/>
          <w:szCs w:val="22"/>
        </w:rPr>
        <w:t>}</w:t>
      </w:r>
    </w:p>
    <w:p w14:paraId="03A2512C" w14:textId="77777777" w:rsidR="0077004D" w:rsidRPr="004B2BA6" w:rsidRDefault="0077004D" w:rsidP="00047D0B">
      <w:pPr>
        <w:pStyle w:val="NoSpacing"/>
        <w:spacing w:line="276" w:lineRule="auto"/>
        <w:jc w:val="right"/>
        <w:rPr>
          <w:rFonts w:ascii="Tahoma" w:hAnsi="Tahoma" w:cs="Tahoma"/>
          <w:sz w:val="28"/>
          <w:szCs w:val="28"/>
        </w:rPr>
      </w:pPr>
    </w:p>
    <w:p w14:paraId="0510AD99" w14:textId="77777777" w:rsidR="006F31C4" w:rsidRPr="004B2BA6" w:rsidRDefault="006F31C4" w:rsidP="00B3478E">
      <w:pPr>
        <w:pStyle w:val="PlainText"/>
        <w:spacing w:after="120"/>
        <w:rPr>
          <w:color w:val="auto"/>
        </w:rPr>
      </w:pPr>
    </w:p>
    <w:p w14:paraId="6BE08B4A" w14:textId="77777777" w:rsidR="00FC7F96" w:rsidRPr="004B2BA6" w:rsidRDefault="00FC7F96" w:rsidP="00B3478E">
      <w:pPr>
        <w:pStyle w:val="PlainText"/>
        <w:spacing w:after="120"/>
        <w:rPr>
          <w:color w:val="auto"/>
        </w:rPr>
      </w:pPr>
      <w:r w:rsidRPr="004B2BA6">
        <w:rPr>
          <w:b/>
          <w:color w:val="auto"/>
        </w:rPr>
        <w:t xml:space="preserve">Observation: </w:t>
      </w:r>
    </w:p>
    <w:p w14:paraId="204C8561" w14:textId="77777777" w:rsidR="00FC7F96" w:rsidRPr="004B2BA6" w:rsidRDefault="00FC7F96" w:rsidP="00B3478E">
      <w:pPr>
        <w:pStyle w:val="PlainText"/>
        <w:spacing w:after="120"/>
        <w:rPr>
          <w:color w:val="auto"/>
        </w:rPr>
      </w:pPr>
      <w:r w:rsidRPr="004B2BA6">
        <w:rPr>
          <w:color w:val="auto"/>
        </w:rPr>
        <w:t xml:space="preserve">Large number of applications collected by banks </w:t>
      </w:r>
      <w:r w:rsidR="003B4D7C" w:rsidRPr="004B2BA6">
        <w:rPr>
          <w:color w:val="auto"/>
        </w:rPr>
        <w:t>are</w:t>
      </w:r>
      <w:r w:rsidRPr="004B2BA6">
        <w:rPr>
          <w:color w:val="auto"/>
        </w:rPr>
        <w:t xml:space="preserve"> still pending for disposal with banks.</w:t>
      </w:r>
    </w:p>
    <w:p w14:paraId="32A59881" w14:textId="77777777" w:rsidR="00FC7F96" w:rsidRPr="004B2BA6" w:rsidRDefault="00FC7F96" w:rsidP="00B3478E">
      <w:pPr>
        <w:pStyle w:val="PlainText"/>
        <w:spacing w:after="120"/>
        <w:rPr>
          <w:color w:val="auto"/>
        </w:rPr>
      </w:pPr>
    </w:p>
    <w:p w14:paraId="15D86488" w14:textId="77777777" w:rsidR="001856F5" w:rsidRPr="004B2BA6" w:rsidRDefault="002455EB" w:rsidP="002455EB">
      <w:pPr>
        <w:pStyle w:val="PlainText"/>
        <w:rPr>
          <w:b/>
          <w:bCs/>
          <w:color w:val="auto"/>
        </w:rPr>
      </w:pPr>
      <w:r w:rsidRPr="004B2BA6">
        <w:rPr>
          <w:b/>
          <w:bCs/>
          <w:color w:val="auto"/>
        </w:rPr>
        <w:t>Action Points:</w:t>
      </w:r>
    </w:p>
    <w:p w14:paraId="29957CD1" w14:textId="77777777" w:rsidR="001856F5" w:rsidRPr="004B2BA6" w:rsidRDefault="001856F5" w:rsidP="002455EB">
      <w:pPr>
        <w:pStyle w:val="PlainText"/>
        <w:rPr>
          <w:bCs/>
          <w:color w:val="auto"/>
        </w:rPr>
      </w:pPr>
    </w:p>
    <w:p w14:paraId="66E2155F" w14:textId="77777777" w:rsidR="001856F5" w:rsidRPr="004B2BA6" w:rsidRDefault="001856F5" w:rsidP="002455EB">
      <w:pPr>
        <w:pStyle w:val="PlainText"/>
        <w:rPr>
          <w:bCs/>
          <w:color w:val="auto"/>
        </w:rPr>
      </w:pPr>
      <w:r w:rsidRPr="004B2BA6">
        <w:rPr>
          <w:bCs/>
          <w:color w:val="auto"/>
        </w:rPr>
        <w:t xml:space="preserve">Banks </w:t>
      </w:r>
      <w:r w:rsidR="002F4193" w:rsidRPr="004B2BA6">
        <w:rPr>
          <w:bCs/>
          <w:color w:val="auto"/>
        </w:rPr>
        <w:t xml:space="preserve">are </w:t>
      </w:r>
      <w:r w:rsidRPr="004B2BA6">
        <w:rPr>
          <w:bCs/>
          <w:color w:val="auto"/>
        </w:rPr>
        <w:t>to dispose of all pending KCC applications of PM-</w:t>
      </w:r>
      <w:proofErr w:type="spellStart"/>
      <w:r w:rsidRPr="004B2BA6">
        <w:rPr>
          <w:bCs/>
          <w:color w:val="auto"/>
        </w:rPr>
        <w:t>Kisan</w:t>
      </w:r>
      <w:proofErr w:type="spellEnd"/>
      <w:r w:rsidRPr="004B2BA6">
        <w:rPr>
          <w:bCs/>
          <w:color w:val="auto"/>
        </w:rPr>
        <w:t xml:space="preserve"> beneficiaries</w:t>
      </w:r>
      <w:r w:rsidR="002F4193" w:rsidRPr="004B2BA6">
        <w:rPr>
          <w:bCs/>
          <w:color w:val="auto"/>
        </w:rPr>
        <w:t>,</w:t>
      </w:r>
      <w:r w:rsidRPr="004B2BA6">
        <w:rPr>
          <w:bCs/>
          <w:color w:val="auto"/>
        </w:rPr>
        <w:t xml:space="preserve"> immediately within 15 days and upload the progress on PMFBY portal.</w:t>
      </w:r>
    </w:p>
    <w:p w14:paraId="0A5AC73D" w14:textId="77777777" w:rsidR="007548BE" w:rsidRPr="004B2BA6" w:rsidRDefault="007548BE" w:rsidP="007548BE">
      <w:pPr>
        <w:pStyle w:val="PlainText"/>
        <w:rPr>
          <w:b/>
          <w:bCs/>
          <w:color w:val="auto"/>
        </w:rPr>
      </w:pPr>
    </w:p>
    <w:p w14:paraId="579A2DF3" w14:textId="77777777" w:rsidR="002455EB" w:rsidRPr="004B2BA6" w:rsidRDefault="002455EB" w:rsidP="007548BE">
      <w:pPr>
        <w:pStyle w:val="PlainText"/>
        <w:rPr>
          <w:b/>
          <w:bCs/>
          <w:color w:val="auto"/>
        </w:rPr>
      </w:pPr>
    </w:p>
    <w:p w14:paraId="50E1A55C" w14:textId="77777777" w:rsidR="002455EB" w:rsidRPr="004B2BA6" w:rsidRDefault="002455EB" w:rsidP="007548BE">
      <w:pPr>
        <w:pStyle w:val="PlainText"/>
        <w:rPr>
          <w:b/>
          <w:bCs/>
          <w:color w:val="auto"/>
        </w:rPr>
      </w:pPr>
    </w:p>
    <w:p w14:paraId="7B918B57" w14:textId="77777777" w:rsidR="002455EB" w:rsidRPr="004B2BA6" w:rsidRDefault="002455EB" w:rsidP="007548BE">
      <w:pPr>
        <w:pStyle w:val="PlainText"/>
        <w:rPr>
          <w:b/>
          <w:bCs/>
          <w:color w:val="auto"/>
        </w:rPr>
      </w:pPr>
    </w:p>
    <w:p w14:paraId="199B8F67" w14:textId="77777777" w:rsidR="002455EB" w:rsidRPr="004B2BA6" w:rsidRDefault="002455EB" w:rsidP="007548BE">
      <w:pPr>
        <w:pStyle w:val="PlainText"/>
        <w:rPr>
          <w:b/>
          <w:bCs/>
          <w:color w:val="auto"/>
        </w:rPr>
      </w:pPr>
    </w:p>
    <w:p w14:paraId="7FD93390" w14:textId="77777777" w:rsidR="002455EB" w:rsidRPr="004B2BA6" w:rsidRDefault="002455EB" w:rsidP="007548BE">
      <w:pPr>
        <w:pStyle w:val="PlainText"/>
        <w:rPr>
          <w:b/>
          <w:bCs/>
          <w:color w:val="auto"/>
        </w:rPr>
      </w:pPr>
    </w:p>
    <w:p w14:paraId="4A9C10A6" w14:textId="77777777" w:rsidR="002455EB" w:rsidRPr="004B2BA6" w:rsidRDefault="002455EB" w:rsidP="007548BE">
      <w:pPr>
        <w:pStyle w:val="PlainText"/>
        <w:rPr>
          <w:b/>
          <w:bCs/>
          <w:color w:val="auto"/>
        </w:rPr>
      </w:pPr>
    </w:p>
    <w:p w14:paraId="60379B87" w14:textId="77777777" w:rsidR="002455EB" w:rsidRPr="004B2BA6" w:rsidRDefault="002455EB" w:rsidP="007548BE">
      <w:pPr>
        <w:pStyle w:val="PlainText"/>
        <w:rPr>
          <w:b/>
          <w:bCs/>
          <w:color w:val="auto"/>
        </w:rPr>
      </w:pPr>
    </w:p>
    <w:p w14:paraId="5056611C" w14:textId="77777777" w:rsidR="002455EB" w:rsidRPr="004B2BA6" w:rsidRDefault="002455EB" w:rsidP="007548BE">
      <w:pPr>
        <w:pStyle w:val="PlainText"/>
        <w:rPr>
          <w:b/>
          <w:bCs/>
          <w:color w:val="auto"/>
        </w:rPr>
      </w:pPr>
    </w:p>
    <w:p w14:paraId="1CD84B90" w14:textId="77777777" w:rsidR="002455EB" w:rsidRPr="004B2BA6" w:rsidRDefault="002455EB" w:rsidP="007548BE">
      <w:pPr>
        <w:pStyle w:val="PlainText"/>
        <w:rPr>
          <w:b/>
          <w:bCs/>
          <w:color w:val="auto"/>
        </w:rPr>
      </w:pPr>
    </w:p>
    <w:p w14:paraId="30D7855E" w14:textId="77777777" w:rsidR="002455EB" w:rsidRPr="004B2BA6" w:rsidRDefault="002455EB" w:rsidP="007548BE">
      <w:pPr>
        <w:pStyle w:val="PlainText"/>
        <w:rPr>
          <w:b/>
          <w:bCs/>
          <w:color w:val="auto"/>
        </w:rPr>
      </w:pPr>
    </w:p>
    <w:p w14:paraId="57242783" w14:textId="77777777" w:rsidR="002455EB" w:rsidRPr="004B2BA6" w:rsidRDefault="002455EB" w:rsidP="007548BE">
      <w:pPr>
        <w:pStyle w:val="PlainText"/>
        <w:rPr>
          <w:b/>
          <w:bCs/>
          <w:color w:val="auto"/>
        </w:rPr>
      </w:pPr>
    </w:p>
    <w:p w14:paraId="210CA78E" w14:textId="77777777" w:rsidR="002455EB" w:rsidRPr="004B2BA6" w:rsidRDefault="002455EB" w:rsidP="007548BE">
      <w:pPr>
        <w:pStyle w:val="PlainText"/>
        <w:rPr>
          <w:b/>
          <w:bCs/>
          <w:color w:val="auto"/>
        </w:rPr>
      </w:pPr>
    </w:p>
    <w:p w14:paraId="7D84B9B1" w14:textId="77777777" w:rsidR="004154DC" w:rsidRPr="004B2BA6" w:rsidRDefault="004154DC" w:rsidP="004154DC">
      <w:pPr>
        <w:pStyle w:val="PlainText"/>
        <w:rPr>
          <w:b/>
          <w:bCs/>
          <w:color w:val="auto"/>
        </w:rPr>
      </w:pPr>
    </w:p>
    <w:p w14:paraId="67D4A399" w14:textId="77777777" w:rsidR="00DD42CB" w:rsidRPr="004B2BA6" w:rsidRDefault="00DD42CB" w:rsidP="004154DC">
      <w:pPr>
        <w:pStyle w:val="PlainText"/>
        <w:rPr>
          <w:b/>
          <w:bCs/>
          <w:color w:val="auto"/>
        </w:rPr>
      </w:pPr>
    </w:p>
    <w:p w14:paraId="63951ECA" w14:textId="77777777" w:rsidR="00DD42CB" w:rsidRPr="004B2BA6" w:rsidRDefault="00DD42CB" w:rsidP="004154DC">
      <w:pPr>
        <w:pStyle w:val="PlainText"/>
        <w:rPr>
          <w:b/>
          <w:bCs/>
          <w:color w:val="auto"/>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154DC" w:rsidRPr="004B2BA6" w14:paraId="02A5EB62" w14:textId="77777777" w:rsidTr="008B7F19">
        <w:tc>
          <w:tcPr>
            <w:tcW w:w="1985" w:type="dxa"/>
            <w:shd w:val="clear" w:color="auto" w:fill="auto"/>
            <w:tcMar>
              <w:top w:w="0" w:type="dxa"/>
              <w:left w:w="108" w:type="dxa"/>
              <w:bottom w:w="0" w:type="dxa"/>
              <w:right w:w="108" w:type="dxa"/>
            </w:tcMar>
            <w:hideMark/>
          </w:tcPr>
          <w:p w14:paraId="6ACB0F09" w14:textId="77777777" w:rsidR="004154DC" w:rsidRPr="004B2BA6" w:rsidRDefault="004154DC" w:rsidP="006C1BDF">
            <w:pPr>
              <w:pStyle w:val="NoSpacing"/>
              <w:jc w:val="both"/>
              <w:rPr>
                <w:rFonts w:ascii="Tahoma" w:hAnsi="Tahoma" w:cs="Tahoma"/>
                <w:b/>
                <w:bCs/>
                <w:sz w:val="28"/>
                <w:szCs w:val="28"/>
              </w:rPr>
            </w:pPr>
            <w:r w:rsidRPr="004B2BA6">
              <w:rPr>
                <w:rFonts w:ascii="Tahoma" w:hAnsi="Tahoma" w:cs="Tahoma"/>
                <w:b/>
                <w:bCs/>
                <w:sz w:val="28"/>
                <w:szCs w:val="28"/>
              </w:rPr>
              <w:t xml:space="preserve">Item No. </w:t>
            </w:r>
            <w:r w:rsidR="002F5B37" w:rsidRPr="004B2BA6">
              <w:rPr>
                <w:rFonts w:ascii="Tahoma" w:hAnsi="Tahoma" w:cs="Tahoma"/>
                <w:b/>
                <w:bCs/>
                <w:sz w:val="28"/>
                <w:szCs w:val="28"/>
              </w:rPr>
              <w:t>2</w:t>
            </w:r>
            <w:r w:rsidR="006C1BDF" w:rsidRPr="004B2BA6">
              <w:rPr>
                <w:rFonts w:ascii="Tahoma" w:hAnsi="Tahoma" w:cs="Tahoma"/>
                <w:b/>
                <w:bCs/>
                <w:sz w:val="28"/>
                <w:szCs w:val="28"/>
              </w:rPr>
              <w:t>.6</w:t>
            </w:r>
          </w:p>
        </w:tc>
        <w:tc>
          <w:tcPr>
            <w:tcW w:w="7583" w:type="dxa"/>
            <w:shd w:val="clear" w:color="auto" w:fill="auto"/>
            <w:tcMar>
              <w:top w:w="0" w:type="dxa"/>
              <w:left w:w="108" w:type="dxa"/>
              <w:bottom w:w="0" w:type="dxa"/>
              <w:right w:w="108" w:type="dxa"/>
            </w:tcMar>
            <w:hideMark/>
          </w:tcPr>
          <w:p w14:paraId="0B0CBC71" w14:textId="77777777" w:rsidR="004154DC" w:rsidRPr="004B2BA6" w:rsidRDefault="004154DC" w:rsidP="004154DC">
            <w:pPr>
              <w:pStyle w:val="NoSpacing"/>
              <w:jc w:val="both"/>
              <w:rPr>
                <w:rFonts w:ascii="Tahoma" w:hAnsi="Tahoma" w:cs="Tahoma"/>
                <w:b/>
                <w:bCs/>
                <w:sz w:val="28"/>
                <w:szCs w:val="28"/>
              </w:rPr>
            </w:pPr>
            <w:r w:rsidRPr="004B2BA6">
              <w:rPr>
                <w:rFonts w:ascii="Tahoma" w:hAnsi="Tahoma" w:cs="Tahoma"/>
                <w:b/>
                <w:bCs/>
                <w:sz w:val="28"/>
                <w:szCs w:val="28"/>
              </w:rPr>
              <w:t xml:space="preserve">PM Street Vendors </w:t>
            </w:r>
            <w:proofErr w:type="spellStart"/>
            <w:r w:rsidRPr="004B2BA6">
              <w:rPr>
                <w:rFonts w:ascii="Tahoma" w:hAnsi="Tahoma" w:cs="Tahoma"/>
                <w:b/>
                <w:bCs/>
                <w:sz w:val="28"/>
                <w:szCs w:val="28"/>
              </w:rPr>
              <w:t>Atma</w:t>
            </w:r>
            <w:proofErr w:type="spellEnd"/>
            <w:r w:rsidRPr="004B2BA6">
              <w:rPr>
                <w:rFonts w:ascii="Tahoma" w:hAnsi="Tahoma" w:cs="Tahoma"/>
                <w:b/>
                <w:bCs/>
                <w:sz w:val="28"/>
                <w:szCs w:val="28"/>
              </w:rPr>
              <w:t xml:space="preserve"> </w:t>
            </w:r>
            <w:proofErr w:type="spellStart"/>
            <w:r w:rsidRPr="004B2BA6">
              <w:rPr>
                <w:rFonts w:ascii="Tahoma" w:hAnsi="Tahoma" w:cs="Tahoma"/>
                <w:b/>
                <w:bCs/>
                <w:sz w:val="28"/>
                <w:szCs w:val="28"/>
              </w:rPr>
              <w:t>Nirbhar</w:t>
            </w:r>
            <w:proofErr w:type="spellEnd"/>
            <w:r w:rsidRPr="004B2BA6">
              <w:rPr>
                <w:rFonts w:ascii="Tahoma" w:hAnsi="Tahoma" w:cs="Tahoma"/>
                <w:b/>
                <w:bCs/>
                <w:sz w:val="28"/>
                <w:szCs w:val="28"/>
              </w:rPr>
              <w:t xml:space="preserve"> </w:t>
            </w:r>
            <w:proofErr w:type="spellStart"/>
            <w:r w:rsidRPr="004B2BA6">
              <w:rPr>
                <w:rFonts w:ascii="Tahoma" w:hAnsi="Tahoma" w:cs="Tahoma"/>
                <w:b/>
                <w:bCs/>
                <w:sz w:val="28"/>
                <w:szCs w:val="28"/>
              </w:rPr>
              <w:t>Nidhi</w:t>
            </w:r>
            <w:proofErr w:type="spellEnd"/>
            <w:r w:rsidRPr="004B2BA6">
              <w:rPr>
                <w:rFonts w:ascii="Tahoma" w:hAnsi="Tahoma" w:cs="Tahoma"/>
                <w:b/>
                <w:bCs/>
                <w:sz w:val="28"/>
                <w:szCs w:val="28"/>
              </w:rPr>
              <w:t xml:space="preserve"> (PM</w:t>
            </w:r>
            <w:r w:rsidR="00CD46D5" w:rsidRPr="004B2BA6">
              <w:rPr>
                <w:rFonts w:ascii="Tahoma" w:hAnsi="Tahoma" w:cs="Tahoma"/>
                <w:b/>
                <w:bCs/>
                <w:sz w:val="28"/>
                <w:szCs w:val="28"/>
              </w:rPr>
              <w:t>-</w:t>
            </w:r>
            <w:r w:rsidRPr="004B2BA6">
              <w:rPr>
                <w:rFonts w:ascii="Tahoma" w:hAnsi="Tahoma" w:cs="Tahoma"/>
                <w:b/>
                <w:bCs/>
                <w:sz w:val="28"/>
                <w:szCs w:val="28"/>
              </w:rPr>
              <w:t xml:space="preserve"> </w:t>
            </w:r>
            <w:proofErr w:type="spellStart"/>
            <w:r w:rsidRPr="004B2BA6">
              <w:rPr>
                <w:rFonts w:ascii="Tahoma" w:hAnsi="Tahoma" w:cs="Tahoma"/>
                <w:b/>
                <w:bCs/>
                <w:sz w:val="28"/>
                <w:szCs w:val="28"/>
              </w:rPr>
              <w:t>SVANidhi</w:t>
            </w:r>
            <w:proofErr w:type="spellEnd"/>
            <w:r w:rsidRPr="004B2BA6">
              <w:rPr>
                <w:rFonts w:ascii="Tahoma" w:hAnsi="Tahoma" w:cs="Tahoma"/>
                <w:b/>
                <w:bCs/>
                <w:sz w:val="28"/>
                <w:szCs w:val="28"/>
              </w:rPr>
              <w:t>) a special Micro Credit Facility Scheme</w:t>
            </w:r>
          </w:p>
        </w:tc>
      </w:tr>
    </w:tbl>
    <w:p w14:paraId="3243C826" w14:textId="77777777" w:rsidR="004154DC" w:rsidRPr="004B2BA6" w:rsidRDefault="004154DC" w:rsidP="004154DC">
      <w:pPr>
        <w:pStyle w:val="PlainText"/>
        <w:rPr>
          <w:b/>
          <w:bCs/>
          <w:color w:val="auto"/>
        </w:rPr>
      </w:pPr>
    </w:p>
    <w:p w14:paraId="6D622076" w14:textId="77777777" w:rsidR="004154DC" w:rsidRPr="004B2BA6" w:rsidRDefault="004154DC" w:rsidP="004154DC">
      <w:pPr>
        <w:autoSpaceDE w:val="0"/>
        <w:autoSpaceDN w:val="0"/>
        <w:jc w:val="both"/>
        <w:rPr>
          <w:rFonts w:ascii="Tahoma" w:hAnsi="Tahoma" w:cs="Tahoma"/>
          <w:sz w:val="28"/>
          <w:szCs w:val="28"/>
        </w:rPr>
      </w:pPr>
      <w:r w:rsidRPr="004B2BA6">
        <w:rPr>
          <w:rFonts w:ascii="Tahoma" w:hAnsi="Tahoma" w:cs="Tahoma"/>
          <w:sz w:val="28"/>
          <w:szCs w:val="28"/>
        </w:rPr>
        <w:t>As per announcement made by Hon'ble Finance Minister, during her address on May 14, 2020, Ministry of Housing and Urban Affairs has launched PM Street Vendor</w:t>
      </w:r>
      <w:r w:rsidR="00C34F52" w:rsidRPr="004B2BA6">
        <w:rPr>
          <w:rFonts w:ascii="Tahoma" w:hAnsi="Tahoma" w:cs="Tahoma"/>
          <w:sz w:val="28"/>
          <w:szCs w:val="28"/>
        </w:rPr>
        <w:t>’</w:t>
      </w:r>
      <w:r w:rsidRPr="004B2BA6">
        <w:rPr>
          <w:rFonts w:ascii="Tahoma" w:hAnsi="Tahoma" w:cs="Tahoma"/>
          <w:sz w:val="28"/>
          <w:szCs w:val="28"/>
        </w:rPr>
        <w:t xml:space="preserve">s </w:t>
      </w:r>
      <w:proofErr w:type="spellStart"/>
      <w:r w:rsidRPr="004B2BA6">
        <w:rPr>
          <w:rFonts w:ascii="Tahoma" w:hAnsi="Tahoma" w:cs="Tahoma"/>
          <w:sz w:val="28"/>
          <w:szCs w:val="28"/>
        </w:rPr>
        <w:t>Atma</w:t>
      </w:r>
      <w:proofErr w:type="spellEnd"/>
      <w:r w:rsidRPr="004B2BA6">
        <w:rPr>
          <w:rFonts w:ascii="Tahoma" w:hAnsi="Tahoma" w:cs="Tahoma"/>
          <w:sz w:val="28"/>
          <w:szCs w:val="28"/>
        </w:rPr>
        <w:t xml:space="preserve"> </w:t>
      </w:r>
      <w:proofErr w:type="spellStart"/>
      <w:r w:rsidRPr="004B2BA6">
        <w:rPr>
          <w:rFonts w:ascii="Tahoma" w:hAnsi="Tahoma" w:cs="Tahoma"/>
          <w:sz w:val="28"/>
          <w:szCs w:val="28"/>
        </w:rPr>
        <w:t>Nirbhar</w:t>
      </w:r>
      <w:proofErr w:type="spellEnd"/>
      <w:r w:rsidRPr="004B2BA6">
        <w:rPr>
          <w:rFonts w:ascii="Tahoma" w:hAnsi="Tahoma" w:cs="Tahoma"/>
          <w:sz w:val="28"/>
          <w:szCs w:val="28"/>
        </w:rPr>
        <w:t xml:space="preserve"> </w:t>
      </w:r>
      <w:proofErr w:type="spellStart"/>
      <w:r w:rsidRPr="004B2BA6">
        <w:rPr>
          <w:rFonts w:ascii="Tahoma" w:hAnsi="Tahoma" w:cs="Tahoma"/>
          <w:sz w:val="28"/>
          <w:szCs w:val="28"/>
        </w:rPr>
        <w:t>Nidhi</w:t>
      </w:r>
      <w:proofErr w:type="spellEnd"/>
      <w:r w:rsidRPr="004B2BA6">
        <w:rPr>
          <w:rFonts w:ascii="Tahoma" w:hAnsi="Tahoma" w:cs="Tahoma"/>
          <w:sz w:val="28"/>
          <w:szCs w:val="28"/>
        </w:rPr>
        <w:t xml:space="preserve"> (PM</w:t>
      </w:r>
      <w:r w:rsidR="00CD46D5" w:rsidRPr="004B2BA6">
        <w:rPr>
          <w:rFonts w:ascii="Tahoma" w:hAnsi="Tahoma" w:cs="Tahoma"/>
          <w:sz w:val="28"/>
          <w:szCs w:val="28"/>
        </w:rPr>
        <w:t>-</w:t>
      </w:r>
      <w:proofErr w:type="spellStart"/>
      <w:r w:rsidRPr="004B2BA6">
        <w:rPr>
          <w:rFonts w:ascii="Tahoma" w:hAnsi="Tahoma" w:cs="Tahoma"/>
          <w:sz w:val="28"/>
          <w:szCs w:val="28"/>
        </w:rPr>
        <w:t>SVANidhi</w:t>
      </w:r>
      <w:proofErr w:type="spellEnd"/>
      <w:r w:rsidRPr="004B2BA6">
        <w:rPr>
          <w:rFonts w:ascii="Tahoma" w:hAnsi="Tahoma" w:cs="Tahoma"/>
          <w:sz w:val="28"/>
          <w:szCs w:val="28"/>
        </w:rPr>
        <w:t>), a Special Micro-Credit Facility Scheme for providing affordable loan to street vendors to resume their livelihoods that have been adversely affected due to Covid-19 lockdown.</w:t>
      </w:r>
    </w:p>
    <w:p w14:paraId="68844AB9" w14:textId="77777777" w:rsidR="004154DC" w:rsidRPr="004B2BA6" w:rsidRDefault="004154DC" w:rsidP="004154DC">
      <w:pPr>
        <w:autoSpaceDE w:val="0"/>
        <w:autoSpaceDN w:val="0"/>
        <w:jc w:val="both"/>
        <w:rPr>
          <w:rFonts w:ascii="Tahoma" w:hAnsi="Tahoma" w:cs="Tahoma"/>
          <w:sz w:val="28"/>
          <w:szCs w:val="28"/>
        </w:rPr>
      </w:pPr>
      <w:r w:rsidRPr="004B2BA6">
        <w:rPr>
          <w:rFonts w:ascii="Tahoma" w:hAnsi="Tahoma" w:cs="Tahoma"/>
          <w:sz w:val="28"/>
          <w:szCs w:val="28"/>
        </w:rPr>
        <w:t>PM</w:t>
      </w:r>
      <w:r w:rsidR="00CD46D5" w:rsidRPr="004B2BA6">
        <w:rPr>
          <w:rFonts w:ascii="Tahoma" w:hAnsi="Tahoma" w:cs="Tahoma"/>
          <w:sz w:val="28"/>
          <w:szCs w:val="28"/>
        </w:rPr>
        <w:t>-</w:t>
      </w:r>
      <w:proofErr w:type="spellStart"/>
      <w:r w:rsidRPr="004B2BA6">
        <w:rPr>
          <w:rFonts w:ascii="Tahoma" w:hAnsi="Tahoma" w:cs="Tahoma"/>
          <w:sz w:val="28"/>
          <w:szCs w:val="28"/>
        </w:rPr>
        <w:t>SVANidhi</w:t>
      </w:r>
      <w:proofErr w:type="spellEnd"/>
      <w:r w:rsidRPr="004B2BA6">
        <w:rPr>
          <w:rFonts w:ascii="Tahoma" w:hAnsi="Tahoma" w:cs="Tahoma"/>
          <w:sz w:val="28"/>
          <w:szCs w:val="28"/>
        </w:rPr>
        <w:t xml:space="preserve"> targets to benefit over 50 lakh Street Vendors</w:t>
      </w:r>
      <w:r w:rsidR="00331FF1" w:rsidRPr="004B2BA6">
        <w:rPr>
          <w:rFonts w:ascii="Tahoma" w:hAnsi="Tahoma" w:cs="Tahoma"/>
          <w:sz w:val="28"/>
          <w:szCs w:val="28"/>
        </w:rPr>
        <w:t xml:space="preserve"> in India</w:t>
      </w:r>
      <w:r w:rsidRPr="004B2BA6">
        <w:rPr>
          <w:rFonts w:ascii="Tahoma" w:hAnsi="Tahoma" w:cs="Tahoma"/>
          <w:sz w:val="28"/>
          <w:szCs w:val="28"/>
        </w:rPr>
        <w:t>, who had been vending on or before 24 March, 2020, in urban areas. The eligible vendors will be identified as per following criteria:</w:t>
      </w:r>
    </w:p>
    <w:p w14:paraId="36337ECA" w14:textId="77777777" w:rsidR="004154DC" w:rsidRPr="004B2BA6" w:rsidRDefault="004154DC" w:rsidP="004154DC">
      <w:pPr>
        <w:pStyle w:val="ListParagraph0"/>
        <w:numPr>
          <w:ilvl w:val="0"/>
          <w:numId w:val="32"/>
        </w:numPr>
        <w:autoSpaceDE w:val="0"/>
        <w:autoSpaceDN w:val="0"/>
        <w:jc w:val="both"/>
        <w:rPr>
          <w:rFonts w:ascii="Tahoma" w:hAnsi="Tahoma" w:cs="Tahoma"/>
          <w:sz w:val="28"/>
          <w:szCs w:val="28"/>
        </w:rPr>
      </w:pPr>
      <w:r w:rsidRPr="004B2BA6">
        <w:rPr>
          <w:rFonts w:ascii="Tahoma" w:hAnsi="Tahoma" w:cs="Tahoma"/>
          <w:sz w:val="28"/>
          <w:szCs w:val="28"/>
        </w:rPr>
        <w:t>Street vendors in possession of Certificate of Vending/ Identity Card issued by Urban Local Bodies.</w:t>
      </w:r>
    </w:p>
    <w:p w14:paraId="7093CE37" w14:textId="77777777" w:rsidR="004154DC" w:rsidRPr="004B2BA6" w:rsidRDefault="004154DC" w:rsidP="004154DC">
      <w:pPr>
        <w:pStyle w:val="ListParagraph0"/>
        <w:numPr>
          <w:ilvl w:val="0"/>
          <w:numId w:val="32"/>
        </w:numPr>
        <w:autoSpaceDE w:val="0"/>
        <w:autoSpaceDN w:val="0"/>
        <w:jc w:val="both"/>
        <w:rPr>
          <w:rFonts w:ascii="Tahoma" w:hAnsi="Tahoma" w:cs="Tahoma"/>
          <w:sz w:val="28"/>
          <w:szCs w:val="28"/>
        </w:rPr>
      </w:pPr>
      <w:r w:rsidRPr="004B2BA6">
        <w:rPr>
          <w:rFonts w:ascii="Tahoma" w:hAnsi="Tahoma" w:cs="Tahoma"/>
          <w:sz w:val="28"/>
          <w:szCs w:val="28"/>
        </w:rPr>
        <w:t>The vendors who have been identified in the survey but have not been issued Certificate of Vending/Identity Cards.</w:t>
      </w:r>
    </w:p>
    <w:p w14:paraId="715B1514" w14:textId="77777777" w:rsidR="00F02E3E" w:rsidRPr="004B2BA6" w:rsidRDefault="00F02E3E" w:rsidP="00F02E3E">
      <w:pPr>
        <w:autoSpaceDE w:val="0"/>
        <w:autoSpaceDN w:val="0"/>
        <w:spacing w:after="0" w:line="240" w:lineRule="auto"/>
        <w:jc w:val="both"/>
        <w:rPr>
          <w:rFonts w:ascii="Tahoma" w:hAnsi="Tahoma" w:cs="Tahoma"/>
          <w:sz w:val="28"/>
          <w:szCs w:val="28"/>
        </w:rPr>
      </w:pPr>
    </w:p>
    <w:p w14:paraId="4E449F45" w14:textId="77777777" w:rsidR="004154DC" w:rsidRPr="004B2BA6" w:rsidRDefault="004154DC" w:rsidP="00F02E3E">
      <w:pPr>
        <w:autoSpaceDE w:val="0"/>
        <w:autoSpaceDN w:val="0"/>
        <w:spacing w:after="0" w:line="240" w:lineRule="auto"/>
        <w:jc w:val="both"/>
        <w:rPr>
          <w:rFonts w:ascii="Tahoma" w:hAnsi="Tahoma" w:cs="Tahoma"/>
          <w:sz w:val="28"/>
          <w:szCs w:val="28"/>
        </w:rPr>
      </w:pPr>
      <w:r w:rsidRPr="004B2BA6">
        <w:rPr>
          <w:rFonts w:ascii="Tahoma" w:hAnsi="Tahoma" w:cs="Tahoma"/>
          <w:sz w:val="28"/>
          <w:szCs w:val="28"/>
        </w:rPr>
        <w:t xml:space="preserve">This Scheme include extension of collateral free working capital loan of up to Rs. 10,000, interest subsidy @ 7% per annum, eligibility of higher loan on timely repayment of first loan, and monthly cash back on digital transactions. The Scheme has a provision of Graded Guarantee Cover for the loans sanctioned. The lending institutions under the Scheme include Scheduled Commercial Banks, RRBs, Small Finance Banks, Cooperative Banks, NBFCs, </w:t>
      </w:r>
      <w:proofErr w:type="spellStart"/>
      <w:r w:rsidRPr="004B2BA6">
        <w:rPr>
          <w:rFonts w:ascii="Tahoma" w:hAnsi="Tahoma" w:cs="Tahoma"/>
          <w:sz w:val="28"/>
          <w:szCs w:val="28"/>
        </w:rPr>
        <w:t>MFls</w:t>
      </w:r>
      <w:proofErr w:type="spellEnd"/>
      <w:r w:rsidRPr="004B2BA6">
        <w:rPr>
          <w:rFonts w:ascii="Tahoma" w:hAnsi="Tahoma" w:cs="Tahoma"/>
          <w:sz w:val="28"/>
          <w:szCs w:val="28"/>
        </w:rPr>
        <w:t xml:space="preserve"> and SHG. SIDBI will be </w:t>
      </w:r>
      <w:proofErr w:type="spellStart"/>
      <w:r w:rsidRPr="004B2BA6">
        <w:rPr>
          <w:rFonts w:ascii="Tahoma" w:hAnsi="Tahoma" w:cs="Tahoma"/>
          <w:sz w:val="28"/>
          <w:szCs w:val="28"/>
        </w:rPr>
        <w:t>MoHUA's</w:t>
      </w:r>
      <w:proofErr w:type="spellEnd"/>
      <w:r w:rsidRPr="004B2BA6">
        <w:rPr>
          <w:rFonts w:ascii="Tahoma" w:hAnsi="Tahoma" w:cs="Tahoma"/>
          <w:sz w:val="28"/>
          <w:szCs w:val="28"/>
        </w:rPr>
        <w:t xml:space="preserve"> technical partner for implementation of the Scheme.</w:t>
      </w:r>
    </w:p>
    <w:p w14:paraId="399EEF69" w14:textId="77777777" w:rsidR="004154DC" w:rsidRPr="004B2BA6" w:rsidRDefault="004154DC" w:rsidP="004154DC">
      <w:pPr>
        <w:autoSpaceDE w:val="0"/>
        <w:autoSpaceDN w:val="0"/>
        <w:jc w:val="both"/>
        <w:rPr>
          <w:rFonts w:ascii="Tahoma" w:hAnsi="Tahoma" w:cs="Tahoma"/>
          <w:sz w:val="28"/>
          <w:szCs w:val="28"/>
        </w:rPr>
      </w:pPr>
      <w:r w:rsidRPr="004B2BA6">
        <w:rPr>
          <w:rFonts w:ascii="Tahoma" w:hAnsi="Tahoma" w:cs="Tahoma"/>
          <w:sz w:val="28"/>
          <w:szCs w:val="28"/>
        </w:rPr>
        <w:t xml:space="preserve">Accordingly, all loans given by each lending institution under the Scheme will be considered for coverage under the Guarantee. The scheme is implemented from July, 2020 till March 2022. </w:t>
      </w:r>
    </w:p>
    <w:p w14:paraId="215364B7" w14:textId="095C373A" w:rsidR="004154DC" w:rsidRPr="004B2BA6" w:rsidRDefault="004154DC" w:rsidP="004154DC">
      <w:pPr>
        <w:autoSpaceDE w:val="0"/>
        <w:autoSpaceDN w:val="0"/>
        <w:jc w:val="both"/>
        <w:rPr>
          <w:rFonts w:ascii="Tahoma" w:hAnsi="Tahoma" w:cs="Tahoma"/>
          <w:sz w:val="28"/>
          <w:szCs w:val="28"/>
        </w:rPr>
      </w:pPr>
      <w:r w:rsidRPr="004B2BA6">
        <w:rPr>
          <w:rFonts w:ascii="Tahoma" w:hAnsi="Tahoma" w:cs="Tahoma"/>
          <w:sz w:val="28"/>
          <w:szCs w:val="28"/>
        </w:rPr>
        <w:t xml:space="preserve">As </w:t>
      </w:r>
      <w:r w:rsidR="00D331FC" w:rsidRPr="004B2BA6">
        <w:rPr>
          <w:rFonts w:ascii="Tahoma" w:hAnsi="Tahoma" w:cs="Tahoma"/>
          <w:sz w:val="28"/>
          <w:szCs w:val="28"/>
        </w:rPr>
        <w:t xml:space="preserve">on </w:t>
      </w:r>
      <w:r w:rsidR="00FC0206" w:rsidRPr="004B2BA6">
        <w:rPr>
          <w:rFonts w:ascii="Tahoma" w:hAnsi="Tahoma" w:cs="Tahoma"/>
          <w:sz w:val="28"/>
          <w:szCs w:val="28"/>
        </w:rPr>
        <w:t>03</w:t>
      </w:r>
      <w:r w:rsidRPr="004B2BA6">
        <w:rPr>
          <w:rFonts w:ascii="Tahoma" w:hAnsi="Tahoma" w:cs="Tahoma"/>
          <w:sz w:val="28"/>
          <w:szCs w:val="28"/>
        </w:rPr>
        <w:t>.1</w:t>
      </w:r>
      <w:r w:rsidR="00FC0206" w:rsidRPr="004B2BA6">
        <w:rPr>
          <w:rFonts w:ascii="Tahoma" w:hAnsi="Tahoma" w:cs="Tahoma"/>
          <w:sz w:val="28"/>
          <w:szCs w:val="28"/>
        </w:rPr>
        <w:t>2</w:t>
      </w:r>
      <w:r w:rsidRPr="004B2BA6">
        <w:rPr>
          <w:rFonts w:ascii="Tahoma" w:hAnsi="Tahoma" w:cs="Tahoma"/>
          <w:sz w:val="28"/>
          <w:szCs w:val="28"/>
        </w:rPr>
        <w:t xml:space="preserve">.2020, Bank/ Branch wise total </w:t>
      </w:r>
      <w:r w:rsidR="00FC0206" w:rsidRPr="004B2BA6">
        <w:rPr>
          <w:rFonts w:ascii="Tahoma" w:hAnsi="Tahoma" w:cs="Tahoma"/>
          <w:sz w:val="28"/>
          <w:szCs w:val="28"/>
        </w:rPr>
        <w:t>23263</w:t>
      </w:r>
      <w:r w:rsidRPr="004B2BA6">
        <w:rPr>
          <w:rFonts w:ascii="Tahoma" w:hAnsi="Tahoma" w:cs="Tahoma"/>
          <w:sz w:val="28"/>
          <w:szCs w:val="28"/>
        </w:rPr>
        <w:t xml:space="preserve"> applications have been uploaded on the portal, out of which Banks have sanctioned </w:t>
      </w:r>
      <w:r w:rsidR="00FC0206" w:rsidRPr="004B2BA6">
        <w:rPr>
          <w:rFonts w:ascii="Tahoma" w:hAnsi="Tahoma" w:cs="Tahoma"/>
          <w:sz w:val="28"/>
          <w:szCs w:val="28"/>
        </w:rPr>
        <w:t>2225</w:t>
      </w:r>
      <w:r w:rsidRPr="004B2BA6">
        <w:rPr>
          <w:rFonts w:ascii="Tahoma" w:hAnsi="Tahoma" w:cs="Tahoma"/>
          <w:sz w:val="28"/>
          <w:szCs w:val="28"/>
        </w:rPr>
        <w:t xml:space="preserve"> applications</w:t>
      </w:r>
      <w:r w:rsidR="00455A57" w:rsidRPr="004B2BA6">
        <w:rPr>
          <w:rFonts w:ascii="Tahoma" w:hAnsi="Tahoma" w:cs="Tahoma"/>
          <w:sz w:val="28"/>
          <w:szCs w:val="28"/>
        </w:rPr>
        <w:t xml:space="preserve">, but </w:t>
      </w:r>
      <w:r w:rsidRPr="004B2BA6">
        <w:rPr>
          <w:rFonts w:ascii="Tahoma" w:hAnsi="Tahoma" w:cs="Tahoma"/>
          <w:sz w:val="28"/>
          <w:szCs w:val="28"/>
        </w:rPr>
        <w:t xml:space="preserve">have </w:t>
      </w:r>
      <w:r w:rsidR="00455A57" w:rsidRPr="004B2BA6">
        <w:rPr>
          <w:rFonts w:ascii="Tahoma" w:hAnsi="Tahoma" w:cs="Tahoma"/>
          <w:sz w:val="28"/>
          <w:szCs w:val="28"/>
        </w:rPr>
        <w:t xml:space="preserve">not </w:t>
      </w:r>
      <w:r w:rsidRPr="004B2BA6">
        <w:rPr>
          <w:rFonts w:ascii="Tahoma" w:hAnsi="Tahoma" w:cs="Tahoma"/>
          <w:sz w:val="28"/>
          <w:szCs w:val="28"/>
        </w:rPr>
        <w:t xml:space="preserve">been disbursed </w:t>
      </w:r>
      <w:r w:rsidR="00CA16DE" w:rsidRPr="004B2BA6">
        <w:rPr>
          <w:rFonts w:ascii="Tahoma" w:hAnsi="Tahoma" w:cs="Tahoma"/>
          <w:sz w:val="28"/>
          <w:szCs w:val="28"/>
        </w:rPr>
        <w:t xml:space="preserve">so far </w:t>
      </w:r>
      <w:r w:rsidR="00706B09" w:rsidRPr="004B2BA6">
        <w:rPr>
          <w:rFonts w:ascii="Tahoma" w:hAnsi="Tahoma" w:cs="Tahoma"/>
          <w:sz w:val="28"/>
          <w:szCs w:val="28"/>
        </w:rPr>
        <w:t>des</w:t>
      </w:r>
      <w:r w:rsidRPr="004B2BA6">
        <w:rPr>
          <w:rFonts w:ascii="Tahoma" w:hAnsi="Tahoma" w:cs="Tahoma"/>
          <w:sz w:val="28"/>
          <w:szCs w:val="28"/>
        </w:rPr>
        <w:t>pite of regular follow-up from SLBC, State Govt</w:t>
      </w:r>
      <w:r w:rsidR="00EB25AC" w:rsidRPr="004B2BA6">
        <w:rPr>
          <w:rFonts w:ascii="Tahoma" w:hAnsi="Tahoma" w:cs="Tahoma"/>
          <w:sz w:val="28"/>
          <w:szCs w:val="28"/>
        </w:rPr>
        <w:t>.</w:t>
      </w:r>
      <w:r w:rsidRPr="004B2BA6">
        <w:rPr>
          <w:rFonts w:ascii="Tahoma" w:hAnsi="Tahoma" w:cs="Tahoma"/>
          <w:sz w:val="28"/>
          <w:szCs w:val="28"/>
        </w:rPr>
        <w:t xml:space="preserve"> and DFS. There are </w:t>
      </w:r>
      <w:r w:rsidR="006178BD" w:rsidRPr="004B2BA6">
        <w:rPr>
          <w:rFonts w:ascii="Tahoma" w:hAnsi="Tahoma" w:cs="Tahoma"/>
          <w:sz w:val="28"/>
          <w:szCs w:val="28"/>
        </w:rPr>
        <w:t>8</w:t>
      </w:r>
      <w:r w:rsidR="00FC0206" w:rsidRPr="004B2BA6">
        <w:rPr>
          <w:rFonts w:ascii="Tahoma" w:hAnsi="Tahoma" w:cs="Tahoma"/>
          <w:sz w:val="28"/>
          <w:szCs w:val="28"/>
        </w:rPr>
        <w:t>456</w:t>
      </w:r>
      <w:r w:rsidRPr="004B2BA6">
        <w:rPr>
          <w:rFonts w:ascii="Tahoma" w:hAnsi="Tahoma" w:cs="Tahoma"/>
          <w:sz w:val="28"/>
          <w:szCs w:val="28"/>
        </w:rPr>
        <w:t xml:space="preserve"> applications on the portal which banks have not </w:t>
      </w:r>
      <w:r w:rsidR="006178BD" w:rsidRPr="004B2BA6">
        <w:rPr>
          <w:rFonts w:ascii="Tahoma" w:hAnsi="Tahoma" w:cs="Tahoma"/>
          <w:sz w:val="28"/>
          <w:szCs w:val="28"/>
        </w:rPr>
        <w:t xml:space="preserve">been </w:t>
      </w:r>
      <w:r w:rsidRPr="004B2BA6">
        <w:rPr>
          <w:rFonts w:ascii="Tahoma" w:hAnsi="Tahoma" w:cs="Tahoma"/>
          <w:sz w:val="28"/>
          <w:szCs w:val="28"/>
        </w:rPr>
        <w:t>pi</w:t>
      </w:r>
      <w:r w:rsidR="00D331FC" w:rsidRPr="004B2BA6">
        <w:rPr>
          <w:rFonts w:ascii="Tahoma" w:hAnsi="Tahoma" w:cs="Tahoma"/>
          <w:sz w:val="28"/>
          <w:szCs w:val="28"/>
        </w:rPr>
        <w:t>cked up</w:t>
      </w:r>
      <w:r w:rsidR="006178BD" w:rsidRPr="004B2BA6">
        <w:rPr>
          <w:rFonts w:ascii="Tahoma" w:hAnsi="Tahoma" w:cs="Tahoma"/>
          <w:sz w:val="28"/>
          <w:szCs w:val="28"/>
        </w:rPr>
        <w:t xml:space="preserve"> by the Banks</w:t>
      </w:r>
      <w:r w:rsidR="00D331FC" w:rsidRPr="004B2BA6">
        <w:rPr>
          <w:rFonts w:ascii="Tahoma" w:hAnsi="Tahoma" w:cs="Tahoma"/>
          <w:sz w:val="28"/>
          <w:szCs w:val="28"/>
        </w:rPr>
        <w:t xml:space="preserve"> for sanction. Moreover </w:t>
      </w:r>
      <w:r w:rsidR="00FC0206" w:rsidRPr="004B2BA6">
        <w:rPr>
          <w:rFonts w:ascii="Tahoma" w:hAnsi="Tahoma" w:cs="Tahoma"/>
          <w:sz w:val="28"/>
          <w:szCs w:val="28"/>
        </w:rPr>
        <w:t>8363</w:t>
      </w:r>
      <w:r w:rsidRPr="004B2BA6">
        <w:rPr>
          <w:rFonts w:ascii="Tahoma" w:hAnsi="Tahoma" w:cs="Tahoma"/>
          <w:sz w:val="28"/>
          <w:szCs w:val="28"/>
        </w:rPr>
        <w:t xml:space="preserve"> applications picked up by banks are </w:t>
      </w:r>
      <w:r w:rsidR="00EB25AC" w:rsidRPr="004B2BA6">
        <w:rPr>
          <w:rFonts w:ascii="Tahoma" w:hAnsi="Tahoma" w:cs="Tahoma"/>
          <w:sz w:val="28"/>
          <w:szCs w:val="28"/>
        </w:rPr>
        <w:t>still pending</w:t>
      </w:r>
      <w:r w:rsidRPr="004B2BA6">
        <w:rPr>
          <w:rFonts w:ascii="Tahoma" w:hAnsi="Tahoma" w:cs="Tahoma"/>
          <w:sz w:val="28"/>
          <w:szCs w:val="28"/>
        </w:rPr>
        <w:t xml:space="preserve"> </w:t>
      </w:r>
      <w:r w:rsidR="00EB25AC" w:rsidRPr="004B2BA6">
        <w:rPr>
          <w:rFonts w:ascii="Tahoma" w:hAnsi="Tahoma" w:cs="Tahoma"/>
          <w:sz w:val="28"/>
          <w:szCs w:val="28"/>
        </w:rPr>
        <w:t>for s</w:t>
      </w:r>
      <w:r w:rsidRPr="004B2BA6">
        <w:rPr>
          <w:rFonts w:ascii="Tahoma" w:hAnsi="Tahoma" w:cs="Tahoma"/>
          <w:sz w:val="28"/>
          <w:szCs w:val="28"/>
        </w:rPr>
        <w:t>anction</w:t>
      </w:r>
      <w:r w:rsidR="00EB25AC" w:rsidRPr="004B2BA6">
        <w:rPr>
          <w:rFonts w:ascii="Tahoma" w:hAnsi="Tahoma" w:cs="Tahoma"/>
          <w:sz w:val="28"/>
          <w:szCs w:val="28"/>
        </w:rPr>
        <w:t xml:space="preserve"> with the Banks</w:t>
      </w:r>
      <w:r w:rsidRPr="004B2BA6">
        <w:rPr>
          <w:rFonts w:ascii="Tahoma" w:hAnsi="Tahoma" w:cs="Tahoma"/>
          <w:sz w:val="28"/>
          <w:szCs w:val="28"/>
        </w:rPr>
        <w:t xml:space="preserve">. Banks are requested to dispose of the pending applications immediately.              </w:t>
      </w:r>
    </w:p>
    <w:p w14:paraId="174B8498" w14:textId="77777777" w:rsidR="004154DC" w:rsidRPr="004B2BA6" w:rsidRDefault="004154DC" w:rsidP="004154DC">
      <w:pPr>
        <w:autoSpaceDE w:val="0"/>
        <w:autoSpaceDN w:val="0"/>
        <w:jc w:val="right"/>
        <w:rPr>
          <w:rFonts w:ascii="Tahoma" w:hAnsi="Tahoma" w:cs="Tahoma"/>
          <w:color w:val="FF0000"/>
          <w:sz w:val="24"/>
          <w:szCs w:val="24"/>
        </w:rPr>
      </w:pPr>
      <w:r w:rsidRPr="004B2BA6">
        <w:rPr>
          <w:rFonts w:ascii="Tahoma" w:hAnsi="Tahoma" w:cs="Tahoma"/>
          <w:b/>
          <w:bCs/>
          <w:color w:val="000000" w:themeColor="text1"/>
          <w:sz w:val="24"/>
          <w:szCs w:val="24"/>
        </w:rPr>
        <w:t>(Bank-wise progress is as per Annexure-</w:t>
      </w:r>
      <w:r w:rsidR="00912BDF" w:rsidRPr="004B2BA6">
        <w:rPr>
          <w:rFonts w:ascii="Tahoma" w:hAnsi="Tahoma" w:cs="Tahoma"/>
          <w:b/>
          <w:bCs/>
          <w:color w:val="000000" w:themeColor="text1"/>
          <w:sz w:val="24"/>
          <w:szCs w:val="24"/>
        </w:rPr>
        <w:t>11</w:t>
      </w:r>
      <w:r w:rsidRPr="004B2BA6">
        <w:rPr>
          <w:rFonts w:ascii="Tahoma" w:hAnsi="Tahoma" w:cs="Tahoma"/>
          <w:b/>
          <w:bCs/>
          <w:color w:val="000000" w:themeColor="text1"/>
          <w:sz w:val="24"/>
          <w:szCs w:val="24"/>
        </w:rPr>
        <w:t>)</w:t>
      </w:r>
      <w:r w:rsidR="007D298F" w:rsidRPr="004B2BA6">
        <w:rPr>
          <w:rFonts w:ascii="Tahoma" w:hAnsi="Tahoma" w:cs="Tahoma"/>
          <w:b/>
          <w:color w:val="000000"/>
          <w:sz w:val="28"/>
          <w:szCs w:val="28"/>
        </w:rPr>
        <w:t xml:space="preserve"> </w:t>
      </w:r>
      <w:r w:rsidR="007D298F" w:rsidRPr="004B2BA6">
        <w:rPr>
          <w:rFonts w:ascii="Tahoma" w:hAnsi="Tahoma" w:cs="Tahoma"/>
          <w:b/>
          <w:color w:val="000000"/>
          <w:sz w:val="24"/>
          <w:szCs w:val="24"/>
        </w:rPr>
        <w:t>{Page No.</w:t>
      </w:r>
      <w:r w:rsidR="00E50F88" w:rsidRPr="004B2BA6">
        <w:rPr>
          <w:rFonts w:ascii="Tahoma" w:hAnsi="Tahoma" w:cs="Tahoma"/>
          <w:b/>
          <w:color w:val="000000"/>
          <w:sz w:val="24"/>
          <w:szCs w:val="24"/>
        </w:rPr>
        <w:t xml:space="preserve"> </w:t>
      </w:r>
      <w:proofErr w:type="gramStart"/>
      <w:r w:rsidR="00E50F88" w:rsidRPr="004B2BA6">
        <w:rPr>
          <w:rFonts w:ascii="Tahoma" w:hAnsi="Tahoma" w:cs="Tahoma"/>
          <w:b/>
          <w:color w:val="000000"/>
          <w:sz w:val="24"/>
          <w:szCs w:val="24"/>
        </w:rPr>
        <w:t>143</w:t>
      </w:r>
      <w:r w:rsidR="007D298F" w:rsidRPr="004B2BA6">
        <w:rPr>
          <w:rFonts w:ascii="Tahoma" w:hAnsi="Tahoma" w:cs="Tahoma"/>
          <w:b/>
          <w:color w:val="000000"/>
          <w:sz w:val="24"/>
          <w:szCs w:val="24"/>
        </w:rPr>
        <w:t xml:space="preserve"> }</w:t>
      </w:r>
      <w:proofErr w:type="gramEnd"/>
      <w:r w:rsidRPr="004B2BA6">
        <w:rPr>
          <w:rFonts w:ascii="Tahoma" w:hAnsi="Tahoma" w:cs="Tahoma"/>
          <w:b/>
          <w:bCs/>
          <w:color w:val="000000" w:themeColor="text1"/>
          <w:sz w:val="24"/>
          <w:szCs w:val="24"/>
        </w:rPr>
        <w:t xml:space="preserve"> </w:t>
      </w:r>
    </w:p>
    <w:p w14:paraId="472A72F7" w14:textId="77777777" w:rsidR="00F02E3E" w:rsidRPr="004B2BA6" w:rsidRDefault="00F02E3E" w:rsidP="00B3478E">
      <w:pPr>
        <w:pStyle w:val="PlainText"/>
        <w:spacing w:after="120"/>
        <w:rPr>
          <w:b/>
          <w:color w:val="auto"/>
        </w:rPr>
      </w:pPr>
    </w:p>
    <w:p w14:paraId="42894CF7" w14:textId="77777777" w:rsidR="00F02E3E" w:rsidRPr="004B2BA6" w:rsidRDefault="00F02E3E" w:rsidP="00B3478E">
      <w:pPr>
        <w:pStyle w:val="PlainText"/>
        <w:spacing w:after="120"/>
        <w:rPr>
          <w:b/>
          <w:color w:val="auto"/>
        </w:rPr>
      </w:pPr>
    </w:p>
    <w:p w14:paraId="285A7467" w14:textId="77777777" w:rsidR="006B6C32" w:rsidRPr="004B2BA6" w:rsidRDefault="00610A93" w:rsidP="00B3478E">
      <w:pPr>
        <w:pStyle w:val="PlainText"/>
        <w:spacing w:after="120"/>
        <w:rPr>
          <w:b/>
          <w:color w:val="auto"/>
        </w:rPr>
      </w:pPr>
      <w:r w:rsidRPr="004B2BA6">
        <w:rPr>
          <w:b/>
          <w:color w:val="auto"/>
        </w:rPr>
        <w:t>Observation:</w:t>
      </w:r>
    </w:p>
    <w:p w14:paraId="313050A3" w14:textId="77777777" w:rsidR="00477E3A" w:rsidRPr="004B2BA6" w:rsidRDefault="00610A93" w:rsidP="00B3478E">
      <w:pPr>
        <w:pStyle w:val="PlainText"/>
        <w:spacing w:after="120"/>
        <w:rPr>
          <w:color w:val="auto"/>
        </w:rPr>
      </w:pPr>
      <w:r w:rsidRPr="004B2BA6">
        <w:rPr>
          <w:color w:val="auto"/>
        </w:rPr>
        <w:t>ULBs are uploading applications of Street Vendors</w:t>
      </w:r>
      <w:r w:rsidR="00CB3196" w:rsidRPr="004B2BA6">
        <w:rPr>
          <w:color w:val="auto"/>
        </w:rPr>
        <w:t xml:space="preserve">, </w:t>
      </w:r>
      <w:r w:rsidRPr="004B2BA6">
        <w:rPr>
          <w:color w:val="auto"/>
        </w:rPr>
        <w:t>registered with them.</w:t>
      </w:r>
      <w:r w:rsidR="00477E3A" w:rsidRPr="004B2BA6">
        <w:rPr>
          <w:color w:val="auto"/>
        </w:rPr>
        <w:t xml:space="preserve"> In the VC meeting with DFS, Punjab was given target of 8000 disbursements. </w:t>
      </w:r>
      <w:r w:rsidR="00187FC6" w:rsidRPr="004B2BA6">
        <w:rPr>
          <w:color w:val="auto"/>
        </w:rPr>
        <w:t xml:space="preserve">Later, </w:t>
      </w:r>
      <w:r w:rsidR="00477E3A" w:rsidRPr="004B2BA6">
        <w:rPr>
          <w:color w:val="auto"/>
        </w:rPr>
        <w:t xml:space="preserve">Bank wise target </w:t>
      </w:r>
      <w:r w:rsidR="00187FC6" w:rsidRPr="004B2BA6">
        <w:rPr>
          <w:color w:val="auto"/>
        </w:rPr>
        <w:t xml:space="preserve">was also conveyed to all banks. </w:t>
      </w:r>
      <w:r w:rsidR="00477E3A" w:rsidRPr="004B2BA6">
        <w:rPr>
          <w:color w:val="auto"/>
        </w:rPr>
        <w:t xml:space="preserve">Disbursement of loans is at slow pace in Punjab, mainly due to following reasons, as submitted by Banks: </w:t>
      </w:r>
    </w:p>
    <w:p w14:paraId="2592400E" w14:textId="77777777" w:rsidR="00477E3A" w:rsidRPr="004B2BA6" w:rsidRDefault="00477E3A" w:rsidP="00477E3A">
      <w:pPr>
        <w:pStyle w:val="PlainText"/>
        <w:numPr>
          <w:ilvl w:val="0"/>
          <w:numId w:val="45"/>
        </w:numPr>
        <w:spacing w:after="120"/>
        <w:rPr>
          <w:color w:val="auto"/>
        </w:rPr>
      </w:pPr>
      <w:r w:rsidRPr="004B2BA6">
        <w:rPr>
          <w:color w:val="auto"/>
        </w:rPr>
        <w:t xml:space="preserve">As per scheme, all vendors are to be brought on digital platform before disbursement. Some banks face problem in on boarding of applicant on UPI platform before disbursement of loan. </w:t>
      </w:r>
    </w:p>
    <w:p w14:paraId="76B00D75" w14:textId="77777777" w:rsidR="00477E3A" w:rsidRPr="004B2BA6" w:rsidRDefault="00477E3A" w:rsidP="00477E3A">
      <w:pPr>
        <w:pStyle w:val="PlainText"/>
        <w:numPr>
          <w:ilvl w:val="0"/>
          <w:numId w:val="45"/>
        </w:numPr>
        <w:spacing w:after="120"/>
        <w:rPr>
          <w:color w:val="auto"/>
        </w:rPr>
      </w:pPr>
      <w:r w:rsidRPr="004B2BA6">
        <w:rPr>
          <w:color w:val="auto"/>
        </w:rPr>
        <w:t>Vendors do not visit banks for execution of documents even after phone calls.</w:t>
      </w:r>
    </w:p>
    <w:p w14:paraId="5B01406E" w14:textId="77777777" w:rsidR="00CB3196" w:rsidRPr="004B2BA6" w:rsidRDefault="00477E3A" w:rsidP="00F02E3E">
      <w:pPr>
        <w:pStyle w:val="PlainText"/>
        <w:spacing w:after="120"/>
        <w:ind w:left="360"/>
        <w:rPr>
          <w:b/>
          <w:bCs/>
          <w:color w:val="FF0000"/>
        </w:rPr>
      </w:pPr>
      <w:r w:rsidRPr="004B2BA6">
        <w:rPr>
          <w:color w:val="auto"/>
        </w:rPr>
        <w:t xml:space="preserve"> </w:t>
      </w:r>
    </w:p>
    <w:p w14:paraId="5A11B0C6" w14:textId="77777777" w:rsidR="002455EB" w:rsidRPr="004B2BA6" w:rsidRDefault="002455EB" w:rsidP="002455EB">
      <w:pPr>
        <w:pStyle w:val="PlainText"/>
        <w:rPr>
          <w:b/>
          <w:bCs/>
          <w:color w:val="auto"/>
        </w:rPr>
      </w:pPr>
      <w:r w:rsidRPr="004B2BA6">
        <w:rPr>
          <w:b/>
          <w:bCs/>
          <w:color w:val="auto"/>
        </w:rPr>
        <w:t>Action Points:</w:t>
      </w:r>
    </w:p>
    <w:p w14:paraId="73B77C96" w14:textId="77777777" w:rsidR="00991B27" w:rsidRPr="004B2BA6" w:rsidRDefault="00991B27" w:rsidP="002455EB">
      <w:pPr>
        <w:pStyle w:val="PlainText"/>
        <w:rPr>
          <w:b/>
          <w:bCs/>
          <w:color w:val="auto"/>
        </w:rPr>
      </w:pPr>
    </w:p>
    <w:p w14:paraId="61336C78" w14:textId="77777777" w:rsidR="00991B27" w:rsidRPr="004B2BA6" w:rsidRDefault="00991B27" w:rsidP="002455EB">
      <w:pPr>
        <w:pStyle w:val="PlainText"/>
        <w:rPr>
          <w:bCs/>
          <w:color w:val="auto"/>
        </w:rPr>
      </w:pPr>
      <w:r w:rsidRPr="004B2BA6">
        <w:rPr>
          <w:bCs/>
          <w:color w:val="auto"/>
        </w:rPr>
        <w:t>Banks</w:t>
      </w:r>
      <w:r w:rsidR="00932BA8" w:rsidRPr="004B2BA6">
        <w:rPr>
          <w:bCs/>
          <w:color w:val="auto"/>
        </w:rPr>
        <w:t xml:space="preserve"> are </w:t>
      </w:r>
      <w:r w:rsidR="00477E3A" w:rsidRPr="004B2BA6">
        <w:rPr>
          <w:bCs/>
          <w:color w:val="auto"/>
        </w:rPr>
        <w:t xml:space="preserve">advised to disburse </w:t>
      </w:r>
      <w:r w:rsidR="00187FC6" w:rsidRPr="004B2BA6">
        <w:rPr>
          <w:bCs/>
          <w:color w:val="auto"/>
        </w:rPr>
        <w:t>all applications sanctioned / picked up by them on urgent basis</w:t>
      </w:r>
      <w:r w:rsidRPr="004B2BA6">
        <w:rPr>
          <w:bCs/>
          <w:color w:val="auto"/>
        </w:rPr>
        <w:t>.</w:t>
      </w:r>
    </w:p>
    <w:p w14:paraId="0CD519AE" w14:textId="77777777" w:rsidR="0067451A" w:rsidRPr="004B2BA6" w:rsidRDefault="0067451A">
      <w:pPr>
        <w:spacing w:after="0" w:line="240" w:lineRule="auto"/>
        <w:rPr>
          <w:sz w:val="28"/>
          <w:szCs w:val="28"/>
        </w:rPr>
      </w:pPr>
    </w:p>
    <w:p w14:paraId="6646D2C5" w14:textId="77777777" w:rsidR="0067451A" w:rsidRPr="004B2BA6" w:rsidRDefault="0067451A">
      <w:pPr>
        <w:spacing w:after="0" w:line="240" w:lineRule="auto"/>
        <w:rPr>
          <w:rFonts w:ascii="Tahoma" w:hAnsi="Tahoma" w:cs="Tahoma"/>
          <w:b/>
          <w:bCs/>
          <w:color w:val="000000" w:themeColor="text1"/>
          <w:sz w:val="28"/>
          <w:szCs w:val="28"/>
          <w:lang w:bidi="ar-SA"/>
        </w:rPr>
      </w:pPr>
      <w:r w:rsidRPr="004B2BA6">
        <w:rPr>
          <w:rFonts w:ascii="Tahoma" w:hAnsi="Tahoma" w:cs="Tahoma"/>
          <w:b/>
          <w:bCs/>
          <w:color w:val="000000" w:themeColor="text1"/>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1B5D37" w:rsidRPr="004B2BA6" w14:paraId="7AC7BDE8" w14:textId="77777777" w:rsidTr="00BE3DDC">
        <w:tc>
          <w:tcPr>
            <w:tcW w:w="2340" w:type="dxa"/>
          </w:tcPr>
          <w:p w14:paraId="4610B000" w14:textId="77777777" w:rsidR="001B5D37" w:rsidRPr="004B2BA6" w:rsidRDefault="001B5D37" w:rsidP="006C1BDF">
            <w:pPr>
              <w:pStyle w:val="PlainText"/>
              <w:outlineLvl w:val="0"/>
              <w:rPr>
                <w:b/>
                <w:color w:val="000000" w:themeColor="text1"/>
              </w:rPr>
            </w:pPr>
            <w:r w:rsidRPr="004B2BA6">
              <w:rPr>
                <w:b/>
                <w:bCs/>
                <w:color w:val="000000" w:themeColor="text1"/>
              </w:rPr>
              <w:lastRenderedPageBreak/>
              <w:br w:type="page"/>
            </w:r>
            <w:r w:rsidRPr="004B2BA6">
              <w:rPr>
                <w:b/>
                <w:color w:val="000000" w:themeColor="text1"/>
              </w:rPr>
              <w:t xml:space="preserve">Item No. </w:t>
            </w:r>
            <w:r w:rsidR="002F5B37" w:rsidRPr="004B2BA6">
              <w:rPr>
                <w:b/>
                <w:color w:val="000000" w:themeColor="text1"/>
              </w:rPr>
              <w:t>2</w:t>
            </w:r>
            <w:r w:rsidR="006C1BDF" w:rsidRPr="004B2BA6">
              <w:rPr>
                <w:b/>
                <w:color w:val="000000" w:themeColor="text1"/>
              </w:rPr>
              <w:t>.7</w:t>
            </w:r>
          </w:p>
        </w:tc>
        <w:tc>
          <w:tcPr>
            <w:tcW w:w="6660" w:type="dxa"/>
          </w:tcPr>
          <w:p w14:paraId="093CC113" w14:textId="77777777" w:rsidR="001B5D37" w:rsidRPr="004B2BA6" w:rsidRDefault="001B5D37" w:rsidP="00BE3DDC">
            <w:pPr>
              <w:pStyle w:val="PlainText"/>
              <w:outlineLvl w:val="0"/>
              <w:rPr>
                <w:b/>
                <w:color w:val="000000" w:themeColor="text1"/>
              </w:rPr>
            </w:pPr>
            <w:r w:rsidRPr="004B2BA6">
              <w:rPr>
                <w:b/>
              </w:rPr>
              <w:t>CENTRAL SECTOR SCHEME FOR “FINANCING FACILITY UNDER AGRICULTURE INFRASTRUCTURE FUND”</w:t>
            </w:r>
          </w:p>
        </w:tc>
      </w:tr>
    </w:tbl>
    <w:p w14:paraId="5BCD5C79" w14:textId="77777777" w:rsidR="001B5D37" w:rsidRPr="004B2BA6" w:rsidRDefault="001B5D37" w:rsidP="001B5D37">
      <w:pPr>
        <w:spacing w:after="0" w:line="240" w:lineRule="auto"/>
        <w:rPr>
          <w:b/>
          <w:bCs/>
          <w:color w:val="000000" w:themeColor="text1"/>
          <w:sz w:val="24"/>
          <w:szCs w:val="24"/>
        </w:rPr>
      </w:pPr>
    </w:p>
    <w:p w14:paraId="70617D13" w14:textId="77777777" w:rsidR="001B5D37" w:rsidRPr="004B2BA6" w:rsidRDefault="001B5D37" w:rsidP="001B5D37">
      <w:pPr>
        <w:spacing w:after="0" w:line="240" w:lineRule="auto"/>
        <w:jc w:val="both"/>
        <w:rPr>
          <w:rFonts w:ascii="Tahoma" w:hAnsi="Tahoma" w:cs="Tahoma"/>
          <w:sz w:val="27"/>
          <w:szCs w:val="27"/>
        </w:rPr>
      </w:pPr>
      <w:r w:rsidRPr="004B2BA6">
        <w:rPr>
          <w:rFonts w:ascii="Tahoma" w:hAnsi="Tahoma" w:cs="Tahoma"/>
          <w:sz w:val="27"/>
          <w:szCs w:val="27"/>
        </w:rPr>
        <w:t xml:space="preserve">The Hon’ble Finance Minister announced on </w:t>
      </w:r>
      <w:r w:rsidRPr="004B2BA6">
        <w:rPr>
          <w:rFonts w:ascii="Tahoma" w:hAnsi="Tahoma" w:cs="Tahoma"/>
          <w:b/>
          <w:bCs/>
          <w:sz w:val="27"/>
          <w:szCs w:val="27"/>
        </w:rPr>
        <w:t xml:space="preserve">15.05.2020 </w:t>
      </w:r>
      <w:r w:rsidRPr="004B2BA6">
        <w:rPr>
          <w:rFonts w:ascii="Tahoma" w:hAnsi="Tahoma" w:cs="Tahoma"/>
          <w:sz w:val="27"/>
          <w:szCs w:val="27"/>
        </w:rPr>
        <w:t xml:space="preserve">Rs.1 lakh crore Agri Infrastructure Fund for farm-gate infrastructure for farmers out of which Rs.4713 crore has been allocated for Punjab State. </w:t>
      </w:r>
    </w:p>
    <w:p w14:paraId="67082A0D" w14:textId="77777777" w:rsidR="000D5C3C" w:rsidRPr="004B2BA6" w:rsidRDefault="000D5C3C" w:rsidP="001B5D37">
      <w:pPr>
        <w:spacing w:after="0" w:line="240" w:lineRule="auto"/>
        <w:jc w:val="both"/>
        <w:rPr>
          <w:rFonts w:ascii="Tahoma" w:hAnsi="Tahoma" w:cs="Tahoma"/>
          <w:sz w:val="27"/>
          <w:szCs w:val="27"/>
        </w:rPr>
      </w:pPr>
    </w:p>
    <w:p w14:paraId="3F422125" w14:textId="77777777" w:rsidR="000D5C3C" w:rsidRPr="004B2BA6" w:rsidRDefault="000D5C3C" w:rsidP="001B5D37">
      <w:pPr>
        <w:spacing w:after="0" w:line="240" w:lineRule="auto"/>
        <w:jc w:val="both"/>
        <w:rPr>
          <w:rFonts w:ascii="Tahoma" w:hAnsi="Tahoma" w:cs="Tahoma"/>
          <w:sz w:val="27"/>
          <w:szCs w:val="27"/>
        </w:rPr>
      </w:pPr>
      <w:r w:rsidRPr="004B2BA6">
        <w:rPr>
          <w:rFonts w:ascii="Tahoma" w:hAnsi="Tahoma" w:cs="Tahoma"/>
          <w:sz w:val="27"/>
          <w:szCs w:val="27"/>
        </w:rPr>
        <w:t xml:space="preserve">Director, Horticulture, Govt. of Punjab is nominated as State Nodal Officer and Directorate, Horticulture shall be the State Nodal Agency for the implementation of the scheme in the State. </w:t>
      </w:r>
    </w:p>
    <w:p w14:paraId="66FE5BE9" w14:textId="77777777" w:rsidR="001B5D37" w:rsidRPr="004B2BA6" w:rsidRDefault="001B5D37" w:rsidP="001B5D37">
      <w:pPr>
        <w:spacing w:after="0" w:line="240" w:lineRule="auto"/>
        <w:jc w:val="both"/>
        <w:rPr>
          <w:rFonts w:ascii="Tahoma" w:hAnsi="Tahoma" w:cs="Tahoma"/>
          <w:sz w:val="27"/>
          <w:szCs w:val="27"/>
        </w:rPr>
      </w:pPr>
    </w:p>
    <w:p w14:paraId="4718E0D2" w14:textId="77777777" w:rsidR="001B5D37" w:rsidRPr="004B2BA6" w:rsidRDefault="001B5D37" w:rsidP="001B5D37">
      <w:pPr>
        <w:spacing w:after="0" w:line="240" w:lineRule="auto"/>
        <w:jc w:val="both"/>
        <w:rPr>
          <w:rFonts w:ascii="Tahoma" w:hAnsi="Tahoma" w:cs="Tahoma"/>
          <w:sz w:val="27"/>
          <w:szCs w:val="27"/>
        </w:rPr>
      </w:pPr>
      <w:r w:rsidRPr="004B2BA6">
        <w:rPr>
          <w:rFonts w:ascii="Tahoma" w:hAnsi="Tahoma" w:cs="Tahoma"/>
          <w:sz w:val="27"/>
          <w:szCs w:val="27"/>
        </w:rPr>
        <w:t>The role of infrastructure is crucial for agriculture development and for taking the product dynamics to the next level. It is only through the development of infrastructure, especially at the post- harvest stage that the produce can be optimally utilized with opportunity for value- addition and fair deal for the farmers. Development of such infrastructure shall also address the vagaries of nature, the regional disparities, development of human resource and realization of full potential of the country’s land resources.</w:t>
      </w:r>
    </w:p>
    <w:p w14:paraId="2075B6B3" w14:textId="77777777" w:rsidR="001B5D37" w:rsidRPr="004B2BA6" w:rsidRDefault="001B5D37" w:rsidP="001B5D37">
      <w:pPr>
        <w:spacing w:after="0" w:line="240" w:lineRule="auto"/>
        <w:jc w:val="both"/>
        <w:rPr>
          <w:rFonts w:ascii="Tahoma" w:hAnsi="Tahoma" w:cs="Tahoma"/>
          <w:b/>
          <w:bCs/>
          <w:color w:val="000000" w:themeColor="text1"/>
          <w:sz w:val="27"/>
          <w:szCs w:val="27"/>
          <w:lang w:bidi="ar-SA"/>
        </w:rPr>
      </w:pPr>
    </w:p>
    <w:p w14:paraId="5EEEC5C5" w14:textId="77777777" w:rsidR="001B5D37" w:rsidRPr="004B2BA6" w:rsidRDefault="001B5D37" w:rsidP="001B5D37">
      <w:pPr>
        <w:spacing w:after="0" w:line="240" w:lineRule="auto"/>
        <w:jc w:val="both"/>
        <w:rPr>
          <w:rFonts w:ascii="Tahoma" w:hAnsi="Tahoma" w:cs="Tahoma"/>
          <w:sz w:val="27"/>
          <w:szCs w:val="27"/>
        </w:rPr>
      </w:pPr>
      <w:r w:rsidRPr="004B2BA6">
        <w:rPr>
          <w:rFonts w:ascii="Tahoma" w:hAnsi="Tahoma" w:cs="Tahoma"/>
          <w:sz w:val="27"/>
          <w:szCs w:val="27"/>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4B2BA6">
        <w:rPr>
          <w:rFonts w:ascii="Tahoma" w:hAnsi="Tahoma" w:cs="Tahoma"/>
          <w:sz w:val="27"/>
          <w:szCs w:val="27"/>
          <w:shd w:val="clear" w:color="auto" w:fill="FFFFFF"/>
        </w:rPr>
        <w:t xml:space="preserve"> (Compound annual growth rate)</w:t>
      </w:r>
      <w:r w:rsidRPr="004B2BA6">
        <w:rPr>
          <w:rFonts w:ascii="Tahoma" w:hAnsi="Tahoma" w:cs="Tahoma"/>
          <w:sz w:val="27"/>
          <w:szCs w:val="27"/>
        </w:rPr>
        <w:t xml:space="preserve"> over last five years. 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0926011E" w14:textId="77777777" w:rsidR="001B5D37" w:rsidRPr="004B2BA6" w:rsidRDefault="001B5D37" w:rsidP="001B5D37">
      <w:pPr>
        <w:spacing w:after="0" w:line="240" w:lineRule="auto"/>
        <w:rPr>
          <w:rFonts w:ascii="Tahoma" w:hAnsi="Tahoma" w:cs="Tahoma"/>
          <w:b/>
          <w:bCs/>
          <w:color w:val="000000" w:themeColor="text1"/>
          <w:sz w:val="24"/>
          <w:szCs w:val="24"/>
          <w:lang w:bidi="ar-SA"/>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7724"/>
      </w:tblGrid>
      <w:tr w:rsidR="001B5D37" w:rsidRPr="004B2BA6" w14:paraId="0CEE0ADA" w14:textId="77777777" w:rsidTr="00BE3DDC">
        <w:trPr>
          <w:trHeight w:val="134"/>
        </w:trPr>
        <w:tc>
          <w:tcPr>
            <w:tcW w:w="2180" w:type="dxa"/>
          </w:tcPr>
          <w:p w14:paraId="12059A9E" w14:textId="77777777" w:rsidR="001B5D37" w:rsidRPr="004B2BA6" w:rsidRDefault="001B5D37" w:rsidP="00BE3DDC">
            <w:pPr>
              <w:pStyle w:val="TableParagraph"/>
              <w:ind w:left="107"/>
              <w:rPr>
                <w:rFonts w:ascii="Tahoma" w:eastAsia="Times New Roman" w:hAnsi="Tahoma" w:cs="Tahoma"/>
                <w:b/>
                <w:lang w:bidi="hi-IN"/>
              </w:rPr>
            </w:pPr>
            <w:r w:rsidRPr="004B2BA6">
              <w:rPr>
                <w:rFonts w:ascii="Tahoma" w:eastAsia="Times New Roman" w:hAnsi="Tahoma" w:cs="Tahoma"/>
                <w:b/>
                <w:lang w:bidi="hi-IN"/>
              </w:rPr>
              <w:t>PARAMETERS</w:t>
            </w:r>
          </w:p>
        </w:tc>
        <w:tc>
          <w:tcPr>
            <w:tcW w:w="7724" w:type="dxa"/>
          </w:tcPr>
          <w:p w14:paraId="7C095425" w14:textId="77777777" w:rsidR="001B5D37" w:rsidRPr="004B2BA6" w:rsidRDefault="001B5D37" w:rsidP="00BE3DDC">
            <w:pPr>
              <w:pStyle w:val="TableParagraph"/>
              <w:ind w:left="2902" w:right="3048"/>
              <w:jc w:val="center"/>
              <w:rPr>
                <w:rFonts w:ascii="Tahoma" w:eastAsia="Times New Roman" w:hAnsi="Tahoma" w:cs="Tahoma"/>
                <w:b/>
                <w:lang w:bidi="hi-IN"/>
              </w:rPr>
            </w:pPr>
            <w:r w:rsidRPr="004B2BA6">
              <w:rPr>
                <w:rFonts w:ascii="Tahoma" w:eastAsia="Times New Roman" w:hAnsi="Tahoma" w:cs="Tahoma"/>
                <w:b/>
                <w:lang w:bidi="hi-IN"/>
              </w:rPr>
              <w:t>DESCRIPTION</w:t>
            </w:r>
          </w:p>
        </w:tc>
      </w:tr>
      <w:tr w:rsidR="001B5D37" w:rsidRPr="004B2BA6" w14:paraId="1D73BA1E" w14:textId="77777777" w:rsidTr="00A739C5">
        <w:trPr>
          <w:trHeight w:val="1192"/>
        </w:trPr>
        <w:tc>
          <w:tcPr>
            <w:tcW w:w="2180" w:type="dxa"/>
            <w:vAlign w:val="center"/>
          </w:tcPr>
          <w:p w14:paraId="232306F8" w14:textId="77777777" w:rsidR="001B5D37" w:rsidRPr="004B2BA6" w:rsidRDefault="001B5D37" w:rsidP="00A739C5">
            <w:pPr>
              <w:pStyle w:val="TableParagraph"/>
              <w:rPr>
                <w:rFonts w:ascii="Tahoma" w:eastAsia="Times New Roman" w:hAnsi="Tahoma" w:cs="Tahoma"/>
                <w:b/>
                <w:lang w:bidi="hi-IN"/>
              </w:rPr>
            </w:pPr>
          </w:p>
          <w:p w14:paraId="11CF0D4C" w14:textId="77777777" w:rsidR="001B5D37" w:rsidRPr="004B2BA6" w:rsidRDefault="001B5D37" w:rsidP="00A739C5">
            <w:pPr>
              <w:pStyle w:val="TableParagraph"/>
              <w:spacing w:before="10"/>
              <w:rPr>
                <w:rFonts w:ascii="Tahoma" w:eastAsia="Times New Roman" w:hAnsi="Tahoma" w:cs="Tahoma"/>
                <w:b/>
                <w:lang w:bidi="hi-IN"/>
              </w:rPr>
            </w:pPr>
          </w:p>
          <w:p w14:paraId="4F3DCEBC" w14:textId="77777777" w:rsidR="001B5D37" w:rsidRPr="004B2BA6" w:rsidRDefault="001B5D37" w:rsidP="00A739C5">
            <w:pPr>
              <w:pStyle w:val="TableParagraph"/>
              <w:ind w:left="107" w:right="734"/>
              <w:rPr>
                <w:rFonts w:ascii="Tahoma" w:eastAsia="Times New Roman" w:hAnsi="Tahoma" w:cs="Tahoma"/>
                <w:b/>
                <w:lang w:bidi="hi-IN"/>
              </w:rPr>
            </w:pPr>
            <w:r w:rsidRPr="004B2BA6">
              <w:rPr>
                <w:rFonts w:ascii="Tahoma" w:eastAsia="Times New Roman" w:hAnsi="Tahoma" w:cs="Tahoma"/>
                <w:b/>
                <w:lang w:bidi="hi-IN"/>
              </w:rPr>
              <w:t>Objective of Scheme</w:t>
            </w:r>
          </w:p>
        </w:tc>
        <w:tc>
          <w:tcPr>
            <w:tcW w:w="7724" w:type="dxa"/>
          </w:tcPr>
          <w:p w14:paraId="1130EFFF" w14:textId="77777777" w:rsidR="001B5D37" w:rsidRPr="004B2BA6" w:rsidRDefault="001B5D37" w:rsidP="00BE3DDC">
            <w:pPr>
              <w:pStyle w:val="TableParagraph"/>
              <w:ind w:left="108" w:right="249"/>
              <w:jc w:val="both"/>
              <w:rPr>
                <w:rFonts w:ascii="Tahoma" w:eastAsia="Times New Roman" w:hAnsi="Tahoma" w:cs="Tahoma"/>
                <w:lang w:bidi="hi-IN"/>
              </w:rPr>
            </w:pPr>
            <w:r w:rsidRPr="004B2BA6">
              <w:rPr>
                <w:rFonts w:ascii="Tahoma" w:eastAsia="Times New Roman" w:hAnsi="Tahoma" w:cs="Tahoma"/>
                <w:lang w:bidi="hi-IN"/>
              </w:rPr>
              <w:t>To mobilize a medium- long term debt finances facility for investment in viable projects for post- harvest management infrastructure and community farming assets through incentives and financial support in order to improve agriculture infrastructure in the country.</w:t>
            </w:r>
          </w:p>
        </w:tc>
      </w:tr>
      <w:tr w:rsidR="001B5D37" w:rsidRPr="004B2BA6" w14:paraId="0C290D22" w14:textId="77777777" w:rsidTr="00BE3DDC">
        <w:trPr>
          <w:trHeight w:val="274"/>
        </w:trPr>
        <w:tc>
          <w:tcPr>
            <w:tcW w:w="2180" w:type="dxa"/>
          </w:tcPr>
          <w:p w14:paraId="7BB7D860" w14:textId="77777777" w:rsidR="001B5D37" w:rsidRPr="004B2BA6" w:rsidRDefault="001B5D37" w:rsidP="00BE3DDC">
            <w:pPr>
              <w:pStyle w:val="TableParagraph"/>
              <w:spacing w:before="2"/>
              <w:ind w:left="107" w:right="237"/>
              <w:rPr>
                <w:rFonts w:ascii="Tahoma" w:eastAsia="Times New Roman" w:hAnsi="Tahoma" w:cs="Tahoma"/>
                <w:b/>
                <w:lang w:bidi="hi-IN"/>
              </w:rPr>
            </w:pPr>
            <w:r w:rsidRPr="004B2BA6">
              <w:rPr>
                <w:rFonts w:ascii="Tahoma" w:eastAsia="Times New Roman" w:hAnsi="Tahoma" w:cs="Tahoma"/>
                <w:b/>
                <w:lang w:bidi="hi-IN"/>
              </w:rPr>
              <w:t>Period</w:t>
            </w:r>
          </w:p>
        </w:tc>
        <w:tc>
          <w:tcPr>
            <w:tcW w:w="7724" w:type="dxa"/>
          </w:tcPr>
          <w:p w14:paraId="56F4E604" w14:textId="77777777" w:rsidR="001B5D37" w:rsidRPr="004B2BA6" w:rsidRDefault="001B5D37" w:rsidP="00BE3DDC">
            <w:pPr>
              <w:pStyle w:val="TableParagraph"/>
              <w:spacing w:before="2"/>
              <w:ind w:left="108"/>
              <w:rPr>
                <w:rFonts w:ascii="Tahoma" w:eastAsia="Times New Roman" w:hAnsi="Tahoma" w:cs="Tahoma"/>
                <w:lang w:bidi="hi-IN"/>
              </w:rPr>
            </w:pPr>
            <w:r w:rsidRPr="004B2BA6">
              <w:rPr>
                <w:rFonts w:ascii="Tahoma" w:eastAsia="Times New Roman" w:hAnsi="Tahoma" w:cs="Tahoma"/>
                <w:lang w:bidi="hi-IN"/>
              </w:rPr>
              <w:t>The scheme will be operational from 2020-21 to 2029-30.</w:t>
            </w:r>
          </w:p>
        </w:tc>
      </w:tr>
      <w:tr w:rsidR="001B5D37" w:rsidRPr="004B2BA6" w14:paraId="7CE02768" w14:textId="77777777" w:rsidTr="00BE3DDC">
        <w:trPr>
          <w:trHeight w:val="2187"/>
        </w:trPr>
        <w:tc>
          <w:tcPr>
            <w:tcW w:w="2180" w:type="dxa"/>
          </w:tcPr>
          <w:p w14:paraId="1DE9977D" w14:textId="77777777" w:rsidR="001B5D37" w:rsidRPr="004B2BA6" w:rsidRDefault="001B5D37" w:rsidP="00BE3DDC">
            <w:pPr>
              <w:pStyle w:val="TableParagraph"/>
              <w:rPr>
                <w:rFonts w:ascii="Tahoma" w:eastAsia="Times New Roman" w:hAnsi="Tahoma" w:cs="Tahoma"/>
                <w:b/>
                <w:lang w:bidi="hi-IN"/>
              </w:rPr>
            </w:pPr>
          </w:p>
          <w:p w14:paraId="25654A7D" w14:textId="77777777" w:rsidR="001B5D37" w:rsidRPr="004B2BA6" w:rsidRDefault="001B5D37" w:rsidP="00BE3DDC">
            <w:pPr>
              <w:pStyle w:val="TableParagraph"/>
              <w:rPr>
                <w:rFonts w:ascii="Tahoma" w:eastAsia="Times New Roman" w:hAnsi="Tahoma" w:cs="Tahoma"/>
                <w:b/>
                <w:lang w:bidi="hi-IN"/>
              </w:rPr>
            </w:pPr>
          </w:p>
          <w:p w14:paraId="39E75A1A" w14:textId="77777777" w:rsidR="001B5D37" w:rsidRPr="004B2BA6" w:rsidRDefault="001B5D37" w:rsidP="00BE3DDC">
            <w:pPr>
              <w:pStyle w:val="TableParagraph"/>
              <w:rPr>
                <w:rFonts w:ascii="Tahoma" w:eastAsia="Times New Roman" w:hAnsi="Tahoma" w:cs="Tahoma"/>
                <w:b/>
                <w:lang w:bidi="hi-IN"/>
              </w:rPr>
            </w:pPr>
          </w:p>
          <w:p w14:paraId="7B78763A" w14:textId="77777777" w:rsidR="001B5D37" w:rsidRPr="004B2BA6" w:rsidRDefault="001B5D37" w:rsidP="00BE3DDC">
            <w:pPr>
              <w:pStyle w:val="TableParagraph"/>
              <w:spacing w:before="1"/>
              <w:ind w:right="-72"/>
              <w:rPr>
                <w:rFonts w:ascii="Tahoma" w:eastAsia="Times New Roman" w:hAnsi="Tahoma" w:cs="Tahoma"/>
                <w:b/>
                <w:lang w:bidi="hi-IN"/>
              </w:rPr>
            </w:pPr>
            <w:r w:rsidRPr="004B2BA6">
              <w:rPr>
                <w:rFonts w:ascii="Tahoma" w:eastAsia="Times New Roman" w:hAnsi="Tahoma" w:cs="Tahoma"/>
                <w:b/>
                <w:lang w:bidi="hi-IN"/>
              </w:rPr>
              <w:t>Eligible Beneficiaries</w:t>
            </w:r>
          </w:p>
        </w:tc>
        <w:tc>
          <w:tcPr>
            <w:tcW w:w="7724" w:type="dxa"/>
          </w:tcPr>
          <w:p w14:paraId="575C86A8" w14:textId="77777777" w:rsidR="001B5D37" w:rsidRPr="004B2BA6" w:rsidRDefault="001B5D37" w:rsidP="00BE3DDC">
            <w:pPr>
              <w:pStyle w:val="TableParagraph"/>
              <w:ind w:left="108" w:right="248"/>
              <w:jc w:val="both"/>
              <w:rPr>
                <w:rFonts w:ascii="Tahoma" w:eastAsia="Times New Roman" w:hAnsi="Tahoma" w:cs="Tahoma"/>
                <w:lang w:bidi="hi-IN"/>
              </w:rPr>
            </w:pPr>
            <w:r w:rsidRPr="004B2BA6">
              <w:rPr>
                <w:rFonts w:ascii="Tahoma" w:eastAsia="Times New Roman" w:hAnsi="Tahoma" w:cs="Tahoma"/>
                <w:lang w:bidi="hi-IN"/>
              </w:rPr>
              <w:t>Primary Agricultural Credit Societies (PACS), Marketing Cooperative Societies, Farmer Producers Organizations (FPOs), Self Help Groups (SHGs), Joint Liability Groups (JLGs), Farmers, Multi- Purpose Cooperative Societies, Agri- entrepreneurs, Start- Ups and central/ state agency or local body sponsored Public Private Partnership Projects.</w:t>
            </w:r>
          </w:p>
          <w:p w14:paraId="13A6B0FA" w14:textId="77777777" w:rsidR="001B5D37" w:rsidRPr="004B2BA6" w:rsidRDefault="001B5D37" w:rsidP="00BE3DDC">
            <w:pPr>
              <w:pStyle w:val="TableParagraph"/>
              <w:ind w:left="162" w:right="254" w:hanging="90"/>
              <w:jc w:val="both"/>
              <w:rPr>
                <w:rFonts w:ascii="Tahoma" w:eastAsia="Times New Roman" w:hAnsi="Tahoma" w:cs="Tahoma"/>
                <w:lang w:bidi="hi-IN"/>
              </w:rPr>
            </w:pPr>
            <w:r w:rsidRPr="004B2BA6">
              <w:rPr>
                <w:rFonts w:ascii="Tahoma" w:eastAsia="Times New Roman" w:hAnsi="Tahoma" w:cs="Tahoma"/>
                <w:lang w:bidi="hi-IN"/>
              </w:rPr>
              <w:t xml:space="preserve"> PACS who have adopted digitization for handling its operations will be  given preference under the scheme.</w:t>
            </w:r>
          </w:p>
        </w:tc>
      </w:tr>
      <w:tr w:rsidR="001B5D37" w:rsidRPr="004B2BA6" w14:paraId="4397FE36" w14:textId="77777777" w:rsidTr="00BE3DDC">
        <w:trPr>
          <w:trHeight w:val="224"/>
        </w:trPr>
        <w:tc>
          <w:tcPr>
            <w:tcW w:w="2180" w:type="dxa"/>
          </w:tcPr>
          <w:p w14:paraId="3E54B0A6" w14:textId="77777777" w:rsidR="001B5D37" w:rsidRPr="004B2BA6" w:rsidRDefault="001B5D37" w:rsidP="00BE3DDC">
            <w:pPr>
              <w:pStyle w:val="TableParagraph"/>
              <w:spacing w:before="7"/>
              <w:rPr>
                <w:rFonts w:ascii="Tahoma" w:eastAsia="Times New Roman" w:hAnsi="Tahoma" w:cs="Tahoma"/>
                <w:b/>
                <w:lang w:bidi="hi-IN"/>
              </w:rPr>
            </w:pPr>
          </w:p>
          <w:p w14:paraId="5209B17C" w14:textId="77777777" w:rsidR="001B5D37" w:rsidRPr="004B2BA6" w:rsidRDefault="001B5D37" w:rsidP="00BE3DDC">
            <w:pPr>
              <w:pStyle w:val="TableParagraph"/>
              <w:spacing w:before="1"/>
              <w:ind w:left="107"/>
              <w:rPr>
                <w:rFonts w:ascii="Tahoma" w:eastAsia="Times New Roman" w:hAnsi="Tahoma" w:cs="Tahoma"/>
                <w:b/>
                <w:lang w:bidi="hi-IN"/>
              </w:rPr>
            </w:pPr>
            <w:r w:rsidRPr="004B2BA6">
              <w:rPr>
                <w:rFonts w:ascii="Tahoma" w:eastAsia="Times New Roman" w:hAnsi="Tahoma" w:cs="Tahoma"/>
                <w:b/>
                <w:lang w:bidi="hi-IN"/>
              </w:rPr>
              <w:t>Extent of Loan</w:t>
            </w:r>
          </w:p>
        </w:tc>
        <w:tc>
          <w:tcPr>
            <w:tcW w:w="7724" w:type="dxa"/>
          </w:tcPr>
          <w:p w14:paraId="58EAD270" w14:textId="77777777" w:rsidR="001B5D37" w:rsidRPr="004B2BA6" w:rsidRDefault="001B5D37" w:rsidP="00BE3DDC">
            <w:pPr>
              <w:pStyle w:val="TableParagraph"/>
              <w:spacing w:before="4"/>
              <w:ind w:left="108"/>
              <w:rPr>
                <w:rFonts w:ascii="Tahoma" w:eastAsia="Times New Roman" w:hAnsi="Tahoma" w:cs="Tahoma"/>
                <w:lang w:bidi="hi-IN"/>
              </w:rPr>
            </w:pPr>
            <w:r w:rsidRPr="004B2BA6">
              <w:rPr>
                <w:rFonts w:ascii="Tahoma" w:eastAsia="Times New Roman" w:hAnsi="Tahoma" w:cs="Tahoma"/>
                <w:lang w:bidi="hi-IN"/>
              </w:rPr>
              <w:t>Limit will be decided on the basis of project cost and total financial outlay of the project.</w:t>
            </w:r>
          </w:p>
        </w:tc>
      </w:tr>
      <w:tr w:rsidR="001B5D37" w:rsidRPr="004B2BA6" w14:paraId="2A8D4217" w14:textId="77777777" w:rsidTr="00BE3DDC">
        <w:trPr>
          <w:trHeight w:val="452"/>
        </w:trPr>
        <w:tc>
          <w:tcPr>
            <w:tcW w:w="2180" w:type="dxa"/>
          </w:tcPr>
          <w:p w14:paraId="39002A32" w14:textId="77777777" w:rsidR="001B5D37" w:rsidRPr="004B2BA6" w:rsidRDefault="001B5D37" w:rsidP="00BE3DDC">
            <w:pPr>
              <w:pStyle w:val="TableParagraph"/>
              <w:ind w:left="107" w:right="108"/>
              <w:rPr>
                <w:rFonts w:ascii="Tahoma" w:eastAsia="Times New Roman" w:hAnsi="Tahoma" w:cs="Tahoma"/>
                <w:b/>
                <w:lang w:bidi="hi-IN"/>
              </w:rPr>
            </w:pPr>
            <w:r w:rsidRPr="004B2BA6">
              <w:rPr>
                <w:rFonts w:ascii="Tahoma" w:eastAsia="Times New Roman" w:hAnsi="Tahoma" w:cs="Tahoma"/>
                <w:b/>
                <w:lang w:bidi="hi-IN"/>
              </w:rPr>
              <w:t>Nature of facility</w:t>
            </w:r>
          </w:p>
        </w:tc>
        <w:tc>
          <w:tcPr>
            <w:tcW w:w="7724" w:type="dxa"/>
          </w:tcPr>
          <w:p w14:paraId="565F8C11" w14:textId="77777777" w:rsidR="001B5D37" w:rsidRPr="004B2BA6" w:rsidRDefault="001B5D37" w:rsidP="00BE3DDC">
            <w:pPr>
              <w:pStyle w:val="TableParagraph"/>
              <w:ind w:left="108"/>
              <w:rPr>
                <w:rFonts w:ascii="Tahoma" w:eastAsia="Times New Roman" w:hAnsi="Tahoma" w:cs="Tahoma"/>
                <w:lang w:bidi="hi-IN"/>
              </w:rPr>
            </w:pPr>
            <w:r w:rsidRPr="004B2BA6">
              <w:rPr>
                <w:rFonts w:ascii="Tahoma" w:eastAsia="Times New Roman" w:hAnsi="Tahoma" w:cs="Tahoma"/>
                <w:lang w:bidi="hi-IN"/>
              </w:rPr>
              <w:t>Term Loan.</w:t>
            </w:r>
          </w:p>
        </w:tc>
      </w:tr>
      <w:tr w:rsidR="001B5D37" w:rsidRPr="004B2BA6" w14:paraId="5FF580A8" w14:textId="77777777" w:rsidTr="00BE3DDC">
        <w:trPr>
          <w:trHeight w:val="4597"/>
        </w:trPr>
        <w:tc>
          <w:tcPr>
            <w:tcW w:w="2180" w:type="dxa"/>
          </w:tcPr>
          <w:p w14:paraId="082D4500" w14:textId="77777777" w:rsidR="001B5D37" w:rsidRPr="004B2BA6" w:rsidRDefault="001B5D37" w:rsidP="00BE3DDC">
            <w:pPr>
              <w:pStyle w:val="TableParagraph"/>
              <w:ind w:left="107" w:right="108"/>
              <w:rPr>
                <w:rFonts w:ascii="Tahoma" w:eastAsia="Times New Roman" w:hAnsi="Tahoma" w:cs="Tahoma"/>
                <w:b/>
                <w:lang w:bidi="hi-IN"/>
              </w:rPr>
            </w:pPr>
            <w:r w:rsidRPr="004B2BA6">
              <w:rPr>
                <w:rFonts w:ascii="Tahoma" w:eastAsia="Times New Roman" w:hAnsi="Tahoma" w:cs="Tahoma"/>
                <w:b/>
                <w:lang w:bidi="hi-IN"/>
              </w:rPr>
              <w:t>Eligible projects</w:t>
            </w:r>
          </w:p>
        </w:tc>
        <w:tc>
          <w:tcPr>
            <w:tcW w:w="7724" w:type="dxa"/>
          </w:tcPr>
          <w:p w14:paraId="4BBCBFE8" w14:textId="77777777" w:rsidR="001B5D37" w:rsidRPr="004B2BA6" w:rsidRDefault="001B5D37" w:rsidP="00BE3DDC">
            <w:pPr>
              <w:pStyle w:val="TableParagraph"/>
              <w:ind w:left="108" w:right="254"/>
              <w:jc w:val="both"/>
              <w:rPr>
                <w:rFonts w:ascii="Tahoma" w:eastAsia="Times New Roman" w:hAnsi="Tahoma" w:cs="Tahoma"/>
                <w:lang w:bidi="hi-IN"/>
              </w:rPr>
            </w:pPr>
            <w:r w:rsidRPr="004B2BA6">
              <w:rPr>
                <w:rFonts w:ascii="Tahoma" w:eastAsia="Times New Roman" w:hAnsi="Tahoma" w:cs="Tahoma"/>
                <w:lang w:bidi="hi-IN"/>
              </w:rPr>
              <w:t>The scheme will facilitate setting up and modernization of key elements of the value chain including:</w:t>
            </w:r>
          </w:p>
          <w:p w14:paraId="231AF5E2" w14:textId="77777777" w:rsidR="001B5D37" w:rsidRPr="004B2BA6" w:rsidRDefault="001B5D37" w:rsidP="00BE3DDC">
            <w:pPr>
              <w:pStyle w:val="TableParagraph"/>
              <w:numPr>
                <w:ilvl w:val="0"/>
                <w:numId w:val="44"/>
              </w:numPr>
              <w:tabs>
                <w:tab w:val="left" w:pos="829"/>
              </w:tabs>
              <w:autoSpaceDE w:val="0"/>
              <w:autoSpaceDN w:val="0"/>
              <w:spacing w:before="195"/>
              <w:ind w:left="469"/>
              <w:jc w:val="both"/>
              <w:rPr>
                <w:rFonts w:ascii="Tahoma" w:eastAsia="Times New Roman" w:hAnsi="Tahoma" w:cs="Tahoma"/>
                <w:lang w:bidi="hi-IN"/>
              </w:rPr>
            </w:pPr>
            <w:r w:rsidRPr="004B2BA6">
              <w:rPr>
                <w:rFonts w:ascii="Tahoma" w:eastAsia="Times New Roman" w:hAnsi="Tahoma" w:cs="Tahoma"/>
                <w:lang w:bidi="hi-IN"/>
              </w:rPr>
              <w:t>Post- Harvest Management Projects like:</w:t>
            </w:r>
          </w:p>
          <w:p w14:paraId="5C57A755" w14:textId="77777777" w:rsidR="001B5D37" w:rsidRPr="004B2BA6" w:rsidRDefault="001B5D37" w:rsidP="00BE3DDC">
            <w:pPr>
              <w:pStyle w:val="TableParagraph"/>
              <w:spacing w:before="145"/>
              <w:ind w:left="469" w:right="251"/>
              <w:jc w:val="both"/>
              <w:rPr>
                <w:rFonts w:ascii="Tahoma" w:eastAsia="Times New Roman" w:hAnsi="Tahoma" w:cs="Tahoma"/>
                <w:lang w:bidi="hi-IN"/>
              </w:rPr>
            </w:pPr>
            <w:r w:rsidRPr="004B2BA6">
              <w:rPr>
                <w:rFonts w:ascii="Tahoma" w:eastAsia="Times New Roman" w:hAnsi="Tahoma" w:cs="Tahoma"/>
                <w:lang w:bidi="hi-IN"/>
              </w:rPr>
              <w:t>Supply chain services including e-marketing platforms, Warehouse, silos, pack houses, assaying units, sorting &amp; grading units, cold chains, logistics facilities, primary processing centers, ripening chambers.</w:t>
            </w:r>
          </w:p>
          <w:p w14:paraId="29BB459E" w14:textId="77777777" w:rsidR="001B5D37" w:rsidRPr="004B2BA6" w:rsidRDefault="001B5D37" w:rsidP="00BE3DDC">
            <w:pPr>
              <w:pStyle w:val="TableParagraph"/>
              <w:numPr>
                <w:ilvl w:val="0"/>
                <w:numId w:val="44"/>
              </w:numPr>
              <w:tabs>
                <w:tab w:val="left" w:pos="829"/>
              </w:tabs>
              <w:autoSpaceDE w:val="0"/>
              <w:autoSpaceDN w:val="0"/>
              <w:spacing w:before="161"/>
              <w:ind w:left="469" w:right="254"/>
              <w:jc w:val="both"/>
              <w:rPr>
                <w:rFonts w:ascii="Tahoma" w:eastAsia="Times New Roman" w:hAnsi="Tahoma" w:cs="Tahoma"/>
                <w:lang w:bidi="hi-IN"/>
              </w:rPr>
            </w:pPr>
            <w:r w:rsidRPr="004B2BA6">
              <w:rPr>
                <w:rFonts w:ascii="Tahoma" w:eastAsia="Times New Roman" w:hAnsi="Tahoma" w:cs="Tahoma"/>
                <w:lang w:bidi="hi-IN"/>
              </w:rPr>
              <w:t>Viable projects for building community farming assets including:</w:t>
            </w:r>
          </w:p>
          <w:p w14:paraId="106A7ACB" w14:textId="77777777" w:rsidR="001B5D37" w:rsidRPr="004B2BA6" w:rsidRDefault="001B5D37" w:rsidP="00BE3DDC">
            <w:pPr>
              <w:pStyle w:val="TableParagraph"/>
              <w:ind w:left="469" w:right="249"/>
              <w:jc w:val="both"/>
              <w:rPr>
                <w:rFonts w:ascii="Tahoma" w:eastAsia="Times New Roman" w:hAnsi="Tahoma" w:cs="Tahoma"/>
                <w:lang w:bidi="hi-IN"/>
              </w:rPr>
            </w:pPr>
            <w:r w:rsidRPr="004B2BA6">
              <w:rPr>
                <w:rFonts w:ascii="Tahoma" w:eastAsia="Times New Roman" w:hAnsi="Tahoma" w:cs="Tahoma"/>
                <w:lang w:bidi="hi-IN"/>
              </w:rPr>
              <w:t>Organic inputs production, Bio- stimulant production units, infrastructure for smart and precision agriculture, projects identified for providing supply- chain infrastructure for clusters of crops governments or their agencies under PPP for building including export clusters, projects promoted by central/ state/ local community farming assets or post- harvest management projects.</w:t>
            </w:r>
          </w:p>
        </w:tc>
      </w:tr>
      <w:tr w:rsidR="001B5D37" w:rsidRPr="004B2BA6" w14:paraId="4C5A88E5" w14:textId="77777777" w:rsidTr="00BE3DDC">
        <w:trPr>
          <w:trHeight w:val="3678"/>
        </w:trPr>
        <w:tc>
          <w:tcPr>
            <w:tcW w:w="2180" w:type="dxa"/>
          </w:tcPr>
          <w:p w14:paraId="68558EBC" w14:textId="77777777" w:rsidR="001B5D37" w:rsidRPr="004B2BA6" w:rsidRDefault="001B5D37" w:rsidP="00BE3DDC">
            <w:pPr>
              <w:pStyle w:val="TableParagraph"/>
              <w:rPr>
                <w:rFonts w:ascii="Tahoma" w:eastAsia="Times New Roman" w:hAnsi="Tahoma" w:cs="Tahoma"/>
                <w:b/>
                <w:lang w:bidi="hi-IN"/>
              </w:rPr>
            </w:pPr>
          </w:p>
          <w:p w14:paraId="3551BD1B" w14:textId="77777777" w:rsidR="001B5D37" w:rsidRPr="004B2BA6" w:rsidRDefault="001B5D37" w:rsidP="00BE3DDC">
            <w:pPr>
              <w:pStyle w:val="TableParagraph"/>
              <w:rPr>
                <w:rFonts w:ascii="Tahoma" w:eastAsia="Times New Roman" w:hAnsi="Tahoma" w:cs="Tahoma"/>
                <w:b/>
                <w:lang w:bidi="hi-IN"/>
              </w:rPr>
            </w:pPr>
          </w:p>
          <w:p w14:paraId="1BD0837C" w14:textId="77777777" w:rsidR="001B5D37" w:rsidRPr="004B2BA6" w:rsidRDefault="001B5D37" w:rsidP="00BE3DDC">
            <w:pPr>
              <w:pStyle w:val="TableParagraph"/>
              <w:spacing w:before="9"/>
              <w:rPr>
                <w:rFonts w:ascii="Tahoma" w:eastAsia="Times New Roman" w:hAnsi="Tahoma" w:cs="Tahoma"/>
                <w:b/>
                <w:lang w:bidi="hi-IN"/>
              </w:rPr>
            </w:pPr>
          </w:p>
          <w:p w14:paraId="2950FB3F" w14:textId="77777777" w:rsidR="001B5D37" w:rsidRPr="004B2BA6" w:rsidRDefault="001B5D37" w:rsidP="00BE3DDC">
            <w:pPr>
              <w:pStyle w:val="TableParagraph"/>
              <w:ind w:left="107" w:right="222"/>
              <w:rPr>
                <w:rFonts w:ascii="Tahoma" w:eastAsia="Times New Roman" w:hAnsi="Tahoma" w:cs="Tahoma"/>
                <w:b/>
                <w:lang w:bidi="hi-IN"/>
              </w:rPr>
            </w:pPr>
            <w:r w:rsidRPr="004B2BA6">
              <w:rPr>
                <w:rFonts w:ascii="Tahoma" w:eastAsia="Times New Roman" w:hAnsi="Tahoma" w:cs="Tahoma"/>
                <w:b/>
                <w:lang w:bidi="hi-IN"/>
              </w:rPr>
              <w:t>Interest Subvention</w:t>
            </w:r>
          </w:p>
        </w:tc>
        <w:tc>
          <w:tcPr>
            <w:tcW w:w="7724" w:type="dxa"/>
          </w:tcPr>
          <w:p w14:paraId="22C37981" w14:textId="77777777" w:rsidR="001B5D37" w:rsidRPr="004B2BA6" w:rsidRDefault="001B5D37" w:rsidP="00BE3DDC">
            <w:pPr>
              <w:pStyle w:val="TableParagraph"/>
              <w:numPr>
                <w:ilvl w:val="0"/>
                <w:numId w:val="43"/>
              </w:numPr>
              <w:tabs>
                <w:tab w:val="left" w:pos="459"/>
              </w:tabs>
              <w:autoSpaceDE w:val="0"/>
              <w:autoSpaceDN w:val="0"/>
              <w:ind w:right="252"/>
              <w:rPr>
                <w:rFonts w:ascii="Tahoma" w:eastAsia="Times New Roman" w:hAnsi="Tahoma" w:cs="Tahoma"/>
                <w:lang w:bidi="hi-IN"/>
              </w:rPr>
            </w:pPr>
            <w:r w:rsidRPr="004B2BA6">
              <w:rPr>
                <w:rFonts w:ascii="Tahoma" w:eastAsia="Times New Roman" w:hAnsi="Tahoma" w:cs="Tahoma"/>
                <w:lang w:bidi="hi-IN"/>
              </w:rPr>
              <w:t>All loans under this facility will have interest subvention of 3% per annum up to a limit of Rs. 2.00 Crores.</w:t>
            </w:r>
          </w:p>
          <w:p w14:paraId="401906A1" w14:textId="77777777" w:rsidR="001B5D37" w:rsidRPr="004B2BA6" w:rsidRDefault="001B5D37" w:rsidP="00BE3DDC">
            <w:pPr>
              <w:pStyle w:val="TableParagraph"/>
              <w:numPr>
                <w:ilvl w:val="0"/>
                <w:numId w:val="43"/>
              </w:numPr>
              <w:tabs>
                <w:tab w:val="left" w:pos="459"/>
              </w:tabs>
              <w:autoSpaceDE w:val="0"/>
              <w:autoSpaceDN w:val="0"/>
              <w:ind w:hanging="361"/>
              <w:rPr>
                <w:rFonts w:ascii="Tahoma" w:eastAsia="Times New Roman" w:hAnsi="Tahoma" w:cs="Tahoma"/>
                <w:lang w:bidi="hi-IN"/>
              </w:rPr>
            </w:pPr>
            <w:r w:rsidRPr="004B2BA6">
              <w:rPr>
                <w:rFonts w:ascii="Tahoma" w:eastAsia="Times New Roman" w:hAnsi="Tahoma" w:cs="Tahoma"/>
                <w:lang w:bidi="hi-IN"/>
              </w:rPr>
              <w:t>The subvention will be available for a maximum period of 7 years.</w:t>
            </w:r>
          </w:p>
          <w:p w14:paraId="1B20343E" w14:textId="77777777" w:rsidR="001B5D37" w:rsidRPr="004B2BA6" w:rsidRDefault="001B5D37" w:rsidP="00BE3DDC">
            <w:pPr>
              <w:pStyle w:val="TableParagraph"/>
              <w:numPr>
                <w:ilvl w:val="0"/>
                <w:numId w:val="43"/>
              </w:numPr>
              <w:tabs>
                <w:tab w:val="left" w:pos="459"/>
              </w:tabs>
              <w:autoSpaceDE w:val="0"/>
              <w:autoSpaceDN w:val="0"/>
              <w:spacing w:before="144"/>
              <w:ind w:right="254"/>
              <w:rPr>
                <w:rFonts w:ascii="Tahoma" w:eastAsia="Times New Roman" w:hAnsi="Tahoma" w:cs="Tahoma"/>
                <w:lang w:bidi="hi-IN"/>
              </w:rPr>
            </w:pPr>
            <w:r w:rsidRPr="004B2BA6">
              <w:rPr>
                <w:rFonts w:ascii="Tahoma" w:eastAsia="Times New Roman" w:hAnsi="Tahoma" w:cs="Tahoma"/>
                <w:lang w:bidi="hi-IN"/>
              </w:rPr>
              <w:t>In case of loans beyond 2.00 crores, the interest subvention will be limited up to 2 Crores.</w:t>
            </w:r>
          </w:p>
          <w:p w14:paraId="3D80FBA0" w14:textId="77777777" w:rsidR="001B5D37" w:rsidRPr="004B2BA6" w:rsidRDefault="001B5D37" w:rsidP="00BE3DDC">
            <w:pPr>
              <w:pStyle w:val="TableParagraph"/>
              <w:numPr>
                <w:ilvl w:val="0"/>
                <w:numId w:val="43"/>
              </w:numPr>
              <w:tabs>
                <w:tab w:val="left" w:pos="459"/>
              </w:tabs>
              <w:autoSpaceDE w:val="0"/>
              <w:autoSpaceDN w:val="0"/>
              <w:ind w:hanging="361"/>
              <w:rPr>
                <w:rFonts w:ascii="Tahoma" w:eastAsia="Times New Roman" w:hAnsi="Tahoma" w:cs="Tahoma"/>
                <w:lang w:bidi="hi-IN"/>
              </w:rPr>
            </w:pPr>
            <w:r w:rsidRPr="004B2BA6">
              <w:rPr>
                <w:rFonts w:ascii="Tahoma" w:eastAsia="Times New Roman" w:hAnsi="Tahoma" w:cs="Tahoma"/>
                <w:lang w:bidi="hi-IN"/>
              </w:rPr>
              <w:t>Subvention will be allowed only till the account is under standard</w:t>
            </w:r>
          </w:p>
          <w:p w14:paraId="1841FF72" w14:textId="77777777" w:rsidR="001B5D37" w:rsidRPr="004B2BA6" w:rsidRDefault="001B5D37" w:rsidP="00BE3DDC">
            <w:pPr>
              <w:pStyle w:val="TableParagraph"/>
              <w:ind w:left="458" w:right="102"/>
              <w:rPr>
                <w:rFonts w:ascii="Tahoma" w:eastAsia="Times New Roman" w:hAnsi="Tahoma" w:cs="Tahoma"/>
                <w:lang w:bidi="hi-IN"/>
              </w:rPr>
            </w:pPr>
            <w:r w:rsidRPr="004B2BA6">
              <w:rPr>
                <w:rFonts w:ascii="Tahoma" w:eastAsia="Times New Roman" w:hAnsi="Tahoma" w:cs="Tahoma"/>
                <w:lang w:bidi="hi-IN"/>
              </w:rPr>
              <w:t>category. In case of accounts which have turned NPA, subvention will be allowed from the date of up gradation of account to standard category.</w:t>
            </w:r>
          </w:p>
          <w:p w14:paraId="36F1757B" w14:textId="77777777" w:rsidR="001B5D37" w:rsidRPr="004B2BA6" w:rsidRDefault="001B5D37" w:rsidP="00BE3DDC">
            <w:pPr>
              <w:pStyle w:val="TableParagraph"/>
              <w:ind w:left="458" w:hanging="360"/>
              <w:rPr>
                <w:rFonts w:ascii="Tahoma" w:eastAsia="Times New Roman" w:hAnsi="Tahoma" w:cs="Tahoma"/>
                <w:lang w:bidi="hi-IN"/>
              </w:rPr>
            </w:pPr>
            <w:r w:rsidRPr="004B2BA6">
              <w:rPr>
                <w:rFonts w:ascii="Tahoma" w:eastAsia="Times New Roman" w:hAnsi="Tahoma" w:cs="Tahoma"/>
                <w:b/>
                <w:lang w:bidi="hi-IN"/>
              </w:rPr>
              <w:t>e</w:t>
            </w:r>
            <w:r w:rsidRPr="004B2BA6">
              <w:rPr>
                <w:rFonts w:ascii="Tahoma" w:eastAsia="Times New Roman" w:hAnsi="Tahoma" w:cs="Tahoma"/>
                <w:lang w:bidi="hi-IN"/>
              </w:rPr>
              <w:t>. Interest subvention will be given from the date of first disbursal</w:t>
            </w:r>
          </w:p>
          <w:p w14:paraId="6834CAF2" w14:textId="77777777" w:rsidR="001B5D37" w:rsidRPr="004B2BA6" w:rsidRDefault="001B5D37" w:rsidP="00BE3DDC">
            <w:pPr>
              <w:pStyle w:val="TableParagraph"/>
              <w:spacing w:before="147"/>
              <w:ind w:left="458"/>
              <w:rPr>
                <w:rFonts w:ascii="Tahoma" w:eastAsia="Times New Roman" w:hAnsi="Tahoma" w:cs="Tahoma"/>
                <w:lang w:bidi="hi-IN"/>
              </w:rPr>
            </w:pPr>
            <w:r w:rsidRPr="004B2BA6">
              <w:rPr>
                <w:rFonts w:ascii="Tahoma" w:eastAsia="Times New Roman" w:hAnsi="Tahoma" w:cs="Tahoma"/>
                <w:lang w:bidi="hi-IN"/>
              </w:rPr>
              <w:t xml:space="preserve">and from next year it will be applicable from 1st of the April every year </w:t>
            </w:r>
            <w:proofErr w:type="spellStart"/>
            <w:r w:rsidRPr="004B2BA6">
              <w:rPr>
                <w:rFonts w:ascii="Tahoma" w:eastAsia="Times New Roman" w:hAnsi="Tahoma" w:cs="Tahoma"/>
                <w:lang w:bidi="hi-IN"/>
              </w:rPr>
              <w:t>upto</w:t>
            </w:r>
            <w:proofErr w:type="spellEnd"/>
            <w:r w:rsidRPr="004B2BA6">
              <w:rPr>
                <w:rFonts w:ascii="Tahoma" w:eastAsia="Times New Roman" w:hAnsi="Tahoma" w:cs="Tahoma"/>
                <w:lang w:bidi="hi-IN"/>
              </w:rPr>
              <w:t xml:space="preserve"> 7 year for outstanding loan.</w:t>
            </w:r>
          </w:p>
        </w:tc>
      </w:tr>
      <w:tr w:rsidR="001B5D37" w:rsidRPr="004B2BA6" w14:paraId="1F294505" w14:textId="77777777" w:rsidTr="00BE3DDC">
        <w:trPr>
          <w:trHeight w:val="1517"/>
        </w:trPr>
        <w:tc>
          <w:tcPr>
            <w:tcW w:w="2180" w:type="dxa"/>
          </w:tcPr>
          <w:p w14:paraId="48429102" w14:textId="77777777" w:rsidR="001B5D37" w:rsidRPr="004B2BA6" w:rsidRDefault="001B5D37" w:rsidP="00BE3DDC">
            <w:pPr>
              <w:pStyle w:val="TableParagraph"/>
              <w:rPr>
                <w:rFonts w:ascii="Tahoma" w:eastAsia="Times New Roman" w:hAnsi="Tahoma" w:cs="Tahoma"/>
                <w:b/>
                <w:lang w:bidi="hi-IN"/>
              </w:rPr>
            </w:pPr>
          </w:p>
          <w:p w14:paraId="3CC1CF12" w14:textId="77777777" w:rsidR="001B5D37" w:rsidRPr="004B2BA6" w:rsidRDefault="001B5D37" w:rsidP="00BE3DDC">
            <w:pPr>
              <w:pStyle w:val="TableParagraph"/>
              <w:rPr>
                <w:rFonts w:ascii="Tahoma" w:eastAsia="Times New Roman" w:hAnsi="Tahoma" w:cs="Tahoma"/>
                <w:b/>
                <w:lang w:bidi="hi-IN"/>
              </w:rPr>
            </w:pPr>
          </w:p>
          <w:p w14:paraId="7231BB1B" w14:textId="77777777" w:rsidR="001B5D37" w:rsidRPr="004B2BA6" w:rsidRDefault="001B5D37" w:rsidP="00BE3DDC">
            <w:pPr>
              <w:pStyle w:val="TableParagraph"/>
              <w:rPr>
                <w:rFonts w:ascii="Tahoma" w:eastAsia="Times New Roman" w:hAnsi="Tahoma" w:cs="Tahoma"/>
                <w:b/>
                <w:lang w:bidi="hi-IN"/>
              </w:rPr>
            </w:pPr>
          </w:p>
          <w:p w14:paraId="78E3E547" w14:textId="77777777" w:rsidR="001B5D37" w:rsidRPr="004B2BA6" w:rsidRDefault="001B5D37" w:rsidP="00BE3DDC">
            <w:pPr>
              <w:pStyle w:val="TableParagraph"/>
              <w:rPr>
                <w:rFonts w:ascii="Tahoma" w:eastAsia="Times New Roman" w:hAnsi="Tahoma" w:cs="Tahoma"/>
                <w:b/>
                <w:lang w:bidi="hi-IN"/>
              </w:rPr>
            </w:pPr>
          </w:p>
          <w:p w14:paraId="59DFD957" w14:textId="77777777" w:rsidR="001B5D37" w:rsidRPr="004B2BA6" w:rsidRDefault="001B5D37" w:rsidP="00BE3DDC">
            <w:pPr>
              <w:pStyle w:val="TableParagraph"/>
              <w:rPr>
                <w:rFonts w:ascii="Tahoma" w:eastAsia="Times New Roman" w:hAnsi="Tahoma" w:cs="Tahoma"/>
                <w:b/>
                <w:lang w:bidi="hi-IN"/>
              </w:rPr>
            </w:pPr>
          </w:p>
          <w:p w14:paraId="7BA1C4E1" w14:textId="77777777" w:rsidR="001B5D37" w:rsidRPr="004B2BA6" w:rsidRDefault="001B5D37" w:rsidP="00BE3DDC">
            <w:pPr>
              <w:pStyle w:val="TableParagraph"/>
              <w:spacing w:before="245"/>
              <w:ind w:left="107" w:right="402"/>
              <w:rPr>
                <w:rFonts w:ascii="Tahoma" w:eastAsia="Times New Roman" w:hAnsi="Tahoma" w:cs="Tahoma"/>
                <w:b/>
                <w:lang w:bidi="hi-IN"/>
              </w:rPr>
            </w:pPr>
            <w:r w:rsidRPr="004B2BA6">
              <w:rPr>
                <w:rFonts w:ascii="Tahoma" w:eastAsia="Times New Roman" w:hAnsi="Tahoma" w:cs="Tahoma"/>
                <w:b/>
                <w:lang w:bidi="hi-IN"/>
              </w:rPr>
              <w:t>Credit Guarantee</w:t>
            </w:r>
          </w:p>
        </w:tc>
        <w:tc>
          <w:tcPr>
            <w:tcW w:w="7724" w:type="dxa"/>
          </w:tcPr>
          <w:p w14:paraId="080AE99F" w14:textId="77777777" w:rsidR="001B5D37" w:rsidRPr="004B2BA6" w:rsidRDefault="001B5D37" w:rsidP="00BE3DDC">
            <w:pPr>
              <w:pStyle w:val="TableParagraph"/>
              <w:ind w:left="458" w:right="252" w:hanging="360"/>
              <w:jc w:val="both"/>
              <w:rPr>
                <w:rFonts w:ascii="Tahoma" w:eastAsia="Times New Roman" w:hAnsi="Tahoma" w:cs="Tahoma"/>
                <w:lang w:bidi="hi-IN"/>
              </w:rPr>
            </w:pPr>
            <w:r w:rsidRPr="004B2BA6">
              <w:rPr>
                <w:rFonts w:ascii="Tahoma" w:eastAsia="Times New Roman" w:hAnsi="Tahoma" w:cs="Tahoma"/>
                <w:b/>
                <w:lang w:bidi="hi-IN"/>
              </w:rPr>
              <w:t>a</w:t>
            </w:r>
            <w:r w:rsidRPr="004B2BA6">
              <w:rPr>
                <w:rFonts w:ascii="Tahoma" w:eastAsia="Times New Roman" w:hAnsi="Tahoma" w:cs="Tahoma"/>
                <w:lang w:bidi="hi-IN"/>
              </w:rPr>
              <w:t>. Credit Guarantee coverage will be available to eligible borrowers from this financing facility under Credit Guarantee Fund Trust for Micro &amp; Small Enterprises (CGTMSE) Scheme for a loan up to Rs.</w:t>
            </w:r>
          </w:p>
          <w:p w14:paraId="25B1323C" w14:textId="77777777" w:rsidR="001B5D37" w:rsidRPr="004B2BA6" w:rsidRDefault="001B5D37" w:rsidP="00BE3DDC">
            <w:pPr>
              <w:pStyle w:val="TableParagraph"/>
              <w:ind w:left="458"/>
              <w:jc w:val="both"/>
              <w:rPr>
                <w:rFonts w:ascii="Tahoma" w:eastAsia="Times New Roman" w:hAnsi="Tahoma" w:cs="Tahoma"/>
                <w:lang w:bidi="hi-IN"/>
              </w:rPr>
            </w:pPr>
            <w:r w:rsidRPr="004B2BA6">
              <w:rPr>
                <w:rFonts w:ascii="Tahoma" w:eastAsia="Times New Roman" w:hAnsi="Tahoma" w:cs="Tahoma"/>
                <w:lang w:bidi="hi-IN"/>
              </w:rPr>
              <w:t>2.00 Crores.</w:t>
            </w:r>
          </w:p>
          <w:p w14:paraId="19E0E77D" w14:textId="77777777" w:rsidR="001B5D37" w:rsidRPr="004B2BA6" w:rsidRDefault="001B5D37" w:rsidP="00BE3DDC">
            <w:pPr>
              <w:pStyle w:val="TableParagraph"/>
              <w:numPr>
                <w:ilvl w:val="0"/>
                <w:numId w:val="42"/>
              </w:numPr>
              <w:tabs>
                <w:tab w:val="left" w:pos="459"/>
              </w:tabs>
              <w:autoSpaceDE w:val="0"/>
              <w:autoSpaceDN w:val="0"/>
              <w:spacing w:before="144"/>
              <w:ind w:right="249"/>
              <w:jc w:val="both"/>
              <w:rPr>
                <w:rFonts w:ascii="Tahoma" w:eastAsia="Times New Roman" w:hAnsi="Tahoma" w:cs="Tahoma"/>
                <w:lang w:bidi="hi-IN"/>
              </w:rPr>
            </w:pPr>
            <w:r w:rsidRPr="004B2BA6">
              <w:rPr>
                <w:rFonts w:ascii="Tahoma" w:eastAsia="Times New Roman" w:hAnsi="Tahoma" w:cs="Tahoma"/>
                <w:lang w:bidi="hi-IN"/>
              </w:rPr>
              <w:t>The guidelines circulated vide MSME Div. Circular No. 53/2018, dt. 15.09.2018 and other related circulars on CGTMSE are to be adhered with.</w:t>
            </w:r>
          </w:p>
          <w:p w14:paraId="641D6905" w14:textId="77777777" w:rsidR="001B5D37" w:rsidRPr="004B2BA6" w:rsidRDefault="001B5D37" w:rsidP="00BE3DDC">
            <w:pPr>
              <w:pStyle w:val="TableParagraph"/>
              <w:numPr>
                <w:ilvl w:val="0"/>
                <w:numId w:val="42"/>
              </w:numPr>
              <w:tabs>
                <w:tab w:val="left" w:pos="459"/>
              </w:tabs>
              <w:autoSpaceDE w:val="0"/>
              <w:autoSpaceDN w:val="0"/>
              <w:ind w:hanging="361"/>
              <w:jc w:val="both"/>
              <w:rPr>
                <w:rFonts w:ascii="Tahoma" w:eastAsia="Times New Roman" w:hAnsi="Tahoma" w:cs="Tahoma"/>
                <w:lang w:bidi="hi-IN"/>
              </w:rPr>
            </w:pPr>
            <w:r w:rsidRPr="004B2BA6">
              <w:rPr>
                <w:rFonts w:ascii="Tahoma" w:eastAsia="Times New Roman" w:hAnsi="Tahoma" w:cs="Tahoma"/>
                <w:lang w:bidi="hi-IN"/>
              </w:rPr>
              <w:t>The fee for this coverage will be paid by the Govt.</w:t>
            </w:r>
          </w:p>
          <w:p w14:paraId="5752D103" w14:textId="77777777" w:rsidR="001B5D37" w:rsidRPr="004B2BA6" w:rsidRDefault="001B5D37" w:rsidP="00BE3DDC">
            <w:pPr>
              <w:pStyle w:val="TableParagraph"/>
              <w:numPr>
                <w:ilvl w:val="0"/>
                <w:numId w:val="42"/>
              </w:numPr>
              <w:tabs>
                <w:tab w:val="left" w:pos="459"/>
              </w:tabs>
              <w:autoSpaceDE w:val="0"/>
              <w:autoSpaceDN w:val="0"/>
              <w:spacing w:before="5"/>
              <w:ind w:right="251"/>
              <w:jc w:val="both"/>
              <w:rPr>
                <w:rFonts w:ascii="Tahoma" w:eastAsia="Times New Roman" w:hAnsi="Tahoma" w:cs="Tahoma"/>
                <w:lang w:bidi="hi-IN"/>
              </w:rPr>
            </w:pPr>
            <w:r w:rsidRPr="004B2BA6">
              <w:rPr>
                <w:rFonts w:ascii="Tahoma" w:eastAsia="Times New Roman" w:hAnsi="Tahoma" w:cs="Tahoma"/>
                <w:lang w:bidi="hi-IN"/>
              </w:rPr>
              <w:t xml:space="preserve">In case of FPOs the credit guarantee may be availed from the facility </w:t>
            </w:r>
            <w:r w:rsidRPr="004B2BA6">
              <w:rPr>
                <w:rFonts w:ascii="Tahoma" w:eastAsia="Times New Roman" w:hAnsi="Tahoma" w:cs="Tahoma"/>
                <w:lang w:bidi="hi-IN"/>
              </w:rPr>
              <w:lastRenderedPageBreak/>
              <w:t>created under FPO promotion scheme of Department of Agriculture Cooperation &amp; Farmers Welfare (DAC&amp;FW).</w:t>
            </w:r>
          </w:p>
        </w:tc>
      </w:tr>
      <w:tr w:rsidR="001B5D37" w:rsidRPr="004B2BA6" w14:paraId="0107DE9E" w14:textId="77777777" w:rsidTr="00BE3DDC">
        <w:trPr>
          <w:trHeight w:val="1147"/>
        </w:trPr>
        <w:tc>
          <w:tcPr>
            <w:tcW w:w="2180" w:type="dxa"/>
          </w:tcPr>
          <w:p w14:paraId="0D499DFF" w14:textId="77777777" w:rsidR="001B5D37" w:rsidRPr="004B2BA6" w:rsidRDefault="001B5D37" w:rsidP="00BE3DDC">
            <w:pPr>
              <w:pStyle w:val="TableParagraph"/>
              <w:spacing w:before="2"/>
              <w:ind w:left="107" w:right="308"/>
              <w:rPr>
                <w:rFonts w:ascii="Tahoma" w:eastAsia="Times New Roman" w:hAnsi="Tahoma" w:cs="Tahoma"/>
                <w:b/>
                <w:lang w:bidi="hi-IN"/>
              </w:rPr>
            </w:pPr>
            <w:r w:rsidRPr="004B2BA6">
              <w:rPr>
                <w:rFonts w:ascii="Tahoma" w:eastAsia="Times New Roman" w:hAnsi="Tahoma" w:cs="Tahoma"/>
                <w:b/>
                <w:lang w:bidi="hi-IN"/>
              </w:rPr>
              <w:lastRenderedPageBreak/>
              <w:t>Public Financial Management</w:t>
            </w:r>
          </w:p>
          <w:p w14:paraId="5C3EF68F" w14:textId="77777777" w:rsidR="001B5D37" w:rsidRPr="004B2BA6" w:rsidRDefault="001B5D37" w:rsidP="00BE3DDC">
            <w:pPr>
              <w:pStyle w:val="TableParagraph"/>
              <w:ind w:left="107"/>
              <w:rPr>
                <w:rFonts w:ascii="Tahoma" w:eastAsia="Times New Roman" w:hAnsi="Tahoma" w:cs="Tahoma"/>
                <w:b/>
                <w:lang w:bidi="hi-IN"/>
              </w:rPr>
            </w:pPr>
            <w:r w:rsidRPr="004B2BA6">
              <w:rPr>
                <w:rFonts w:ascii="Tahoma" w:eastAsia="Times New Roman" w:hAnsi="Tahoma" w:cs="Tahoma"/>
                <w:b/>
                <w:lang w:bidi="hi-IN"/>
              </w:rPr>
              <w:t>System</w:t>
            </w:r>
          </w:p>
        </w:tc>
        <w:tc>
          <w:tcPr>
            <w:tcW w:w="7724" w:type="dxa"/>
          </w:tcPr>
          <w:p w14:paraId="7685AB41" w14:textId="77777777" w:rsidR="001B5D37" w:rsidRPr="004B2BA6" w:rsidRDefault="001B5D37" w:rsidP="00BE3DDC">
            <w:pPr>
              <w:pStyle w:val="TableParagraph"/>
              <w:spacing w:before="2"/>
              <w:ind w:left="120" w:right="102"/>
              <w:rPr>
                <w:rFonts w:ascii="Tahoma" w:eastAsia="Times New Roman" w:hAnsi="Tahoma" w:cs="Tahoma"/>
                <w:lang w:bidi="hi-IN"/>
              </w:rPr>
            </w:pPr>
            <w:r w:rsidRPr="004B2BA6">
              <w:rPr>
                <w:rFonts w:ascii="Tahoma" w:eastAsia="Times New Roman" w:hAnsi="Tahoma" w:cs="Tahoma"/>
                <w:lang w:bidi="hi-IN"/>
              </w:rPr>
              <w:t>Interest Subvention and Credit Guarantee support will be released through Public Financial Management System (PFMS).</w:t>
            </w:r>
          </w:p>
        </w:tc>
      </w:tr>
    </w:tbl>
    <w:p w14:paraId="25F40C92" w14:textId="77777777" w:rsidR="001B5D37" w:rsidRPr="004B2BA6" w:rsidRDefault="001B5D37" w:rsidP="001B5D37">
      <w:pPr>
        <w:pStyle w:val="NoSpacing"/>
        <w:jc w:val="both"/>
        <w:rPr>
          <w:rFonts w:ascii="Tahoma" w:hAnsi="Tahoma" w:cs="Tahoma"/>
          <w:b/>
          <w:bCs/>
          <w:sz w:val="28"/>
          <w:szCs w:val="28"/>
        </w:rPr>
      </w:pPr>
    </w:p>
    <w:p w14:paraId="1E930739" w14:textId="77777777" w:rsidR="001B5D37" w:rsidRPr="004B2BA6" w:rsidRDefault="001B5D37" w:rsidP="001B5D37">
      <w:pPr>
        <w:tabs>
          <w:tab w:val="left" w:pos="900"/>
        </w:tabs>
        <w:spacing w:after="0" w:line="240" w:lineRule="auto"/>
        <w:jc w:val="both"/>
        <w:rPr>
          <w:rFonts w:ascii="Tahoma" w:hAnsi="Tahoma" w:cs="Tahoma"/>
          <w:bCs/>
          <w:sz w:val="28"/>
          <w:szCs w:val="28"/>
        </w:rPr>
      </w:pPr>
      <w:r w:rsidRPr="004B2BA6">
        <w:rPr>
          <w:rFonts w:ascii="Tahoma" w:hAnsi="Tahoma" w:cs="Tahoma"/>
          <w:b/>
          <w:bCs/>
          <w:sz w:val="28"/>
          <w:szCs w:val="28"/>
        </w:rPr>
        <w:t xml:space="preserve">Observations: - </w:t>
      </w:r>
      <w:r w:rsidR="00A739C5" w:rsidRPr="004B2BA6">
        <w:rPr>
          <w:rFonts w:ascii="Tahoma" w:hAnsi="Tahoma" w:cs="Tahoma"/>
          <w:bCs/>
          <w:sz w:val="28"/>
          <w:szCs w:val="28"/>
        </w:rPr>
        <w:t>All Banks are requested to finance under the scheme and report the data to SLBC Punjab</w:t>
      </w:r>
    </w:p>
    <w:p w14:paraId="0988CDF2" w14:textId="77777777" w:rsidR="001B5D37" w:rsidRPr="004B2BA6" w:rsidRDefault="001B5D37" w:rsidP="001B5D37">
      <w:pPr>
        <w:tabs>
          <w:tab w:val="left" w:pos="900"/>
        </w:tabs>
        <w:spacing w:after="0" w:line="240" w:lineRule="auto"/>
        <w:jc w:val="both"/>
        <w:rPr>
          <w:rFonts w:ascii="Tahoma" w:hAnsi="Tahoma" w:cs="Tahoma"/>
          <w:b/>
          <w:bCs/>
          <w:color w:val="FF0000"/>
          <w:sz w:val="28"/>
          <w:szCs w:val="28"/>
        </w:rPr>
      </w:pPr>
    </w:p>
    <w:p w14:paraId="60516988" w14:textId="77777777" w:rsidR="00F02E3E" w:rsidRPr="004B2BA6" w:rsidRDefault="00F02E3E">
      <w:pPr>
        <w:spacing w:after="0" w:line="240" w:lineRule="auto"/>
        <w:rPr>
          <w:rFonts w:ascii="Tahoma" w:hAnsi="Tahoma" w:cs="Tahoma"/>
          <w:b/>
          <w:bCs/>
          <w:color w:val="FF0000"/>
          <w:sz w:val="28"/>
          <w:szCs w:val="28"/>
          <w:lang w:bidi="ar-SA"/>
        </w:rPr>
      </w:pPr>
      <w:r w:rsidRPr="004B2BA6">
        <w:rPr>
          <w:rFonts w:ascii="Tahoma" w:hAnsi="Tahoma" w:cs="Tahoma"/>
          <w:b/>
          <w:bCs/>
          <w:color w:val="FF0000"/>
          <w:sz w:val="28"/>
          <w:szCs w:val="28"/>
        </w:rPr>
        <w:br w:type="page"/>
      </w:r>
    </w:p>
    <w:p w14:paraId="2E4A79D6" w14:textId="77777777" w:rsidR="0067451A" w:rsidRPr="004B2BA6" w:rsidRDefault="0067451A" w:rsidP="001B5D37">
      <w:pPr>
        <w:pStyle w:val="NoSpacing"/>
        <w:rPr>
          <w:rFonts w:ascii="Tahoma" w:hAnsi="Tahoma" w:cs="Tahoma"/>
          <w:b/>
          <w:bCs/>
          <w:color w:val="000000" w:themeColor="text1"/>
          <w:sz w:val="28"/>
          <w:szCs w:val="28"/>
        </w:rPr>
      </w:pPr>
    </w:p>
    <w:p w14:paraId="7A30C66E" w14:textId="77777777" w:rsidR="0067451A" w:rsidRPr="004B2BA6" w:rsidRDefault="0067451A" w:rsidP="0067451A">
      <w:pPr>
        <w:pStyle w:val="NoSpacing"/>
        <w:jc w:val="center"/>
        <w:rPr>
          <w:rFonts w:ascii="Tahoma" w:hAnsi="Tahoma" w:cs="Tahoma"/>
          <w:b/>
          <w:bCs/>
          <w:color w:val="000000" w:themeColor="text1"/>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67451A" w:rsidRPr="004B2BA6" w14:paraId="46B86974" w14:textId="77777777" w:rsidTr="00954AE8">
        <w:tc>
          <w:tcPr>
            <w:tcW w:w="2430" w:type="dxa"/>
          </w:tcPr>
          <w:p w14:paraId="3C3952F0" w14:textId="77777777" w:rsidR="0067451A" w:rsidRPr="004B2BA6" w:rsidRDefault="0067451A" w:rsidP="006C1BDF">
            <w:pPr>
              <w:pStyle w:val="PlainText"/>
              <w:ind w:left="180"/>
              <w:rPr>
                <w:b/>
                <w:bCs/>
                <w:color w:val="000000" w:themeColor="text1"/>
                <w:lang w:val="en-IN" w:eastAsia="en-IN"/>
              </w:rPr>
            </w:pPr>
            <w:r w:rsidRPr="004B2BA6">
              <w:rPr>
                <w:b/>
                <w:bCs/>
                <w:color w:val="000000" w:themeColor="text1"/>
                <w:lang w:val="en-IN" w:eastAsia="en-IN"/>
              </w:rPr>
              <w:t xml:space="preserve">Item No. </w:t>
            </w:r>
            <w:r w:rsidR="002F5B37" w:rsidRPr="004B2BA6">
              <w:rPr>
                <w:b/>
                <w:bCs/>
                <w:color w:val="000000" w:themeColor="text1"/>
                <w:lang w:val="en-IN" w:eastAsia="en-IN"/>
              </w:rPr>
              <w:t>3</w:t>
            </w:r>
          </w:p>
        </w:tc>
        <w:tc>
          <w:tcPr>
            <w:tcW w:w="6390" w:type="dxa"/>
          </w:tcPr>
          <w:p w14:paraId="7E2F8718" w14:textId="77777777" w:rsidR="0067451A" w:rsidRPr="004B2BA6" w:rsidRDefault="0067451A" w:rsidP="00954AE8">
            <w:pPr>
              <w:pStyle w:val="PlainText"/>
              <w:ind w:left="180"/>
              <w:rPr>
                <w:b/>
                <w:bCs/>
                <w:color w:val="000000" w:themeColor="text1"/>
                <w:lang w:val="en-IN" w:eastAsia="en-IN"/>
              </w:rPr>
            </w:pPr>
            <w:r w:rsidRPr="004B2BA6">
              <w:rPr>
                <w:b/>
                <w:bCs/>
                <w:color w:val="000000" w:themeColor="text1"/>
                <w:lang w:val="en-IN" w:eastAsia="en-IN"/>
              </w:rPr>
              <w:t>Overall CD Ratio</w:t>
            </w:r>
          </w:p>
          <w:p w14:paraId="005E8F9F" w14:textId="77777777" w:rsidR="0067451A" w:rsidRPr="004B2BA6" w:rsidRDefault="0067451A" w:rsidP="00954AE8">
            <w:pPr>
              <w:pStyle w:val="PlainText"/>
              <w:ind w:left="180"/>
              <w:rPr>
                <w:b/>
                <w:bCs/>
                <w:color w:val="000000" w:themeColor="text1"/>
                <w:lang w:val="en-IN" w:eastAsia="en-IN"/>
              </w:rPr>
            </w:pPr>
          </w:p>
        </w:tc>
      </w:tr>
    </w:tbl>
    <w:p w14:paraId="2BB264CE" w14:textId="77777777" w:rsidR="0067451A" w:rsidRPr="004B2BA6" w:rsidRDefault="0067451A" w:rsidP="0067451A">
      <w:pPr>
        <w:pStyle w:val="PlainText"/>
        <w:rPr>
          <w:color w:val="000000" w:themeColor="text1"/>
        </w:rPr>
      </w:pPr>
    </w:p>
    <w:p w14:paraId="75D1F6A5" w14:textId="77777777" w:rsidR="0067451A" w:rsidRPr="004B2BA6" w:rsidRDefault="0067451A" w:rsidP="0067451A">
      <w:pPr>
        <w:pStyle w:val="PlainText"/>
        <w:rPr>
          <w:color w:val="000000" w:themeColor="text1"/>
        </w:rPr>
      </w:pPr>
      <w:r w:rsidRPr="004B2BA6">
        <w:rPr>
          <w:color w:val="000000" w:themeColor="text1"/>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2F0008B" w14:textId="77777777" w:rsidR="0067451A" w:rsidRPr="004B2BA6" w:rsidRDefault="0067451A" w:rsidP="0067451A">
      <w:pPr>
        <w:pStyle w:val="PlainText"/>
        <w:ind w:left="180"/>
        <w:rPr>
          <w:b/>
          <w:color w:val="000000" w:themeColor="text1"/>
        </w:rPr>
      </w:pPr>
    </w:p>
    <w:p w14:paraId="1C519DDA" w14:textId="77777777" w:rsidR="0067451A" w:rsidRPr="004B2BA6" w:rsidRDefault="0067451A" w:rsidP="0067451A">
      <w:pPr>
        <w:pStyle w:val="PlainText"/>
        <w:ind w:left="180"/>
        <w:rPr>
          <w:color w:val="000000" w:themeColor="text1"/>
        </w:rPr>
      </w:pPr>
      <w:r w:rsidRPr="004B2BA6">
        <w:rPr>
          <w:color w:val="000000" w:themeColor="text1"/>
        </w:rPr>
        <w:t xml:space="preserve">The comparative position of overall CD Ratio of Commercial Banks is as below: -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324"/>
        <w:gridCol w:w="1481"/>
        <w:gridCol w:w="1481"/>
        <w:gridCol w:w="1587"/>
        <w:gridCol w:w="1710"/>
      </w:tblGrid>
      <w:tr w:rsidR="0067451A" w:rsidRPr="004B2BA6" w14:paraId="60BCC92C" w14:textId="77777777" w:rsidTr="00E67E78">
        <w:trPr>
          <w:trHeight w:val="263"/>
        </w:trPr>
        <w:tc>
          <w:tcPr>
            <w:tcW w:w="1687" w:type="dxa"/>
            <w:vMerge w:val="restart"/>
          </w:tcPr>
          <w:p w14:paraId="0221875F" w14:textId="77777777" w:rsidR="0067451A" w:rsidRPr="004B2BA6" w:rsidRDefault="0067451A" w:rsidP="00954AE8">
            <w:pPr>
              <w:pStyle w:val="PlainText"/>
              <w:jc w:val="left"/>
              <w:rPr>
                <w:b/>
                <w:bCs/>
                <w:color w:val="000000" w:themeColor="text1"/>
              </w:rPr>
            </w:pPr>
            <w:r w:rsidRPr="004B2BA6">
              <w:rPr>
                <w:b/>
                <w:bCs/>
                <w:color w:val="000000" w:themeColor="text1"/>
              </w:rPr>
              <w:t>Period</w:t>
            </w:r>
          </w:p>
        </w:tc>
        <w:tc>
          <w:tcPr>
            <w:tcW w:w="1324" w:type="dxa"/>
            <w:vMerge w:val="restart"/>
          </w:tcPr>
          <w:p w14:paraId="5B52EC73" w14:textId="77777777" w:rsidR="0067451A" w:rsidRPr="004B2BA6" w:rsidRDefault="0067451A" w:rsidP="00954AE8">
            <w:pPr>
              <w:pStyle w:val="PlainText"/>
              <w:jc w:val="center"/>
              <w:rPr>
                <w:b/>
                <w:bCs/>
                <w:color w:val="000000" w:themeColor="text1"/>
              </w:rPr>
            </w:pPr>
            <w:r w:rsidRPr="004B2BA6">
              <w:rPr>
                <w:b/>
                <w:bCs/>
                <w:color w:val="000000" w:themeColor="text1"/>
              </w:rPr>
              <w:t>Deposit</w:t>
            </w:r>
          </w:p>
        </w:tc>
        <w:tc>
          <w:tcPr>
            <w:tcW w:w="1481" w:type="dxa"/>
            <w:vMerge w:val="restart"/>
          </w:tcPr>
          <w:p w14:paraId="1745E6AD" w14:textId="77777777" w:rsidR="0067451A" w:rsidRPr="004B2BA6" w:rsidRDefault="0067451A" w:rsidP="00954AE8">
            <w:pPr>
              <w:pStyle w:val="PlainText"/>
              <w:jc w:val="center"/>
              <w:rPr>
                <w:b/>
                <w:bCs/>
                <w:color w:val="000000" w:themeColor="text1"/>
              </w:rPr>
            </w:pPr>
            <w:r w:rsidRPr="004B2BA6">
              <w:rPr>
                <w:b/>
                <w:bCs/>
                <w:color w:val="000000" w:themeColor="text1"/>
              </w:rPr>
              <w:t>Advance</w:t>
            </w:r>
          </w:p>
        </w:tc>
        <w:tc>
          <w:tcPr>
            <w:tcW w:w="3068" w:type="dxa"/>
            <w:gridSpan w:val="2"/>
          </w:tcPr>
          <w:p w14:paraId="6FAF3EBB" w14:textId="77777777" w:rsidR="0067451A" w:rsidRPr="004B2BA6" w:rsidRDefault="0067451A" w:rsidP="00954AE8">
            <w:pPr>
              <w:pStyle w:val="PlainText"/>
              <w:jc w:val="center"/>
              <w:rPr>
                <w:b/>
                <w:bCs/>
                <w:color w:val="000000" w:themeColor="text1"/>
              </w:rPr>
            </w:pPr>
            <w:r w:rsidRPr="004B2BA6">
              <w:rPr>
                <w:b/>
                <w:bCs/>
                <w:color w:val="000000" w:themeColor="text1"/>
              </w:rPr>
              <w:t>YoY Growth</w:t>
            </w:r>
          </w:p>
        </w:tc>
        <w:tc>
          <w:tcPr>
            <w:tcW w:w="1710" w:type="dxa"/>
            <w:vMerge w:val="restart"/>
          </w:tcPr>
          <w:p w14:paraId="31067B81" w14:textId="77777777" w:rsidR="0067451A" w:rsidRPr="004B2BA6" w:rsidRDefault="0067451A" w:rsidP="00954AE8">
            <w:pPr>
              <w:pStyle w:val="PlainText"/>
              <w:jc w:val="center"/>
              <w:rPr>
                <w:b/>
                <w:bCs/>
                <w:color w:val="000000" w:themeColor="text1"/>
              </w:rPr>
            </w:pPr>
            <w:proofErr w:type="spellStart"/>
            <w:r w:rsidRPr="004B2BA6">
              <w:rPr>
                <w:b/>
                <w:bCs/>
                <w:color w:val="000000" w:themeColor="text1"/>
              </w:rPr>
              <w:t>QoQ</w:t>
            </w:r>
            <w:proofErr w:type="spellEnd"/>
            <w:r w:rsidRPr="004B2BA6">
              <w:rPr>
                <w:b/>
                <w:bCs/>
                <w:color w:val="000000" w:themeColor="text1"/>
              </w:rPr>
              <w:t xml:space="preserve"> variation</w:t>
            </w:r>
          </w:p>
        </w:tc>
      </w:tr>
      <w:tr w:rsidR="0067451A" w:rsidRPr="004B2BA6" w14:paraId="6911D43D" w14:textId="77777777" w:rsidTr="00E67E78">
        <w:trPr>
          <w:trHeight w:val="263"/>
        </w:trPr>
        <w:tc>
          <w:tcPr>
            <w:tcW w:w="1687" w:type="dxa"/>
            <w:vMerge/>
          </w:tcPr>
          <w:p w14:paraId="457E777F" w14:textId="77777777" w:rsidR="0067451A" w:rsidRPr="004B2BA6" w:rsidRDefault="0067451A" w:rsidP="00954AE8">
            <w:pPr>
              <w:pStyle w:val="PlainText"/>
              <w:jc w:val="left"/>
              <w:rPr>
                <w:b/>
                <w:bCs/>
                <w:color w:val="000000" w:themeColor="text1"/>
              </w:rPr>
            </w:pPr>
          </w:p>
        </w:tc>
        <w:tc>
          <w:tcPr>
            <w:tcW w:w="1324" w:type="dxa"/>
            <w:vMerge/>
          </w:tcPr>
          <w:p w14:paraId="1FBB2D2A" w14:textId="77777777" w:rsidR="0067451A" w:rsidRPr="004B2BA6" w:rsidRDefault="0067451A" w:rsidP="00954AE8">
            <w:pPr>
              <w:pStyle w:val="PlainText"/>
              <w:jc w:val="center"/>
              <w:rPr>
                <w:b/>
                <w:bCs/>
                <w:color w:val="000000" w:themeColor="text1"/>
              </w:rPr>
            </w:pPr>
          </w:p>
        </w:tc>
        <w:tc>
          <w:tcPr>
            <w:tcW w:w="1481" w:type="dxa"/>
            <w:vMerge/>
          </w:tcPr>
          <w:p w14:paraId="6AC0588E" w14:textId="77777777" w:rsidR="0067451A" w:rsidRPr="004B2BA6" w:rsidRDefault="0067451A" w:rsidP="00954AE8">
            <w:pPr>
              <w:pStyle w:val="PlainText"/>
              <w:jc w:val="center"/>
              <w:rPr>
                <w:b/>
                <w:bCs/>
                <w:color w:val="000000" w:themeColor="text1"/>
              </w:rPr>
            </w:pPr>
          </w:p>
        </w:tc>
        <w:tc>
          <w:tcPr>
            <w:tcW w:w="1481" w:type="dxa"/>
          </w:tcPr>
          <w:p w14:paraId="7012378B" w14:textId="77777777" w:rsidR="0067451A" w:rsidRPr="004B2BA6" w:rsidRDefault="0067451A" w:rsidP="00954AE8">
            <w:pPr>
              <w:pStyle w:val="PlainText"/>
              <w:jc w:val="center"/>
              <w:rPr>
                <w:b/>
                <w:bCs/>
                <w:color w:val="000000" w:themeColor="text1"/>
              </w:rPr>
            </w:pPr>
            <w:r w:rsidRPr="004B2BA6">
              <w:rPr>
                <w:b/>
                <w:bCs/>
                <w:color w:val="000000" w:themeColor="text1"/>
              </w:rPr>
              <w:t>CD Ratio %</w:t>
            </w:r>
          </w:p>
        </w:tc>
        <w:tc>
          <w:tcPr>
            <w:tcW w:w="1587" w:type="dxa"/>
          </w:tcPr>
          <w:p w14:paraId="05E9C849" w14:textId="77777777" w:rsidR="0067451A" w:rsidRPr="004B2BA6" w:rsidRDefault="0067451A" w:rsidP="00954AE8">
            <w:pPr>
              <w:pStyle w:val="PlainText"/>
              <w:jc w:val="center"/>
              <w:rPr>
                <w:b/>
                <w:bCs/>
                <w:color w:val="000000" w:themeColor="text1"/>
              </w:rPr>
            </w:pPr>
            <w:r w:rsidRPr="004B2BA6">
              <w:rPr>
                <w:b/>
                <w:bCs/>
                <w:color w:val="000000" w:themeColor="text1"/>
              </w:rPr>
              <w:t>Variation</w:t>
            </w:r>
          </w:p>
        </w:tc>
        <w:tc>
          <w:tcPr>
            <w:tcW w:w="1710" w:type="dxa"/>
            <w:vMerge/>
          </w:tcPr>
          <w:p w14:paraId="74B54480" w14:textId="77777777" w:rsidR="0067451A" w:rsidRPr="004B2BA6" w:rsidRDefault="0067451A" w:rsidP="00954AE8">
            <w:pPr>
              <w:pStyle w:val="PlainText"/>
              <w:jc w:val="center"/>
              <w:rPr>
                <w:b/>
                <w:bCs/>
                <w:color w:val="000000" w:themeColor="text1"/>
              </w:rPr>
            </w:pPr>
          </w:p>
        </w:tc>
      </w:tr>
      <w:tr w:rsidR="0067451A" w:rsidRPr="004B2BA6" w14:paraId="17F72310" w14:textId="77777777" w:rsidTr="00E67E78">
        <w:trPr>
          <w:trHeight w:val="263"/>
        </w:trPr>
        <w:tc>
          <w:tcPr>
            <w:tcW w:w="1687" w:type="dxa"/>
          </w:tcPr>
          <w:p w14:paraId="6C081E2B" w14:textId="77777777" w:rsidR="0067451A" w:rsidRPr="004B2BA6" w:rsidRDefault="0067451A" w:rsidP="00954AE8">
            <w:pPr>
              <w:pStyle w:val="PlainText"/>
              <w:rPr>
                <w:color w:val="000000" w:themeColor="text1"/>
              </w:rPr>
            </w:pPr>
            <w:r w:rsidRPr="004B2BA6">
              <w:rPr>
                <w:color w:val="000000" w:themeColor="text1"/>
              </w:rPr>
              <w:t>Sept.  2018</w:t>
            </w:r>
          </w:p>
        </w:tc>
        <w:tc>
          <w:tcPr>
            <w:tcW w:w="1324" w:type="dxa"/>
          </w:tcPr>
          <w:p w14:paraId="0E7A5B0C" w14:textId="77777777" w:rsidR="0067451A" w:rsidRPr="004B2BA6" w:rsidRDefault="0067451A" w:rsidP="00954AE8">
            <w:pPr>
              <w:pStyle w:val="PlainText"/>
              <w:jc w:val="center"/>
              <w:rPr>
                <w:color w:val="000000" w:themeColor="text1"/>
              </w:rPr>
            </w:pPr>
            <w:r w:rsidRPr="004B2BA6">
              <w:rPr>
                <w:color w:val="000000" w:themeColor="text1"/>
              </w:rPr>
              <w:t>354958</w:t>
            </w:r>
          </w:p>
        </w:tc>
        <w:tc>
          <w:tcPr>
            <w:tcW w:w="1481" w:type="dxa"/>
          </w:tcPr>
          <w:p w14:paraId="0703A5EB" w14:textId="77777777" w:rsidR="0067451A" w:rsidRPr="004B2BA6" w:rsidRDefault="0067451A" w:rsidP="00954AE8">
            <w:pPr>
              <w:pStyle w:val="PlainText"/>
              <w:jc w:val="center"/>
              <w:rPr>
                <w:color w:val="000000" w:themeColor="text1"/>
              </w:rPr>
            </w:pPr>
            <w:r w:rsidRPr="004B2BA6">
              <w:rPr>
                <w:color w:val="000000" w:themeColor="text1"/>
              </w:rPr>
              <w:t>245440</w:t>
            </w:r>
          </w:p>
        </w:tc>
        <w:tc>
          <w:tcPr>
            <w:tcW w:w="1481" w:type="dxa"/>
          </w:tcPr>
          <w:p w14:paraId="3200D195" w14:textId="77777777" w:rsidR="0067451A" w:rsidRPr="004B2BA6" w:rsidRDefault="0067451A" w:rsidP="00954AE8">
            <w:pPr>
              <w:pStyle w:val="PlainText"/>
              <w:jc w:val="center"/>
              <w:rPr>
                <w:color w:val="000000" w:themeColor="text1"/>
              </w:rPr>
            </w:pPr>
            <w:r w:rsidRPr="004B2BA6">
              <w:rPr>
                <w:color w:val="000000" w:themeColor="text1"/>
              </w:rPr>
              <w:t>69.15</w:t>
            </w:r>
          </w:p>
        </w:tc>
        <w:tc>
          <w:tcPr>
            <w:tcW w:w="1587" w:type="dxa"/>
          </w:tcPr>
          <w:p w14:paraId="64751738" w14:textId="77777777" w:rsidR="0067451A" w:rsidRPr="004B2BA6" w:rsidRDefault="0067451A" w:rsidP="00954AE8">
            <w:pPr>
              <w:pStyle w:val="PlainText"/>
              <w:jc w:val="center"/>
              <w:rPr>
                <w:color w:val="000000" w:themeColor="text1"/>
              </w:rPr>
            </w:pPr>
          </w:p>
        </w:tc>
        <w:tc>
          <w:tcPr>
            <w:tcW w:w="1710" w:type="dxa"/>
          </w:tcPr>
          <w:p w14:paraId="7B08B43B" w14:textId="77777777" w:rsidR="0067451A" w:rsidRPr="004B2BA6" w:rsidRDefault="0067451A" w:rsidP="00954AE8">
            <w:pPr>
              <w:pStyle w:val="PlainText"/>
              <w:jc w:val="center"/>
              <w:rPr>
                <w:color w:val="000000" w:themeColor="text1"/>
              </w:rPr>
            </w:pPr>
          </w:p>
        </w:tc>
      </w:tr>
      <w:tr w:rsidR="0067451A" w:rsidRPr="004B2BA6" w14:paraId="41ED12AC" w14:textId="77777777" w:rsidTr="00E67E78">
        <w:trPr>
          <w:trHeight w:val="263"/>
        </w:trPr>
        <w:tc>
          <w:tcPr>
            <w:tcW w:w="1687" w:type="dxa"/>
          </w:tcPr>
          <w:p w14:paraId="7F08D861" w14:textId="77777777" w:rsidR="0067451A" w:rsidRPr="004B2BA6" w:rsidRDefault="0067451A" w:rsidP="00954AE8">
            <w:pPr>
              <w:pStyle w:val="PlainText"/>
              <w:rPr>
                <w:color w:val="000000" w:themeColor="text1"/>
              </w:rPr>
            </w:pPr>
            <w:r w:rsidRPr="004B2BA6">
              <w:rPr>
                <w:color w:val="000000" w:themeColor="text1"/>
              </w:rPr>
              <w:t>Sept.  2019</w:t>
            </w:r>
          </w:p>
        </w:tc>
        <w:tc>
          <w:tcPr>
            <w:tcW w:w="1324" w:type="dxa"/>
          </w:tcPr>
          <w:p w14:paraId="1161EA97" w14:textId="77777777" w:rsidR="0067451A" w:rsidRPr="004B2BA6" w:rsidRDefault="0067451A" w:rsidP="00954AE8">
            <w:pPr>
              <w:pStyle w:val="PlainText"/>
              <w:jc w:val="center"/>
              <w:rPr>
                <w:color w:val="000000" w:themeColor="text1"/>
              </w:rPr>
            </w:pPr>
            <w:r w:rsidRPr="004B2BA6">
              <w:rPr>
                <w:color w:val="000000" w:themeColor="text1"/>
              </w:rPr>
              <w:t>391534</w:t>
            </w:r>
          </w:p>
        </w:tc>
        <w:tc>
          <w:tcPr>
            <w:tcW w:w="1481" w:type="dxa"/>
          </w:tcPr>
          <w:p w14:paraId="74716550" w14:textId="77777777" w:rsidR="0067451A" w:rsidRPr="004B2BA6" w:rsidRDefault="0067451A" w:rsidP="00954AE8">
            <w:pPr>
              <w:pStyle w:val="PlainText"/>
              <w:jc w:val="center"/>
              <w:rPr>
                <w:color w:val="000000" w:themeColor="text1"/>
              </w:rPr>
            </w:pPr>
            <w:r w:rsidRPr="004B2BA6">
              <w:rPr>
                <w:color w:val="000000" w:themeColor="text1"/>
              </w:rPr>
              <w:t>245509</w:t>
            </w:r>
          </w:p>
        </w:tc>
        <w:tc>
          <w:tcPr>
            <w:tcW w:w="1481" w:type="dxa"/>
          </w:tcPr>
          <w:p w14:paraId="3D48B2B0" w14:textId="77777777" w:rsidR="0067451A" w:rsidRPr="004B2BA6" w:rsidRDefault="0067451A" w:rsidP="00954AE8">
            <w:pPr>
              <w:pStyle w:val="PlainText"/>
              <w:jc w:val="center"/>
              <w:rPr>
                <w:color w:val="000000" w:themeColor="text1"/>
              </w:rPr>
            </w:pPr>
            <w:r w:rsidRPr="004B2BA6">
              <w:rPr>
                <w:color w:val="000000" w:themeColor="text1"/>
              </w:rPr>
              <w:t>62.70</w:t>
            </w:r>
          </w:p>
        </w:tc>
        <w:tc>
          <w:tcPr>
            <w:tcW w:w="1587" w:type="dxa"/>
          </w:tcPr>
          <w:p w14:paraId="28FBD0E5" w14:textId="77777777" w:rsidR="0067451A" w:rsidRPr="004B2BA6" w:rsidRDefault="0067451A" w:rsidP="00954AE8">
            <w:pPr>
              <w:pStyle w:val="PlainText"/>
              <w:jc w:val="center"/>
              <w:rPr>
                <w:color w:val="000000" w:themeColor="text1"/>
              </w:rPr>
            </w:pPr>
            <w:r w:rsidRPr="004B2BA6">
              <w:rPr>
                <w:color w:val="000000" w:themeColor="text1"/>
              </w:rPr>
              <w:t>-6.45</w:t>
            </w:r>
          </w:p>
        </w:tc>
        <w:tc>
          <w:tcPr>
            <w:tcW w:w="1710" w:type="dxa"/>
          </w:tcPr>
          <w:p w14:paraId="5F89BB8E" w14:textId="77777777" w:rsidR="0067451A" w:rsidRPr="004B2BA6" w:rsidRDefault="0067451A" w:rsidP="00954AE8">
            <w:pPr>
              <w:pStyle w:val="PlainText"/>
              <w:jc w:val="center"/>
              <w:rPr>
                <w:color w:val="000000" w:themeColor="text1"/>
              </w:rPr>
            </w:pPr>
          </w:p>
        </w:tc>
      </w:tr>
      <w:tr w:rsidR="0067451A" w:rsidRPr="004B2BA6" w14:paraId="68630D72" w14:textId="77777777" w:rsidTr="00E67E78">
        <w:trPr>
          <w:trHeight w:val="263"/>
        </w:trPr>
        <w:tc>
          <w:tcPr>
            <w:tcW w:w="1687" w:type="dxa"/>
          </w:tcPr>
          <w:p w14:paraId="3EF23364" w14:textId="77777777" w:rsidR="0067451A" w:rsidRPr="004B2BA6" w:rsidRDefault="0067451A" w:rsidP="00954AE8">
            <w:pPr>
              <w:pStyle w:val="PlainText"/>
              <w:rPr>
                <w:color w:val="000000" w:themeColor="text1"/>
              </w:rPr>
            </w:pPr>
            <w:r w:rsidRPr="004B2BA6">
              <w:rPr>
                <w:color w:val="000000" w:themeColor="text1"/>
              </w:rPr>
              <w:t>March 2020</w:t>
            </w:r>
          </w:p>
        </w:tc>
        <w:tc>
          <w:tcPr>
            <w:tcW w:w="1324" w:type="dxa"/>
          </w:tcPr>
          <w:p w14:paraId="6CAA542C" w14:textId="77777777" w:rsidR="0067451A" w:rsidRPr="004B2BA6" w:rsidRDefault="0067451A" w:rsidP="00954AE8">
            <w:pPr>
              <w:pStyle w:val="PlainText"/>
              <w:jc w:val="center"/>
              <w:rPr>
                <w:color w:val="000000" w:themeColor="text1"/>
              </w:rPr>
            </w:pPr>
            <w:r w:rsidRPr="004B2BA6">
              <w:rPr>
                <w:color w:val="000000" w:themeColor="text1"/>
              </w:rPr>
              <w:t>406112</w:t>
            </w:r>
          </w:p>
        </w:tc>
        <w:tc>
          <w:tcPr>
            <w:tcW w:w="1481" w:type="dxa"/>
          </w:tcPr>
          <w:p w14:paraId="5D6C1BD0" w14:textId="77777777" w:rsidR="0067451A" w:rsidRPr="004B2BA6" w:rsidRDefault="0067451A" w:rsidP="00954AE8">
            <w:pPr>
              <w:pStyle w:val="PlainText"/>
              <w:jc w:val="center"/>
              <w:rPr>
                <w:color w:val="000000" w:themeColor="text1"/>
              </w:rPr>
            </w:pPr>
            <w:r w:rsidRPr="004B2BA6">
              <w:rPr>
                <w:color w:val="000000" w:themeColor="text1"/>
              </w:rPr>
              <w:t>245483</w:t>
            </w:r>
          </w:p>
        </w:tc>
        <w:tc>
          <w:tcPr>
            <w:tcW w:w="1481" w:type="dxa"/>
          </w:tcPr>
          <w:p w14:paraId="1773CFE9" w14:textId="77777777" w:rsidR="0067451A" w:rsidRPr="004B2BA6" w:rsidRDefault="0067451A" w:rsidP="00954AE8">
            <w:pPr>
              <w:pStyle w:val="PlainText"/>
              <w:jc w:val="center"/>
              <w:rPr>
                <w:color w:val="000000" w:themeColor="text1"/>
              </w:rPr>
            </w:pPr>
            <w:r w:rsidRPr="004B2BA6">
              <w:rPr>
                <w:color w:val="000000" w:themeColor="text1"/>
              </w:rPr>
              <w:t>60.45</w:t>
            </w:r>
          </w:p>
        </w:tc>
        <w:tc>
          <w:tcPr>
            <w:tcW w:w="1587" w:type="dxa"/>
          </w:tcPr>
          <w:p w14:paraId="50FBCCD9" w14:textId="77777777" w:rsidR="0067451A" w:rsidRPr="004B2BA6" w:rsidRDefault="0067451A" w:rsidP="00954AE8">
            <w:pPr>
              <w:pStyle w:val="PlainText"/>
              <w:jc w:val="center"/>
              <w:rPr>
                <w:color w:val="000000" w:themeColor="text1"/>
              </w:rPr>
            </w:pPr>
            <w:r w:rsidRPr="004B2BA6">
              <w:rPr>
                <w:color w:val="000000" w:themeColor="text1"/>
              </w:rPr>
              <w:t>-2.25</w:t>
            </w:r>
          </w:p>
        </w:tc>
        <w:tc>
          <w:tcPr>
            <w:tcW w:w="1710" w:type="dxa"/>
          </w:tcPr>
          <w:p w14:paraId="66EE8B4E" w14:textId="77777777" w:rsidR="0067451A" w:rsidRPr="004B2BA6" w:rsidRDefault="0067451A" w:rsidP="00954AE8">
            <w:pPr>
              <w:pStyle w:val="PlainText"/>
              <w:jc w:val="center"/>
              <w:rPr>
                <w:color w:val="000000" w:themeColor="text1"/>
              </w:rPr>
            </w:pPr>
          </w:p>
        </w:tc>
      </w:tr>
      <w:tr w:rsidR="0067451A" w:rsidRPr="004B2BA6" w14:paraId="7BE251B6" w14:textId="77777777" w:rsidTr="00E67E78">
        <w:trPr>
          <w:trHeight w:val="263"/>
        </w:trPr>
        <w:tc>
          <w:tcPr>
            <w:tcW w:w="1687" w:type="dxa"/>
          </w:tcPr>
          <w:p w14:paraId="3B07ADA6" w14:textId="77777777" w:rsidR="0067451A" w:rsidRPr="004B2BA6" w:rsidRDefault="0067451A" w:rsidP="00954AE8">
            <w:pPr>
              <w:pStyle w:val="PlainText"/>
              <w:rPr>
                <w:color w:val="000000" w:themeColor="text1"/>
              </w:rPr>
            </w:pPr>
            <w:r w:rsidRPr="004B2BA6">
              <w:rPr>
                <w:color w:val="000000" w:themeColor="text1"/>
              </w:rPr>
              <w:t>June   2020</w:t>
            </w:r>
          </w:p>
        </w:tc>
        <w:tc>
          <w:tcPr>
            <w:tcW w:w="1324" w:type="dxa"/>
          </w:tcPr>
          <w:p w14:paraId="309D8DFA" w14:textId="77777777" w:rsidR="0067451A" w:rsidRPr="004B2BA6" w:rsidRDefault="0067451A" w:rsidP="00954AE8">
            <w:pPr>
              <w:pStyle w:val="PlainText"/>
              <w:jc w:val="center"/>
              <w:rPr>
                <w:color w:val="000000" w:themeColor="text1"/>
              </w:rPr>
            </w:pPr>
            <w:r w:rsidRPr="004B2BA6">
              <w:rPr>
                <w:color w:val="000000" w:themeColor="text1"/>
              </w:rPr>
              <w:t>427277</w:t>
            </w:r>
          </w:p>
        </w:tc>
        <w:tc>
          <w:tcPr>
            <w:tcW w:w="1481" w:type="dxa"/>
          </w:tcPr>
          <w:p w14:paraId="275C6D0A" w14:textId="77777777" w:rsidR="0067451A" w:rsidRPr="004B2BA6" w:rsidRDefault="0067451A" w:rsidP="00954AE8">
            <w:pPr>
              <w:pStyle w:val="PlainText"/>
              <w:jc w:val="center"/>
              <w:rPr>
                <w:color w:val="000000" w:themeColor="text1"/>
              </w:rPr>
            </w:pPr>
            <w:r w:rsidRPr="004B2BA6">
              <w:rPr>
                <w:color w:val="000000" w:themeColor="text1"/>
              </w:rPr>
              <w:t>253300</w:t>
            </w:r>
          </w:p>
        </w:tc>
        <w:tc>
          <w:tcPr>
            <w:tcW w:w="1481" w:type="dxa"/>
          </w:tcPr>
          <w:p w14:paraId="1FCFDB79" w14:textId="77777777" w:rsidR="0067451A" w:rsidRPr="004B2BA6" w:rsidRDefault="0067451A" w:rsidP="00954AE8">
            <w:pPr>
              <w:pStyle w:val="PlainText"/>
              <w:jc w:val="center"/>
              <w:rPr>
                <w:color w:val="000000" w:themeColor="text1"/>
              </w:rPr>
            </w:pPr>
            <w:r w:rsidRPr="004B2BA6">
              <w:rPr>
                <w:color w:val="000000" w:themeColor="text1"/>
              </w:rPr>
              <w:t>59.28</w:t>
            </w:r>
          </w:p>
        </w:tc>
        <w:tc>
          <w:tcPr>
            <w:tcW w:w="1587" w:type="dxa"/>
          </w:tcPr>
          <w:p w14:paraId="04236556" w14:textId="77777777" w:rsidR="0067451A" w:rsidRPr="004B2BA6" w:rsidRDefault="0067451A" w:rsidP="00954AE8">
            <w:pPr>
              <w:pStyle w:val="PlainText"/>
              <w:jc w:val="center"/>
              <w:rPr>
                <w:color w:val="000000" w:themeColor="text1"/>
              </w:rPr>
            </w:pPr>
          </w:p>
        </w:tc>
        <w:tc>
          <w:tcPr>
            <w:tcW w:w="1710" w:type="dxa"/>
          </w:tcPr>
          <w:p w14:paraId="5CF34671" w14:textId="77777777" w:rsidR="0067451A" w:rsidRPr="004B2BA6" w:rsidRDefault="0067451A" w:rsidP="00954AE8">
            <w:pPr>
              <w:pStyle w:val="PlainText"/>
              <w:jc w:val="center"/>
              <w:rPr>
                <w:color w:val="000000" w:themeColor="text1"/>
              </w:rPr>
            </w:pPr>
            <w:r w:rsidRPr="004B2BA6">
              <w:rPr>
                <w:color w:val="000000" w:themeColor="text1"/>
              </w:rPr>
              <w:t>-1.47</w:t>
            </w:r>
          </w:p>
        </w:tc>
      </w:tr>
      <w:tr w:rsidR="0067451A" w:rsidRPr="004B2BA6" w14:paraId="405ADC95" w14:textId="77777777" w:rsidTr="00E67E78">
        <w:trPr>
          <w:trHeight w:val="263"/>
        </w:trPr>
        <w:tc>
          <w:tcPr>
            <w:tcW w:w="1687" w:type="dxa"/>
          </w:tcPr>
          <w:p w14:paraId="3465AC34" w14:textId="77777777" w:rsidR="0067451A" w:rsidRPr="004B2BA6" w:rsidRDefault="0067451A" w:rsidP="00954AE8">
            <w:pPr>
              <w:pStyle w:val="PlainText"/>
              <w:rPr>
                <w:color w:val="000000" w:themeColor="text1"/>
              </w:rPr>
            </w:pPr>
            <w:r w:rsidRPr="004B2BA6">
              <w:rPr>
                <w:color w:val="000000" w:themeColor="text1"/>
              </w:rPr>
              <w:t>Sept.  2020</w:t>
            </w:r>
          </w:p>
        </w:tc>
        <w:tc>
          <w:tcPr>
            <w:tcW w:w="1324" w:type="dxa"/>
          </w:tcPr>
          <w:p w14:paraId="3B8C0EBF" w14:textId="77777777" w:rsidR="0067451A" w:rsidRPr="004B2BA6" w:rsidRDefault="0067451A" w:rsidP="00954AE8">
            <w:pPr>
              <w:pStyle w:val="PlainText"/>
              <w:jc w:val="center"/>
              <w:rPr>
                <w:color w:val="000000" w:themeColor="text1"/>
              </w:rPr>
            </w:pPr>
            <w:r w:rsidRPr="004B2BA6">
              <w:rPr>
                <w:color w:val="000000" w:themeColor="text1"/>
              </w:rPr>
              <w:t>433520</w:t>
            </w:r>
          </w:p>
        </w:tc>
        <w:tc>
          <w:tcPr>
            <w:tcW w:w="1481" w:type="dxa"/>
          </w:tcPr>
          <w:p w14:paraId="071E96A6" w14:textId="77777777" w:rsidR="0067451A" w:rsidRPr="004B2BA6" w:rsidRDefault="0067451A" w:rsidP="00300DB0">
            <w:pPr>
              <w:pStyle w:val="PlainText"/>
              <w:jc w:val="center"/>
              <w:rPr>
                <w:color w:val="000000" w:themeColor="text1"/>
              </w:rPr>
            </w:pPr>
            <w:r w:rsidRPr="004B2BA6">
              <w:rPr>
                <w:color w:val="000000" w:themeColor="text1"/>
              </w:rPr>
              <w:t>25</w:t>
            </w:r>
            <w:r w:rsidR="00300DB0" w:rsidRPr="004B2BA6">
              <w:rPr>
                <w:color w:val="000000" w:themeColor="text1"/>
              </w:rPr>
              <w:t>6307</w:t>
            </w:r>
          </w:p>
        </w:tc>
        <w:tc>
          <w:tcPr>
            <w:tcW w:w="1481" w:type="dxa"/>
          </w:tcPr>
          <w:p w14:paraId="3B8608F1" w14:textId="77777777" w:rsidR="0067451A" w:rsidRPr="004B2BA6" w:rsidRDefault="0067451A" w:rsidP="0075417F">
            <w:pPr>
              <w:pStyle w:val="PlainText"/>
              <w:jc w:val="center"/>
              <w:rPr>
                <w:color w:val="000000" w:themeColor="text1"/>
              </w:rPr>
            </w:pPr>
            <w:r w:rsidRPr="004B2BA6">
              <w:rPr>
                <w:color w:val="000000" w:themeColor="text1"/>
              </w:rPr>
              <w:t>5</w:t>
            </w:r>
            <w:r w:rsidR="0075417F" w:rsidRPr="004B2BA6">
              <w:rPr>
                <w:color w:val="000000" w:themeColor="text1"/>
              </w:rPr>
              <w:t>9</w:t>
            </w:r>
            <w:r w:rsidRPr="004B2BA6">
              <w:rPr>
                <w:color w:val="000000" w:themeColor="text1"/>
              </w:rPr>
              <w:t>.</w:t>
            </w:r>
            <w:r w:rsidR="0075417F" w:rsidRPr="004B2BA6">
              <w:rPr>
                <w:color w:val="000000" w:themeColor="text1"/>
              </w:rPr>
              <w:t>12</w:t>
            </w:r>
          </w:p>
        </w:tc>
        <w:tc>
          <w:tcPr>
            <w:tcW w:w="1587" w:type="dxa"/>
          </w:tcPr>
          <w:p w14:paraId="2011C697" w14:textId="77777777" w:rsidR="0067451A" w:rsidRPr="004B2BA6" w:rsidRDefault="0067451A" w:rsidP="0075417F">
            <w:pPr>
              <w:pStyle w:val="PlainText"/>
              <w:jc w:val="center"/>
              <w:rPr>
                <w:color w:val="000000" w:themeColor="text1"/>
              </w:rPr>
            </w:pPr>
            <w:r w:rsidRPr="004B2BA6">
              <w:rPr>
                <w:color w:val="000000" w:themeColor="text1"/>
              </w:rPr>
              <w:t>-3.</w:t>
            </w:r>
            <w:r w:rsidR="0075417F" w:rsidRPr="004B2BA6">
              <w:rPr>
                <w:color w:val="000000" w:themeColor="text1"/>
              </w:rPr>
              <w:t>58</w:t>
            </w:r>
          </w:p>
        </w:tc>
        <w:tc>
          <w:tcPr>
            <w:tcW w:w="1710" w:type="dxa"/>
          </w:tcPr>
          <w:p w14:paraId="64FC5BCE" w14:textId="77777777" w:rsidR="0067451A" w:rsidRPr="004B2BA6" w:rsidRDefault="0067451A" w:rsidP="0075417F">
            <w:pPr>
              <w:pStyle w:val="PlainText"/>
              <w:jc w:val="center"/>
              <w:rPr>
                <w:color w:val="000000" w:themeColor="text1"/>
              </w:rPr>
            </w:pPr>
            <w:r w:rsidRPr="004B2BA6">
              <w:rPr>
                <w:color w:val="000000" w:themeColor="text1"/>
              </w:rPr>
              <w:t>-0.</w:t>
            </w:r>
            <w:r w:rsidR="0075417F" w:rsidRPr="004B2BA6">
              <w:rPr>
                <w:color w:val="000000" w:themeColor="text1"/>
              </w:rPr>
              <w:t>16</w:t>
            </w:r>
          </w:p>
        </w:tc>
      </w:tr>
    </w:tbl>
    <w:p w14:paraId="78CD056F" w14:textId="77777777" w:rsidR="0067451A" w:rsidRPr="004B2BA6" w:rsidRDefault="0067451A" w:rsidP="0067451A">
      <w:pPr>
        <w:pStyle w:val="PlainText"/>
        <w:jc w:val="right"/>
        <w:rPr>
          <w:b/>
          <w:bCs/>
          <w:color w:val="000000" w:themeColor="text1"/>
          <w:sz w:val="24"/>
          <w:szCs w:val="24"/>
        </w:rPr>
      </w:pPr>
      <w:r w:rsidRPr="004B2BA6">
        <w:rPr>
          <w:b/>
          <w:bCs/>
          <w:color w:val="000000" w:themeColor="text1"/>
          <w:sz w:val="24"/>
          <w:szCs w:val="24"/>
        </w:rPr>
        <w:t>(Bank-wise CD Ratio as per Annexure-</w:t>
      </w:r>
      <w:r w:rsidR="00912BDF" w:rsidRPr="004B2BA6">
        <w:rPr>
          <w:b/>
          <w:bCs/>
          <w:color w:val="000000" w:themeColor="text1"/>
          <w:sz w:val="24"/>
          <w:szCs w:val="24"/>
        </w:rPr>
        <w:t>12</w:t>
      </w:r>
      <w:r w:rsidRPr="004B2BA6">
        <w:rPr>
          <w:b/>
          <w:bCs/>
          <w:color w:val="000000" w:themeColor="text1"/>
          <w:sz w:val="24"/>
          <w:szCs w:val="24"/>
        </w:rPr>
        <w:t xml:space="preserve"> &amp; </w:t>
      </w:r>
      <w:r w:rsidR="00912BDF" w:rsidRPr="004B2BA6">
        <w:rPr>
          <w:b/>
          <w:bCs/>
          <w:color w:val="000000" w:themeColor="text1"/>
          <w:sz w:val="24"/>
          <w:szCs w:val="24"/>
        </w:rPr>
        <w:t>12</w:t>
      </w:r>
      <w:r w:rsidRPr="004B2BA6">
        <w:rPr>
          <w:b/>
          <w:bCs/>
          <w:color w:val="000000" w:themeColor="text1"/>
          <w:sz w:val="24"/>
          <w:szCs w:val="24"/>
        </w:rPr>
        <w:t>.1)</w:t>
      </w:r>
      <w:r w:rsidR="007D298F" w:rsidRPr="004B2BA6">
        <w:rPr>
          <w:b/>
        </w:rPr>
        <w:t xml:space="preserve"> </w:t>
      </w:r>
      <w:r w:rsidR="007D298F" w:rsidRPr="004B2BA6">
        <w:rPr>
          <w:b/>
          <w:sz w:val="24"/>
          <w:szCs w:val="24"/>
        </w:rPr>
        <w:t>{Page No.</w:t>
      </w:r>
      <w:r w:rsidR="00E50F88" w:rsidRPr="004B2BA6">
        <w:rPr>
          <w:b/>
          <w:sz w:val="24"/>
          <w:szCs w:val="24"/>
        </w:rPr>
        <w:t xml:space="preserve"> 144 &amp; 145</w:t>
      </w:r>
      <w:r w:rsidR="007D298F" w:rsidRPr="004B2BA6">
        <w:rPr>
          <w:b/>
          <w:sz w:val="24"/>
          <w:szCs w:val="24"/>
        </w:rPr>
        <w:t>}</w:t>
      </w:r>
    </w:p>
    <w:p w14:paraId="6C567433" w14:textId="77777777" w:rsidR="0067451A" w:rsidRPr="004B2BA6" w:rsidRDefault="0067451A" w:rsidP="0067451A">
      <w:pPr>
        <w:pStyle w:val="PlainText"/>
        <w:rPr>
          <w:b/>
          <w:bCs/>
          <w:color w:val="000000" w:themeColor="text1"/>
        </w:rPr>
      </w:pPr>
    </w:p>
    <w:p w14:paraId="4BB4B28D" w14:textId="77777777" w:rsidR="0067451A" w:rsidRPr="004B2BA6" w:rsidRDefault="0067451A" w:rsidP="0067451A">
      <w:pPr>
        <w:pStyle w:val="PlainText"/>
        <w:rPr>
          <w:color w:val="auto"/>
        </w:rPr>
      </w:pPr>
      <w:r w:rsidRPr="004B2BA6">
        <w:rPr>
          <w:b/>
          <w:bCs/>
          <w:color w:val="auto"/>
        </w:rPr>
        <w:t>Observations: -</w:t>
      </w:r>
      <w:r w:rsidRPr="004B2BA6">
        <w:rPr>
          <w:color w:val="auto"/>
        </w:rPr>
        <w:t xml:space="preserve">   </w:t>
      </w:r>
    </w:p>
    <w:p w14:paraId="6E32A5F5" w14:textId="77777777" w:rsidR="0067451A" w:rsidRPr="004B2BA6" w:rsidRDefault="0067451A" w:rsidP="0067451A">
      <w:pPr>
        <w:pStyle w:val="PlainText"/>
        <w:rPr>
          <w:color w:val="auto"/>
        </w:rPr>
      </w:pPr>
      <w:r w:rsidRPr="004B2BA6">
        <w:rPr>
          <w:color w:val="auto"/>
        </w:rPr>
        <w:t>During the period under review overall CD Ratio of Commercial Banks in the State of Punjab decreased from 62.70% as at Sept. 2019</w:t>
      </w:r>
      <w:r w:rsidRPr="004B2BA6">
        <w:rPr>
          <w:b/>
          <w:color w:val="auto"/>
        </w:rPr>
        <w:t xml:space="preserve"> </w:t>
      </w:r>
      <w:r w:rsidRPr="004B2BA6">
        <w:rPr>
          <w:color w:val="auto"/>
        </w:rPr>
        <w:t>to 5</w:t>
      </w:r>
      <w:r w:rsidR="0075417F" w:rsidRPr="004B2BA6">
        <w:rPr>
          <w:color w:val="auto"/>
        </w:rPr>
        <w:t>9</w:t>
      </w:r>
      <w:r w:rsidRPr="004B2BA6">
        <w:rPr>
          <w:color w:val="auto"/>
        </w:rPr>
        <w:t>.</w:t>
      </w:r>
      <w:r w:rsidR="0075417F" w:rsidRPr="004B2BA6">
        <w:rPr>
          <w:color w:val="auto"/>
        </w:rPr>
        <w:t>12</w:t>
      </w:r>
      <w:r w:rsidRPr="004B2BA6">
        <w:rPr>
          <w:color w:val="auto"/>
        </w:rPr>
        <w:t>% as at Sept. 2020</w:t>
      </w:r>
      <w:r w:rsidRPr="004B2BA6">
        <w:rPr>
          <w:b/>
          <w:color w:val="auto"/>
        </w:rPr>
        <w:t xml:space="preserve"> </w:t>
      </w:r>
      <w:r w:rsidRPr="004B2BA6">
        <w:rPr>
          <w:color w:val="auto"/>
        </w:rPr>
        <w:t>thereby showing a decrease of 3.</w:t>
      </w:r>
      <w:r w:rsidR="0075417F" w:rsidRPr="004B2BA6">
        <w:rPr>
          <w:color w:val="auto"/>
        </w:rPr>
        <w:t>58</w:t>
      </w:r>
      <w:r w:rsidRPr="004B2BA6">
        <w:rPr>
          <w:color w:val="auto"/>
        </w:rPr>
        <w:t xml:space="preserve"> PPs.</w:t>
      </w:r>
    </w:p>
    <w:p w14:paraId="2815A6EF" w14:textId="77777777" w:rsidR="0067451A" w:rsidRPr="004B2BA6" w:rsidRDefault="0067451A" w:rsidP="0067451A">
      <w:pPr>
        <w:pStyle w:val="PlainText"/>
        <w:rPr>
          <w:color w:val="auto"/>
        </w:rPr>
      </w:pPr>
    </w:p>
    <w:p w14:paraId="61B1ED46" w14:textId="77777777" w:rsidR="0067451A" w:rsidRPr="004B2BA6" w:rsidRDefault="0067451A" w:rsidP="0067451A">
      <w:pPr>
        <w:pStyle w:val="PlainText"/>
        <w:rPr>
          <w:color w:val="auto"/>
        </w:rPr>
      </w:pPr>
      <w:r w:rsidRPr="004B2BA6">
        <w:rPr>
          <w:color w:val="auto"/>
        </w:rPr>
        <w:t>The major decline is in the IDBI (-6.14%), Bank of India (-5.80%).</w:t>
      </w:r>
    </w:p>
    <w:p w14:paraId="01E87717" w14:textId="33849485" w:rsidR="001B5D37" w:rsidRPr="004B2BA6" w:rsidRDefault="00A739C5" w:rsidP="0067451A">
      <w:pPr>
        <w:pStyle w:val="PlainText"/>
        <w:rPr>
          <w:color w:val="auto"/>
        </w:rPr>
      </w:pPr>
      <w:r w:rsidRPr="004B2BA6">
        <w:rPr>
          <w:color w:val="auto"/>
        </w:rPr>
        <w:t xml:space="preserve">The Banks having CD Ratio below 60% </w:t>
      </w:r>
      <w:r w:rsidR="00A40DE1" w:rsidRPr="004B2BA6">
        <w:rPr>
          <w:color w:val="auto"/>
        </w:rPr>
        <w:t>are: -</w:t>
      </w:r>
      <w:r w:rsidRPr="004B2BA6">
        <w:rPr>
          <w:color w:val="auto"/>
        </w:rPr>
        <w:t xml:space="preserve"> </w:t>
      </w:r>
      <w:r w:rsidR="00945FFC" w:rsidRPr="004B2BA6">
        <w:rPr>
          <w:color w:val="auto"/>
        </w:rPr>
        <w:t xml:space="preserve">Central Bank of India (38.52%), P&amp;SB (39.34%), IDBI (41.07%), BOM (44.49%), </w:t>
      </w:r>
      <w:r w:rsidRPr="004B2BA6">
        <w:rPr>
          <w:color w:val="auto"/>
        </w:rPr>
        <w:t xml:space="preserve">PNB (45.25%), </w:t>
      </w:r>
      <w:r w:rsidR="00945FFC" w:rsidRPr="004B2BA6">
        <w:rPr>
          <w:color w:val="auto"/>
        </w:rPr>
        <w:t xml:space="preserve">BOB (47.04%), </w:t>
      </w:r>
      <w:r w:rsidRPr="004B2BA6">
        <w:rPr>
          <w:color w:val="auto"/>
        </w:rPr>
        <w:t xml:space="preserve">UCO Bank (50.95%), </w:t>
      </w:r>
      <w:r w:rsidR="00945FFC" w:rsidRPr="004B2BA6">
        <w:rPr>
          <w:color w:val="auto"/>
        </w:rPr>
        <w:t xml:space="preserve">SBI (51.15%), </w:t>
      </w:r>
      <w:proofErr w:type="spellStart"/>
      <w:r w:rsidR="00945FFC" w:rsidRPr="004B2BA6">
        <w:rPr>
          <w:color w:val="auto"/>
        </w:rPr>
        <w:t>Indusind</w:t>
      </w:r>
      <w:proofErr w:type="spellEnd"/>
      <w:r w:rsidR="00945FFC" w:rsidRPr="004B2BA6">
        <w:rPr>
          <w:color w:val="auto"/>
        </w:rPr>
        <w:t xml:space="preserve"> Bank (52.24%), Canara Bank (56.59%), Yes Bank (57.96%)</w:t>
      </w:r>
      <w:r w:rsidRPr="004B2BA6">
        <w:rPr>
          <w:color w:val="auto"/>
        </w:rPr>
        <w:t xml:space="preserve">, </w:t>
      </w:r>
      <w:r w:rsidR="00945FFC" w:rsidRPr="004B2BA6">
        <w:rPr>
          <w:color w:val="auto"/>
        </w:rPr>
        <w:t xml:space="preserve">BOI (58.02%) and </w:t>
      </w:r>
      <w:r w:rsidRPr="004B2BA6">
        <w:rPr>
          <w:color w:val="auto"/>
        </w:rPr>
        <w:t xml:space="preserve">J&amp;K Bank (58.25%), </w:t>
      </w:r>
      <w:r w:rsidR="003B6992" w:rsidRPr="004B2BA6">
        <w:rPr>
          <w:color w:val="auto"/>
        </w:rPr>
        <w:t>&amp;</w:t>
      </w:r>
      <w:r w:rsidRPr="004B2BA6">
        <w:rPr>
          <w:color w:val="auto"/>
        </w:rPr>
        <w:t xml:space="preserve"> </w:t>
      </w:r>
    </w:p>
    <w:p w14:paraId="4E2D6CF8" w14:textId="77777777" w:rsidR="00A739C5" w:rsidRPr="004B2BA6" w:rsidRDefault="00A739C5" w:rsidP="0067451A">
      <w:pPr>
        <w:pStyle w:val="PlainText"/>
        <w:rPr>
          <w:color w:val="auto"/>
        </w:rPr>
      </w:pPr>
    </w:p>
    <w:p w14:paraId="3FBA481A" w14:textId="77777777" w:rsidR="001B5D37" w:rsidRPr="004B2BA6" w:rsidRDefault="001B5D37" w:rsidP="001B5D37">
      <w:pPr>
        <w:pStyle w:val="PlainText"/>
        <w:rPr>
          <w:b/>
          <w:bCs/>
          <w:color w:val="auto"/>
        </w:rPr>
      </w:pPr>
      <w:r w:rsidRPr="004B2BA6">
        <w:rPr>
          <w:b/>
          <w:bCs/>
          <w:color w:val="auto"/>
        </w:rPr>
        <w:t>Action Points:</w:t>
      </w:r>
    </w:p>
    <w:p w14:paraId="686CEE66" w14:textId="77777777" w:rsidR="0067451A" w:rsidRPr="004B2BA6" w:rsidRDefault="0067451A" w:rsidP="0067451A">
      <w:pPr>
        <w:tabs>
          <w:tab w:val="left" w:pos="0"/>
          <w:tab w:val="left" w:pos="2118"/>
        </w:tabs>
        <w:spacing w:after="0" w:line="240" w:lineRule="auto"/>
        <w:jc w:val="right"/>
        <w:rPr>
          <w:rFonts w:ascii="Tahoma" w:hAnsi="Tahoma" w:cs="Tahoma"/>
          <w:b/>
          <w:bCs/>
          <w:sz w:val="28"/>
          <w:szCs w:val="28"/>
        </w:rPr>
      </w:pPr>
      <w:r w:rsidRPr="004B2BA6">
        <w:rPr>
          <w:rFonts w:ascii="Tahoma" w:hAnsi="Tahoma" w:cs="Tahoma"/>
          <w:sz w:val="28"/>
          <w:szCs w:val="28"/>
        </w:rPr>
        <w:t xml:space="preserve"> </w:t>
      </w:r>
      <w:r w:rsidRPr="004B2BA6">
        <w:rPr>
          <w:rFonts w:ascii="Tahoma" w:hAnsi="Tahoma" w:cs="Tahoma"/>
          <w:b/>
          <w:bCs/>
          <w:sz w:val="28"/>
          <w:szCs w:val="28"/>
        </w:rPr>
        <w:t xml:space="preserve"> </w:t>
      </w:r>
    </w:p>
    <w:p w14:paraId="3602C0E8" w14:textId="77777777" w:rsidR="0067451A" w:rsidRPr="004B2BA6" w:rsidRDefault="0067451A" w:rsidP="0067451A">
      <w:pPr>
        <w:pStyle w:val="PlainText"/>
        <w:rPr>
          <w:color w:val="FF0000"/>
        </w:rPr>
      </w:pPr>
      <w:r w:rsidRPr="004B2BA6">
        <w:rPr>
          <w:color w:val="auto"/>
        </w:rPr>
        <w:t>Concerned Banks to submit their response &amp; steps taken for improvement</w:t>
      </w:r>
      <w:r w:rsidRPr="004B2BA6">
        <w:rPr>
          <w:color w:val="FF0000"/>
        </w:rPr>
        <w:t>.</w:t>
      </w:r>
    </w:p>
    <w:p w14:paraId="22AF55CE" w14:textId="77777777" w:rsidR="0067451A" w:rsidRPr="004B2BA6" w:rsidRDefault="0067451A">
      <w:pPr>
        <w:spacing w:after="0" w:line="240" w:lineRule="auto"/>
        <w:rPr>
          <w:rFonts w:ascii="Tahoma" w:hAnsi="Tahoma" w:cs="Tahoma"/>
          <w:color w:val="FF0000"/>
          <w:sz w:val="28"/>
          <w:szCs w:val="28"/>
          <w:lang w:bidi="ar-SA"/>
        </w:rPr>
      </w:pPr>
      <w:r w:rsidRPr="004B2BA6">
        <w:rPr>
          <w:color w:val="FF0000"/>
        </w:rPr>
        <w:br w:type="page"/>
      </w:r>
    </w:p>
    <w:p w14:paraId="3B7B8B4A" w14:textId="77777777" w:rsidR="0067451A" w:rsidRPr="004B2BA6" w:rsidRDefault="0067451A" w:rsidP="0067451A">
      <w:pPr>
        <w:pStyle w:val="PlainText"/>
        <w:rPr>
          <w:color w:val="000000" w:themeColor="text1"/>
        </w:rPr>
      </w:pPr>
    </w:p>
    <w:p w14:paraId="0D9B6C5A" w14:textId="77777777" w:rsidR="0067451A" w:rsidRPr="004B2BA6" w:rsidRDefault="0067451A" w:rsidP="0067451A">
      <w:pPr>
        <w:pStyle w:val="PlainText"/>
        <w:ind w:left="180"/>
        <w:jc w:val="right"/>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67451A" w:rsidRPr="004B2BA6" w14:paraId="368FD917" w14:textId="77777777" w:rsidTr="00954AE8">
        <w:trPr>
          <w:trHeight w:val="552"/>
        </w:trPr>
        <w:tc>
          <w:tcPr>
            <w:tcW w:w="2430" w:type="dxa"/>
          </w:tcPr>
          <w:p w14:paraId="1E9883B3" w14:textId="77777777" w:rsidR="0067451A" w:rsidRPr="004B2BA6" w:rsidRDefault="0067451A" w:rsidP="002F5B37">
            <w:pPr>
              <w:pStyle w:val="PlainText"/>
              <w:ind w:left="180"/>
              <w:rPr>
                <w:b/>
                <w:bCs/>
                <w:color w:val="000000" w:themeColor="text1"/>
                <w:lang w:val="en-IN" w:eastAsia="en-IN"/>
              </w:rPr>
            </w:pPr>
            <w:r w:rsidRPr="004B2BA6">
              <w:rPr>
                <w:b/>
                <w:bCs/>
                <w:color w:val="000000" w:themeColor="text1"/>
                <w:lang w:val="en-IN" w:eastAsia="en-IN"/>
              </w:rPr>
              <w:t xml:space="preserve">Item No. </w:t>
            </w:r>
            <w:r w:rsidR="002F5B37" w:rsidRPr="004B2BA6">
              <w:rPr>
                <w:b/>
                <w:bCs/>
                <w:color w:val="000000" w:themeColor="text1"/>
                <w:lang w:val="en-IN" w:eastAsia="en-IN"/>
              </w:rPr>
              <w:t>3</w:t>
            </w:r>
            <w:r w:rsidR="00C350F3" w:rsidRPr="004B2BA6">
              <w:rPr>
                <w:b/>
                <w:bCs/>
                <w:color w:val="000000" w:themeColor="text1"/>
                <w:lang w:val="en-IN" w:eastAsia="en-IN"/>
              </w:rPr>
              <w:t>.1</w:t>
            </w:r>
          </w:p>
        </w:tc>
        <w:tc>
          <w:tcPr>
            <w:tcW w:w="6570" w:type="dxa"/>
          </w:tcPr>
          <w:p w14:paraId="5C013D0C" w14:textId="77777777" w:rsidR="0067451A" w:rsidRPr="004B2BA6" w:rsidRDefault="0067451A" w:rsidP="00954AE8">
            <w:pPr>
              <w:pStyle w:val="PlainText"/>
              <w:ind w:left="180"/>
              <w:rPr>
                <w:b/>
                <w:bCs/>
                <w:color w:val="000000" w:themeColor="text1"/>
                <w:lang w:val="en-IN" w:eastAsia="en-IN"/>
              </w:rPr>
            </w:pPr>
            <w:r w:rsidRPr="004B2BA6">
              <w:rPr>
                <w:b/>
                <w:bCs/>
                <w:color w:val="000000" w:themeColor="text1"/>
                <w:lang w:val="en-IN" w:eastAsia="en-IN"/>
              </w:rPr>
              <w:t xml:space="preserve">CD Ratio - Rural Areas </w:t>
            </w:r>
          </w:p>
        </w:tc>
      </w:tr>
    </w:tbl>
    <w:p w14:paraId="47881821" w14:textId="77777777" w:rsidR="0067451A" w:rsidRPr="004B2BA6" w:rsidRDefault="0067451A" w:rsidP="0067451A">
      <w:pPr>
        <w:pStyle w:val="PlainText"/>
        <w:rPr>
          <w:color w:val="000000" w:themeColor="text1"/>
        </w:rPr>
      </w:pPr>
      <w:r w:rsidRPr="004B2BA6">
        <w:rPr>
          <w:color w:val="000000" w:themeColor="text1"/>
        </w:rPr>
        <w:t xml:space="preserve">The comparative position of CD Ratio of rural areas is as follows: - </w:t>
      </w:r>
    </w:p>
    <w:p w14:paraId="4B127C7C" w14:textId="77777777" w:rsidR="0067451A" w:rsidRPr="004B2BA6" w:rsidRDefault="0067451A" w:rsidP="0067451A">
      <w:pPr>
        <w:pStyle w:val="PlainText"/>
        <w:rPr>
          <w:b/>
          <w:color w:val="000000" w:themeColor="text1"/>
        </w:rPr>
      </w:pPr>
    </w:p>
    <w:p w14:paraId="1F3E7A5D" w14:textId="77777777" w:rsidR="0067451A" w:rsidRPr="004B2BA6" w:rsidRDefault="0067451A" w:rsidP="0067451A">
      <w:pPr>
        <w:pStyle w:val="PlainText"/>
        <w:jc w:val="right"/>
        <w:outlineLvl w:val="0"/>
        <w:rPr>
          <w:b/>
          <w:color w:val="000000" w:themeColor="text1"/>
        </w:rPr>
      </w:pPr>
      <w:r w:rsidRPr="004B2BA6">
        <w:rPr>
          <w:b/>
          <w:color w:val="000000" w:themeColor="text1"/>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14"/>
        <w:gridCol w:w="1481"/>
        <w:gridCol w:w="1481"/>
        <w:gridCol w:w="1587"/>
        <w:gridCol w:w="1710"/>
      </w:tblGrid>
      <w:tr w:rsidR="0067451A" w:rsidRPr="004B2BA6" w14:paraId="5B233755" w14:textId="77777777" w:rsidTr="00E67E78">
        <w:trPr>
          <w:trHeight w:val="263"/>
        </w:trPr>
        <w:tc>
          <w:tcPr>
            <w:tcW w:w="1597" w:type="dxa"/>
            <w:vMerge w:val="restart"/>
          </w:tcPr>
          <w:p w14:paraId="3AE9090B" w14:textId="77777777" w:rsidR="0067451A" w:rsidRPr="004B2BA6" w:rsidRDefault="0067451A" w:rsidP="00954AE8">
            <w:pPr>
              <w:pStyle w:val="PlainText"/>
              <w:jc w:val="left"/>
              <w:rPr>
                <w:b/>
                <w:bCs/>
                <w:color w:val="000000" w:themeColor="text1"/>
              </w:rPr>
            </w:pPr>
            <w:r w:rsidRPr="004B2BA6">
              <w:rPr>
                <w:b/>
                <w:bCs/>
                <w:color w:val="000000" w:themeColor="text1"/>
              </w:rPr>
              <w:t>Period</w:t>
            </w:r>
          </w:p>
        </w:tc>
        <w:tc>
          <w:tcPr>
            <w:tcW w:w="1414" w:type="dxa"/>
            <w:vMerge w:val="restart"/>
          </w:tcPr>
          <w:p w14:paraId="190CBADF" w14:textId="77777777" w:rsidR="0067451A" w:rsidRPr="004B2BA6" w:rsidRDefault="0067451A" w:rsidP="00954AE8">
            <w:pPr>
              <w:pStyle w:val="PlainText"/>
              <w:jc w:val="center"/>
              <w:rPr>
                <w:b/>
                <w:bCs/>
                <w:color w:val="000000" w:themeColor="text1"/>
              </w:rPr>
            </w:pPr>
            <w:r w:rsidRPr="004B2BA6">
              <w:rPr>
                <w:b/>
                <w:bCs/>
                <w:color w:val="000000" w:themeColor="text1"/>
              </w:rPr>
              <w:t>Deposit</w:t>
            </w:r>
          </w:p>
        </w:tc>
        <w:tc>
          <w:tcPr>
            <w:tcW w:w="1481" w:type="dxa"/>
            <w:vMerge w:val="restart"/>
          </w:tcPr>
          <w:p w14:paraId="1869C89E" w14:textId="77777777" w:rsidR="0067451A" w:rsidRPr="004B2BA6" w:rsidRDefault="0067451A" w:rsidP="00954AE8">
            <w:pPr>
              <w:pStyle w:val="PlainText"/>
              <w:jc w:val="center"/>
              <w:rPr>
                <w:b/>
                <w:bCs/>
                <w:color w:val="000000" w:themeColor="text1"/>
              </w:rPr>
            </w:pPr>
            <w:r w:rsidRPr="004B2BA6">
              <w:rPr>
                <w:b/>
                <w:bCs/>
                <w:color w:val="000000" w:themeColor="text1"/>
              </w:rPr>
              <w:t>Advance</w:t>
            </w:r>
          </w:p>
        </w:tc>
        <w:tc>
          <w:tcPr>
            <w:tcW w:w="3068" w:type="dxa"/>
            <w:gridSpan w:val="2"/>
          </w:tcPr>
          <w:p w14:paraId="2D421371" w14:textId="77777777" w:rsidR="0067451A" w:rsidRPr="004B2BA6" w:rsidRDefault="0067451A" w:rsidP="00954AE8">
            <w:pPr>
              <w:pStyle w:val="PlainText"/>
              <w:ind w:left="-33"/>
              <w:jc w:val="center"/>
              <w:rPr>
                <w:b/>
                <w:bCs/>
                <w:color w:val="000000" w:themeColor="text1"/>
              </w:rPr>
            </w:pPr>
            <w:r w:rsidRPr="004B2BA6">
              <w:rPr>
                <w:b/>
                <w:bCs/>
                <w:color w:val="000000" w:themeColor="text1"/>
              </w:rPr>
              <w:t>YoY Growth</w:t>
            </w:r>
          </w:p>
        </w:tc>
        <w:tc>
          <w:tcPr>
            <w:tcW w:w="1710" w:type="dxa"/>
            <w:vMerge w:val="restart"/>
          </w:tcPr>
          <w:p w14:paraId="5AF098D0" w14:textId="77777777" w:rsidR="0067451A" w:rsidRPr="004B2BA6" w:rsidRDefault="0067451A" w:rsidP="00954AE8">
            <w:pPr>
              <w:pStyle w:val="PlainText"/>
              <w:ind w:left="-33"/>
              <w:jc w:val="center"/>
              <w:rPr>
                <w:b/>
                <w:bCs/>
                <w:color w:val="000000" w:themeColor="text1"/>
              </w:rPr>
            </w:pPr>
            <w:proofErr w:type="spellStart"/>
            <w:r w:rsidRPr="004B2BA6">
              <w:rPr>
                <w:b/>
                <w:bCs/>
                <w:color w:val="000000" w:themeColor="text1"/>
              </w:rPr>
              <w:t>QoQ</w:t>
            </w:r>
            <w:proofErr w:type="spellEnd"/>
            <w:r w:rsidRPr="004B2BA6">
              <w:rPr>
                <w:b/>
                <w:bCs/>
                <w:color w:val="000000" w:themeColor="text1"/>
              </w:rPr>
              <w:t xml:space="preserve"> variation</w:t>
            </w:r>
          </w:p>
        </w:tc>
      </w:tr>
      <w:tr w:rsidR="0067451A" w:rsidRPr="004B2BA6" w14:paraId="26514916" w14:textId="77777777" w:rsidTr="00E67E78">
        <w:trPr>
          <w:trHeight w:val="263"/>
        </w:trPr>
        <w:tc>
          <w:tcPr>
            <w:tcW w:w="1597" w:type="dxa"/>
            <w:vMerge/>
          </w:tcPr>
          <w:p w14:paraId="710E9490" w14:textId="77777777" w:rsidR="0067451A" w:rsidRPr="004B2BA6" w:rsidRDefault="0067451A" w:rsidP="00954AE8">
            <w:pPr>
              <w:pStyle w:val="PlainText"/>
              <w:jc w:val="left"/>
              <w:rPr>
                <w:b/>
                <w:bCs/>
                <w:color w:val="000000" w:themeColor="text1"/>
              </w:rPr>
            </w:pPr>
          </w:p>
        </w:tc>
        <w:tc>
          <w:tcPr>
            <w:tcW w:w="1414" w:type="dxa"/>
            <w:vMerge/>
          </w:tcPr>
          <w:p w14:paraId="57664C9A" w14:textId="77777777" w:rsidR="0067451A" w:rsidRPr="004B2BA6" w:rsidRDefault="0067451A" w:rsidP="00954AE8">
            <w:pPr>
              <w:pStyle w:val="PlainText"/>
              <w:jc w:val="center"/>
              <w:rPr>
                <w:b/>
                <w:bCs/>
                <w:color w:val="000000" w:themeColor="text1"/>
              </w:rPr>
            </w:pPr>
          </w:p>
        </w:tc>
        <w:tc>
          <w:tcPr>
            <w:tcW w:w="1481" w:type="dxa"/>
            <w:vMerge/>
          </w:tcPr>
          <w:p w14:paraId="0A958631" w14:textId="77777777" w:rsidR="0067451A" w:rsidRPr="004B2BA6" w:rsidRDefault="0067451A" w:rsidP="00954AE8">
            <w:pPr>
              <w:pStyle w:val="PlainText"/>
              <w:jc w:val="center"/>
              <w:rPr>
                <w:b/>
                <w:bCs/>
                <w:color w:val="000000" w:themeColor="text1"/>
              </w:rPr>
            </w:pPr>
          </w:p>
        </w:tc>
        <w:tc>
          <w:tcPr>
            <w:tcW w:w="1481" w:type="dxa"/>
          </w:tcPr>
          <w:p w14:paraId="2549BBE7" w14:textId="77777777" w:rsidR="0067451A" w:rsidRPr="004B2BA6" w:rsidRDefault="0067451A" w:rsidP="00BE42A9">
            <w:pPr>
              <w:pStyle w:val="PlainText"/>
              <w:ind w:left="-33" w:right="-119"/>
              <w:jc w:val="center"/>
              <w:rPr>
                <w:b/>
                <w:bCs/>
                <w:color w:val="000000" w:themeColor="text1"/>
              </w:rPr>
            </w:pPr>
            <w:r w:rsidRPr="004B2BA6">
              <w:rPr>
                <w:b/>
                <w:bCs/>
                <w:color w:val="000000" w:themeColor="text1"/>
              </w:rPr>
              <w:t>CD Ratio %</w:t>
            </w:r>
          </w:p>
        </w:tc>
        <w:tc>
          <w:tcPr>
            <w:tcW w:w="1587" w:type="dxa"/>
          </w:tcPr>
          <w:p w14:paraId="18BA45F1" w14:textId="77777777" w:rsidR="0067451A" w:rsidRPr="004B2BA6" w:rsidRDefault="0067451A" w:rsidP="00954AE8">
            <w:pPr>
              <w:pStyle w:val="PlainText"/>
              <w:ind w:left="-33"/>
              <w:jc w:val="center"/>
              <w:rPr>
                <w:b/>
                <w:bCs/>
                <w:color w:val="000000" w:themeColor="text1"/>
              </w:rPr>
            </w:pPr>
            <w:r w:rsidRPr="004B2BA6">
              <w:rPr>
                <w:b/>
                <w:bCs/>
                <w:color w:val="000000" w:themeColor="text1"/>
              </w:rPr>
              <w:t>Variation</w:t>
            </w:r>
          </w:p>
        </w:tc>
        <w:tc>
          <w:tcPr>
            <w:tcW w:w="1710" w:type="dxa"/>
            <w:vMerge/>
          </w:tcPr>
          <w:p w14:paraId="3D19EACB" w14:textId="77777777" w:rsidR="0067451A" w:rsidRPr="004B2BA6" w:rsidRDefault="0067451A" w:rsidP="00954AE8">
            <w:pPr>
              <w:pStyle w:val="PlainText"/>
              <w:ind w:left="-33"/>
              <w:jc w:val="center"/>
              <w:rPr>
                <w:b/>
                <w:bCs/>
                <w:color w:val="000000" w:themeColor="text1"/>
              </w:rPr>
            </w:pPr>
          </w:p>
        </w:tc>
      </w:tr>
      <w:tr w:rsidR="0067451A" w:rsidRPr="004B2BA6" w14:paraId="41F198FD" w14:textId="77777777" w:rsidTr="00E67E78">
        <w:trPr>
          <w:trHeight w:val="263"/>
        </w:trPr>
        <w:tc>
          <w:tcPr>
            <w:tcW w:w="1597" w:type="dxa"/>
          </w:tcPr>
          <w:p w14:paraId="176D9495" w14:textId="77777777" w:rsidR="0067451A" w:rsidRPr="004B2BA6" w:rsidRDefault="0067451A" w:rsidP="00954AE8">
            <w:pPr>
              <w:pStyle w:val="PlainText"/>
              <w:rPr>
                <w:color w:val="000000" w:themeColor="text1"/>
              </w:rPr>
            </w:pPr>
            <w:r w:rsidRPr="004B2BA6">
              <w:rPr>
                <w:color w:val="000000" w:themeColor="text1"/>
              </w:rPr>
              <w:t>Sept. 2018</w:t>
            </w:r>
          </w:p>
        </w:tc>
        <w:tc>
          <w:tcPr>
            <w:tcW w:w="1414" w:type="dxa"/>
          </w:tcPr>
          <w:p w14:paraId="61E9C575" w14:textId="77777777" w:rsidR="0067451A" w:rsidRPr="004B2BA6" w:rsidRDefault="0067451A" w:rsidP="00954AE8">
            <w:pPr>
              <w:pStyle w:val="PlainText"/>
              <w:jc w:val="center"/>
              <w:rPr>
                <w:color w:val="000000" w:themeColor="text1"/>
              </w:rPr>
            </w:pPr>
            <w:r w:rsidRPr="004B2BA6">
              <w:rPr>
                <w:color w:val="000000" w:themeColor="text1"/>
              </w:rPr>
              <w:t>81649</w:t>
            </w:r>
          </w:p>
        </w:tc>
        <w:tc>
          <w:tcPr>
            <w:tcW w:w="1481" w:type="dxa"/>
          </w:tcPr>
          <w:p w14:paraId="60491595" w14:textId="77777777" w:rsidR="0067451A" w:rsidRPr="004B2BA6" w:rsidRDefault="0067451A" w:rsidP="00954AE8">
            <w:pPr>
              <w:pStyle w:val="PlainText"/>
              <w:jc w:val="center"/>
              <w:outlineLvl w:val="0"/>
              <w:rPr>
                <w:color w:val="000000" w:themeColor="text1"/>
              </w:rPr>
            </w:pPr>
            <w:r w:rsidRPr="004B2BA6">
              <w:rPr>
                <w:color w:val="000000" w:themeColor="text1"/>
              </w:rPr>
              <w:t>55508</w:t>
            </w:r>
          </w:p>
        </w:tc>
        <w:tc>
          <w:tcPr>
            <w:tcW w:w="1481" w:type="dxa"/>
          </w:tcPr>
          <w:p w14:paraId="6ECDED89" w14:textId="77777777" w:rsidR="0067451A" w:rsidRPr="004B2BA6" w:rsidRDefault="0067451A" w:rsidP="00954AE8">
            <w:pPr>
              <w:pStyle w:val="PlainText"/>
              <w:jc w:val="center"/>
              <w:outlineLvl w:val="0"/>
              <w:rPr>
                <w:color w:val="000000" w:themeColor="text1"/>
              </w:rPr>
            </w:pPr>
            <w:r w:rsidRPr="004B2BA6">
              <w:rPr>
                <w:color w:val="000000" w:themeColor="text1"/>
              </w:rPr>
              <w:t>67.98</w:t>
            </w:r>
          </w:p>
        </w:tc>
        <w:tc>
          <w:tcPr>
            <w:tcW w:w="1587" w:type="dxa"/>
          </w:tcPr>
          <w:p w14:paraId="6D1E9D00" w14:textId="77777777" w:rsidR="0067451A" w:rsidRPr="004B2BA6" w:rsidRDefault="0067451A" w:rsidP="00954AE8">
            <w:pPr>
              <w:pStyle w:val="PlainText"/>
              <w:jc w:val="center"/>
              <w:rPr>
                <w:color w:val="000000" w:themeColor="text1"/>
              </w:rPr>
            </w:pPr>
          </w:p>
        </w:tc>
        <w:tc>
          <w:tcPr>
            <w:tcW w:w="1710" w:type="dxa"/>
          </w:tcPr>
          <w:p w14:paraId="4A79E922" w14:textId="77777777" w:rsidR="0067451A" w:rsidRPr="004B2BA6" w:rsidRDefault="0067451A" w:rsidP="00954AE8">
            <w:pPr>
              <w:pStyle w:val="PlainText"/>
              <w:jc w:val="center"/>
              <w:rPr>
                <w:color w:val="000000" w:themeColor="text1"/>
              </w:rPr>
            </w:pPr>
          </w:p>
        </w:tc>
      </w:tr>
      <w:tr w:rsidR="0067451A" w:rsidRPr="004B2BA6" w14:paraId="5202C0F3" w14:textId="77777777" w:rsidTr="00E67E78">
        <w:trPr>
          <w:trHeight w:val="263"/>
        </w:trPr>
        <w:tc>
          <w:tcPr>
            <w:tcW w:w="1597" w:type="dxa"/>
          </w:tcPr>
          <w:p w14:paraId="6C87015E" w14:textId="77777777" w:rsidR="0067451A" w:rsidRPr="004B2BA6" w:rsidRDefault="0067451A" w:rsidP="00954AE8">
            <w:pPr>
              <w:pStyle w:val="PlainText"/>
              <w:rPr>
                <w:color w:val="000000" w:themeColor="text1"/>
              </w:rPr>
            </w:pPr>
            <w:r w:rsidRPr="004B2BA6">
              <w:rPr>
                <w:color w:val="000000" w:themeColor="text1"/>
              </w:rPr>
              <w:t>Sept. 2019</w:t>
            </w:r>
          </w:p>
        </w:tc>
        <w:tc>
          <w:tcPr>
            <w:tcW w:w="1414" w:type="dxa"/>
          </w:tcPr>
          <w:p w14:paraId="124C5CBA" w14:textId="77777777" w:rsidR="0067451A" w:rsidRPr="004B2BA6" w:rsidRDefault="0067451A" w:rsidP="00954AE8">
            <w:pPr>
              <w:pStyle w:val="PlainText"/>
              <w:jc w:val="center"/>
              <w:rPr>
                <w:color w:val="000000" w:themeColor="text1"/>
              </w:rPr>
            </w:pPr>
            <w:r w:rsidRPr="004B2BA6">
              <w:rPr>
                <w:color w:val="000000" w:themeColor="text1"/>
              </w:rPr>
              <w:t>82242</w:t>
            </w:r>
          </w:p>
        </w:tc>
        <w:tc>
          <w:tcPr>
            <w:tcW w:w="1481" w:type="dxa"/>
          </w:tcPr>
          <w:p w14:paraId="168DFC80" w14:textId="77777777" w:rsidR="0067451A" w:rsidRPr="004B2BA6" w:rsidRDefault="0067451A" w:rsidP="00954AE8">
            <w:pPr>
              <w:pStyle w:val="PlainText"/>
              <w:jc w:val="center"/>
              <w:rPr>
                <w:color w:val="000000" w:themeColor="text1"/>
              </w:rPr>
            </w:pPr>
            <w:r w:rsidRPr="004B2BA6">
              <w:rPr>
                <w:color w:val="000000" w:themeColor="text1"/>
              </w:rPr>
              <w:t>51543</w:t>
            </w:r>
          </w:p>
        </w:tc>
        <w:tc>
          <w:tcPr>
            <w:tcW w:w="1481" w:type="dxa"/>
          </w:tcPr>
          <w:p w14:paraId="601C856D" w14:textId="77777777" w:rsidR="0067451A" w:rsidRPr="004B2BA6" w:rsidRDefault="0067451A" w:rsidP="00954AE8">
            <w:pPr>
              <w:pStyle w:val="PlainText"/>
              <w:jc w:val="center"/>
              <w:rPr>
                <w:color w:val="000000" w:themeColor="text1"/>
              </w:rPr>
            </w:pPr>
            <w:r w:rsidRPr="004B2BA6">
              <w:rPr>
                <w:color w:val="000000" w:themeColor="text1"/>
              </w:rPr>
              <w:t>62.67</w:t>
            </w:r>
          </w:p>
        </w:tc>
        <w:tc>
          <w:tcPr>
            <w:tcW w:w="1587" w:type="dxa"/>
          </w:tcPr>
          <w:p w14:paraId="41379903" w14:textId="77777777" w:rsidR="0067451A" w:rsidRPr="004B2BA6" w:rsidRDefault="0067451A" w:rsidP="00954AE8">
            <w:pPr>
              <w:pStyle w:val="PlainText"/>
              <w:jc w:val="center"/>
              <w:rPr>
                <w:color w:val="000000" w:themeColor="text1"/>
              </w:rPr>
            </w:pPr>
            <w:r w:rsidRPr="004B2BA6">
              <w:rPr>
                <w:color w:val="000000" w:themeColor="text1"/>
              </w:rPr>
              <w:t>-5.31</w:t>
            </w:r>
          </w:p>
        </w:tc>
        <w:tc>
          <w:tcPr>
            <w:tcW w:w="1710" w:type="dxa"/>
          </w:tcPr>
          <w:p w14:paraId="0CF5EFF2" w14:textId="77777777" w:rsidR="0067451A" w:rsidRPr="004B2BA6" w:rsidRDefault="0067451A" w:rsidP="00954AE8">
            <w:pPr>
              <w:pStyle w:val="PlainText"/>
              <w:jc w:val="center"/>
              <w:rPr>
                <w:color w:val="000000" w:themeColor="text1"/>
              </w:rPr>
            </w:pPr>
          </w:p>
        </w:tc>
      </w:tr>
      <w:tr w:rsidR="0067451A" w:rsidRPr="004B2BA6" w14:paraId="29C79199" w14:textId="77777777" w:rsidTr="00E67E78">
        <w:trPr>
          <w:trHeight w:val="263"/>
        </w:trPr>
        <w:tc>
          <w:tcPr>
            <w:tcW w:w="1597" w:type="dxa"/>
          </w:tcPr>
          <w:p w14:paraId="4EB1004B" w14:textId="77777777" w:rsidR="0067451A" w:rsidRPr="004B2BA6" w:rsidRDefault="0067451A" w:rsidP="00954AE8">
            <w:pPr>
              <w:pStyle w:val="PlainText"/>
              <w:rPr>
                <w:color w:val="auto"/>
              </w:rPr>
            </w:pPr>
            <w:r w:rsidRPr="004B2BA6">
              <w:rPr>
                <w:color w:val="auto"/>
              </w:rPr>
              <w:t>June. 2020</w:t>
            </w:r>
          </w:p>
        </w:tc>
        <w:tc>
          <w:tcPr>
            <w:tcW w:w="1414" w:type="dxa"/>
          </w:tcPr>
          <w:p w14:paraId="77652B2A" w14:textId="77777777" w:rsidR="0067451A" w:rsidRPr="004B2BA6" w:rsidRDefault="0067451A" w:rsidP="00954AE8">
            <w:pPr>
              <w:pStyle w:val="PlainText"/>
              <w:jc w:val="center"/>
              <w:rPr>
                <w:color w:val="auto"/>
              </w:rPr>
            </w:pPr>
            <w:r w:rsidRPr="004B2BA6">
              <w:rPr>
                <w:color w:val="auto"/>
              </w:rPr>
              <w:t>95847</w:t>
            </w:r>
          </w:p>
        </w:tc>
        <w:tc>
          <w:tcPr>
            <w:tcW w:w="1481" w:type="dxa"/>
          </w:tcPr>
          <w:p w14:paraId="7F35D600" w14:textId="77777777" w:rsidR="0067451A" w:rsidRPr="004B2BA6" w:rsidRDefault="0067451A" w:rsidP="00954AE8">
            <w:pPr>
              <w:pStyle w:val="PlainText"/>
              <w:jc w:val="center"/>
              <w:rPr>
                <w:color w:val="auto"/>
              </w:rPr>
            </w:pPr>
            <w:r w:rsidRPr="004B2BA6">
              <w:rPr>
                <w:color w:val="auto"/>
              </w:rPr>
              <w:t>61091</w:t>
            </w:r>
          </w:p>
        </w:tc>
        <w:tc>
          <w:tcPr>
            <w:tcW w:w="1481" w:type="dxa"/>
          </w:tcPr>
          <w:p w14:paraId="4F5FC5FF" w14:textId="77777777" w:rsidR="0067451A" w:rsidRPr="004B2BA6" w:rsidRDefault="0067451A" w:rsidP="00954AE8">
            <w:pPr>
              <w:pStyle w:val="PlainText"/>
              <w:jc w:val="center"/>
              <w:rPr>
                <w:color w:val="auto"/>
              </w:rPr>
            </w:pPr>
            <w:r w:rsidRPr="004B2BA6">
              <w:rPr>
                <w:color w:val="auto"/>
              </w:rPr>
              <w:t>63.74</w:t>
            </w:r>
          </w:p>
        </w:tc>
        <w:tc>
          <w:tcPr>
            <w:tcW w:w="1587" w:type="dxa"/>
          </w:tcPr>
          <w:p w14:paraId="283B9530" w14:textId="77777777" w:rsidR="0067451A" w:rsidRPr="004B2BA6" w:rsidRDefault="0067451A" w:rsidP="00954AE8">
            <w:pPr>
              <w:pStyle w:val="PlainText"/>
              <w:rPr>
                <w:color w:val="auto"/>
              </w:rPr>
            </w:pPr>
          </w:p>
        </w:tc>
        <w:tc>
          <w:tcPr>
            <w:tcW w:w="1710" w:type="dxa"/>
          </w:tcPr>
          <w:p w14:paraId="10D72C34" w14:textId="77777777" w:rsidR="0067451A" w:rsidRPr="004B2BA6" w:rsidRDefault="0067451A" w:rsidP="00954AE8">
            <w:pPr>
              <w:pStyle w:val="PlainText"/>
              <w:jc w:val="center"/>
              <w:rPr>
                <w:color w:val="auto"/>
              </w:rPr>
            </w:pPr>
          </w:p>
        </w:tc>
      </w:tr>
      <w:tr w:rsidR="0067451A" w:rsidRPr="004B2BA6" w14:paraId="780B9F47" w14:textId="77777777" w:rsidTr="00E67E78">
        <w:trPr>
          <w:trHeight w:val="263"/>
        </w:trPr>
        <w:tc>
          <w:tcPr>
            <w:tcW w:w="1597" w:type="dxa"/>
          </w:tcPr>
          <w:p w14:paraId="682951BA" w14:textId="77777777" w:rsidR="0067451A" w:rsidRPr="004B2BA6" w:rsidRDefault="0067451A" w:rsidP="00954AE8">
            <w:pPr>
              <w:pStyle w:val="PlainText"/>
              <w:rPr>
                <w:color w:val="auto"/>
              </w:rPr>
            </w:pPr>
            <w:r w:rsidRPr="004B2BA6">
              <w:rPr>
                <w:color w:val="auto"/>
              </w:rPr>
              <w:t>Sept. 2020</w:t>
            </w:r>
          </w:p>
        </w:tc>
        <w:tc>
          <w:tcPr>
            <w:tcW w:w="1414" w:type="dxa"/>
          </w:tcPr>
          <w:p w14:paraId="143140C9" w14:textId="77777777" w:rsidR="0067451A" w:rsidRPr="004B2BA6" w:rsidRDefault="0067451A" w:rsidP="00954AE8">
            <w:pPr>
              <w:pStyle w:val="PlainText"/>
              <w:jc w:val="center"/>
              <w:rPr>
                <w:color w:val="auto"/>
              </w:rPr>
            </w:pPr>
            <w:r w:rsidRPr="004B2BA6">
              <w:rPr>
                <w:color w:val="auto"/>
              </w:rPr>
              <w:t>99499</w:t>
            </w:r>
          </w:p>
        </w:tc>
        <w:tc>
          <w:tcPr>
            <w:tcW w:w="1481" w:type="dxa"/>
          </w:tcPr>
          <w:p w14:paraId="408F2E4B" w14:textId="77777777" w:rsidR="0067451A" w:rsidRPr="004B2BA6" w:rsidRDefault="00E34470" w:rsidP="00954AE8">
            <w:pPr>
              <w:pStyle w:val="PlainText"/>
              <w:jc w:val="center"/>
              <w:rPr>
                <w:color w:val="auto"/>
              </w:rPr>
            </w:pPr>
            <w:r w:rsidRPr="004B2BA6">
              <w:rPr>
                <w:color w:val="auto"/>
              </w:rPr>
              <w:t>60347</w:t>
            </w:r>
          </w:p>
        </w:tc>
        <w:tc>
          <w:tcPr>
            <w:tcW w:w="1481" w:type="dxa"/>
          </w:tcPr>
          <w:p w14:paraId="4FEFD3D4" w14:textId="77777777" w:rsidR="0067451A" w:rsidRPr="004B2BA6" w:rsidRDefault="00E34470" w:rsidP="00954AE8">
            <w:pPr>
              <w:pStyle w:val="PlainText"/>
              <w:jc w:val="center"/>
              <w:rPr>
                <w:color w:val="auto"/>
              </w:rPr>
            </w:pPr>
            <w:r w:rsidRPr="004B2BA6">
              <w:rPr>
                <w:color w:val="auto"/>
              </w:rPr>
              <w:t>60.65</w:t>
            </w:r>
          </w:p>
        </w:tc>
        <w:tc>
          <w:tcPr>
            <w:tcW w:w="1587" w:type="dxa"/>
          </w:tcPr>
          <w:p w14:paraId="3E9E4B06" w14:textId="77777777" w:rsidR="0067451A" w:rsidRPr="004B2BA6" w:rsidRDefault="00E34470" w:rsidP="00954AE8">
            <w:pPr>
              <w:pStyle w:val="PlainText"/>
              <w:jc w:val="center"/>
              <w:rPr>
                <w:color w:val="auto"/>
              </w:rPr>
            </w:pPr>
            <w:r w:rsidRPr="004B2BA6">
              <w:rPr>
                <w:color w:val="auto"/>
              </w:rPr>
              <w:t>-2.02</w:t>
            </w:r>
          </w:p>
        </w:tc>
        <w:tc>
          <w:tcPr>
            <w:tcW w:w="1710" w:type="dxa"/>
          </w:tcPr>
          <w:p w14:paraId="59B10B4E" w14:textId="77777777" w:rsidR="0067451A" w:rsidRPr="004B2BA6" w:rsidRDefault="00E34470" w:rsidP="00954AE8">
            <w:pPr>
              <w:pStyle w:val="PlainText"/>
              <w:jc w:val="center"/>
              <w:rPr>
                <w:color w:val="auto"/>
              </w:rPr>
            </w:pPr>
            <w:r w:rsidRPr="004B2BA6">
              <w:rPr>
                <w:color w:val="auto"/>
              </w:rPr>
              <w:t>-3.09</w:t>
            </w:r>
          </w:p>
        </w:tc>
      </w:tr>
    </w:tbl>
    <w:p w14:paraId="70EA4EDE" w14:textId="77777777" w:rsidR="00BE42A9" w:rsidRPr="004B2BA6" w:rsidRDefault="00BE42A9" w:rsidP="00BE42A9">
      <w:pPr>
        <w:pStyle w:val="PlainText"/>
        <w:jc w:val="right"/>
        <w:rPr>
          <w:b/>
          <w:bCs/>
          <w:color w:val="000000" w:themeColor="text1"/>
          <w:sz w:val="24"/>
          <w:szCs w:val="24"/>
        </w:rPr>
      </w:pPr>
      <w:r w:rsidRPr="004B2BA6">
        <w:rPr>
          <w:b/>
          <w:bCs/>
          <w:color w:val="000000" w:themeColor="text1"/>
          <w:sz w:val="24"/>
          <w:szCs w:val="24"/>
        </w:rPr>
        <w:t xml:space="preserve">(Bank-wise Y-o-Y CD Ratio as per Annexure- </w:t>
      </w:r>
      <w:r w:rsidR="00912BDF" w:rsidRPr="004B2BA6">
        <w:rPr>
          <w:b/>
          <w:bCs/>
          <w:color w:val="000000" w:themeColor="text1"/>
          <w:sz w:val="24"/>
          <w:szCs w:val="24"/>
        </w:rPr>
        <w:t>12</w:t>
      </w:r>
      <w:r w:rsidRPr="004B2BA6">
        <w:rPr>
          <w:b/>
          <w:bCs/>
          <w:color w:val="000000" w:themeColor="text1"/>
          <w:sz w:val="24"/>
          <w:szCs w:val="24"/>
        </w:rPr>
        <w:t>.2)</w:t>
      </w:r>
      <w:r w:rsidR="007D298F" w:rsidRPr="004B2BA6">
        <w:rPr>
          <w:b/>
          <w:bCs/>
          <w:color w:val="000000" w:themeColor="text1"/>
          <w:sz w:val="24"/>
          <w:szCs w:val="24"/>
        </w:rPr>
        <w:t xml:space="preserve"> {Page No.</w:t>
      </w:r>
      <w:r w:rsidR="00E50F88" w:rsidRPr="004B2BA6">
        <w:rPr>
          <w:b/>
          <w:bCs/>
          <w:color w:val="000000" w:themeColor="text1"/>
          <w:sz w:val="24"/>
          <w:szCs w:val="24"/>
        </w:rPr>
        <w:t xml:space="preserve"> 146</w:t>
      </w:r>
      <w:r w:rsidR="007D298F" w:rsidRPr="004B2BA6">
        <w:rPr>
          <w:b/>
          <w:bCs/>
          <w:color w:val="000000" w:themeColor="text1"/>
          <w:sz w:val="24"/>
          <w:szCs w:val="24"/>
        </w:rPr>
        <w:t>}</w:t>
      </w:r>
    </w:p>
    <w:p w14:paraId="67E08006" w14:textId="77777777" w:rsidR="0067451A" w:rsidRPr="004B2BA6" w:rsidRDefault="0067451A" w:rsidP="0067451A">
      <w:pPr>
        <w:pStyle w:val="PlainText"/>
        <w:outlineLvl w:val="0"/>
        <w:rPr>
          <w:b/>
          <w:bCs/>
          <w:color w:val="000000" w:themeColor="text1"/>
          <w:sz w:val="24"/>
          <w:szCs w:val="24"/>
        </w:rPr>
      </w:pPr>
    </w:p>
    <w:p w14:paraId="2A9C5D3E" w14:textId="77777777" w:rsidR="0067451A" w:rsidRPr="004B2BA6" w:rsidRDefault="0067451A" w:rsidP="0067451A">
      <w:pPr>
        <w:pStyle w:val="PlainText"/>
        <w:outlineLvl w:val="0"/>
        <w:rPr>
          <w:color w:val="auto"/>
        </w:rPr>
      </w:pPr>
      <w:r w:rsidRPr="004B2BA6">
        <w:rPr>
          <w:b/>
          <w:color w:val="auto"/>
        </w:rPr>
        <w:t>Observations:</w:t>
      </w:r>
      <w:r w:rsidRPr="004B2BA6">
        <w:rPr>
          <w:color w:val="auto"/>
        </w:rPr>
        <w:t xml:space="preserve">  </w:t>
      </w:r>
    </w:p>
    <w:p w14:paraId="4BB1DF0D" w14:textId="77777777" w:rsidR="0067451A" w:rsidRPr="004B2BA6" w:rsidRDefault="0067451A" w:rsidP="0067451A">
      <w:pPr>
        <w:pStyle w:val="PlainText"/>
        <w:outlineLvl w:val="0"/>
        <w:rPr>
          <w:color w:val="auto"/>
        </w:rPr>
      </w:pPr>
      <w:r w:rsidRPr="004B2BA6">
        <w:rPr>
          <w:color w:val="auto"/>
        </w:rPr>
        <w:t xml:space="preserve">  </w:t>
      </w:r>
    </w:p>
    <w:p w14:paraId="01C6D32A" w14:textId="77777777" w:rsidR="0067451A" w:rsidRPr="004B2BA6" w:rsidRDefault="0067451A" w:rsidP="0067451A">
      <w:pPr>
        <w:pStyle w:val="PlainText"/>
        <w:outlineLvl w:val="0"/>
        <w:rPr>
          <w:color w:val="auto"/>
        </w:rPr>
      </w:pPr>
      <w:r w:rsidRPr="004B2BA6">
        <w:rPr>
          <w:color w:val="auto"/>
        </w:rPr>
        <w:t xml:space="preserve">During the review period, the CD Ratio of Rural areas has decreased by </w:t>
      </w:r>
      <w:r w:rsidR="00E34470" w:rsidRPr="004B2BA6">
        <w:rPr>
          <w:color w:val="auto"/>
        </w:rPr>
        <w:t>2</w:t>
      </w:r>
      <w:r w:rsidRPr="004B2BA6">
        <w:rPr>
          <w:color w:val="auto"/>
        </w:rPr>
        <w:t>.0</w:t>
      </w:r>
      <w:r w:rsidR="00E34470" w:rsidRPr="004B2BA6">
        <w:rPr>
          <w:color w:val="auto"/>
        </w:rPr>
        <w:t>2</w:t>
      </w:r>
      <w:r w:rsidRPr="004B2BA6">
        <w:rPr>
          <w:color w:val="auto"/>
        </w:rPr>
        <w:t xml:space="preserve"> PPS from 62.67% as at Sept. 2019</w:t>
      </w:r>
      <w:r w:rsidRPr="004B2BA6">
        <w:rPr>
          <w:b/>
          <w:color w:val="auto"/>
        </w:rPr>
        <w:t xml:space="preserve"> </w:t>
      </w:r>
      <w:r w:rsidR="00E34470" w:rsidRPr="004B2BA6">
        <w:rPr>
          <w:color w:val="auto"/>
        </w:rPr>
        <w:t>to 60</w:t>
      </w:r>
      <w:r w:rsidRPr="004B2BA6">
        <w:rPr>
          <w:color w:val="auto"/>
        </w:rPr>
        <w:t>.6</w:t>
      </w:r>
      <w:r w:rsidR="00E34470" w:rsidRPr="004B2BA6">
        <w:rPr>
          <w:color w:val="auto"/>
        </w:rPr>
        <w:t>5</w:t>
      </w:r>
      <w:r w:rsidRPr="004B2BA6">
        <w:rPr>
          <w:color w:val="auto"/>
        </w:rPr>
        <w:t>% as at Sept. 2020</w:t>
      </w:r>
      <w:r w:rsidRPr="004B2BA6">
        <w:rPr>
          <w:b/>
          <w:color w:val="auto"/>
        </w:rPr>
        <w:t>.</w:t>
      </w:r>
    </w:p>
    <w:p w14:paraId="439F92C7" w14:textId="77777777" w:rsidR="001B5D37" w:rsidRPr="004B2BA6" w:rsidRDefault="001B5D37" w:rsidP="001B5D37">
      <w:pPr>
        <w:pStyle w:val="PlainText"/>
        <w:rPr>
          <w:b/>
          <w:bCs/>
          <w:color w:val="FF0000"/>
        </w:rPr>
      </w:pPr>
    </w:p>
    <w:p w14:paraId="5BCEAFB0" w14:textId="77777777" w:rsidR="001B5D37" w:rsidRPr="004B2BA6" w:rsidRDefault="001B5D37">
      <w:pPr>
        <w:spacing w:after="0" w:line="240" w:lineRule="auto"/>
        <w:rPr>
          <w:rFonts w:ascii="Tahoma" w:hAnsi="Tahoma" w:cs="Tahoma"/>
          <w:b/>
          <w:bCs/>
          <w:color w:val="FF0000"/>
          <w:sz w:val="28"/>
          <w:szCs w:val="28"/>
          <w:lang w:bidi="ar-SA"/>
        </w:rPr>
      </w:pPr>
      <w:r w:rsidRPr="004B2BA6">
        <w:rPr>
          <w:b/>
          <w:bCs/>
          <w:color w:val="FF0000"/>
        </w:rPr>
        <w:br w:type="page"/>
      </w:r>
    </w:p>
    <w:p w14:paraId="2336EA27" w14:textId="77777777" w:rsidR="001B5D37" w:rsidRPr="004B2BA6" w:rsidRDefault="001B5D37" w:rsidP="001B5D37">
      <w:pPr>
        <w:pStyle w:val="PlainText"/>
        <w:rPr>
          <w:b/>
          <w:bCs/>
          <w:color w:val="FF0000"/>
        </w:rPr>
      </w:pPr>
    </w:p>
    <w:p w14:paraId="0CC18D46" w14:textId="77777777" w:rsidR="0067451A" w:rsidRPr="004B2BA6" w:rsidRDefault="0067451A">
      <w:pPr>
        <w:spacing w:after="0" w:line="240" w:lineRule="auto"/>
        <w:rPr>
          <w:rFonts w:ascii="Tahoma" w:hAnsi="Tahoma" w:cs="Tahoma"/>
          <w:b/>
          <w:bCs/>
          <w:color w:val="000000" w:themeColor="text1"/>
          <w:sz w:val="28"/>
          <w:szCs w:val="28"/>
          <w:lang w:bidi="ar-SA"/>
        </w:rPr>
      </w:pPr>
    </w:p>
    <w:p w14:paraId="78556542" w14:textId="77777777" w:rsidR="0067451A" w:rsidRPr="004B2BA6" w:rsidRDefault="0067451A" w:rsidP="0067451A">
      <w:pPr>
        <w:pStyle w:val="PlainText"/>
        <w:jc w:val="right"/>
        <w:rPr>
          <w:b/>
          <w:bCs/>
          <w:color w:val="000000" w:themeColor="text1"/>
        </w:rPr>
      </w:pPr>
    </w:p>
    <w:p w14:paraId="7F1A82F8" w14:textId="77777777" w:rsidR="0067451A" w:rsidRPr="004B2BA6" w:rsidRDefault="0067451A" w:rsidP="0067451A">
      <w:pPr>
        <w:pStyle w:val="PlainText"/>
        <w:jc w:val="right"/>
        <w:rPr>
          <w:b/>
          <w:bCs/>
          <w:color w:val="000000" w:themeColor="text1"/>
        </w:rPr>
      </w:pPr>
    </w:p>
    <w:tbl>
      <w:tblPr>
        <w:tblW w:w="0" w:type="auto"/>
        <w:tblInd w:w="108" w:type="dxa"/>
        <w:tblLayout w:type="fixed"/>
        <w:tblLook w:val="04A0" w:firstRow="1" w:lastRow="0" w:firstColumn="1" w:lastColumn="0" w:noHBand="0" w:noVBand="1"/>
      </w:tblPr>
      <w:tblGrid>
        <w:gridCol w:w="2340"/>
        <w:gridCol w:w="6797"/>
      </w:tblGrid>
      <w:tr w:rsidR="0067451A" w:rsidRPr="004B2BA6" w14:paraId="11BAD41A" w14:textId="77777777" w:rsidTr="00FE5FA8">
        <w:trPr>
          <w:trHeight w:val="462"/>
        </w:trPr>
        <w:tc>
          <w:tcPr>
            <w:tcW w:w="2340" w:type="dxa"/>
          </w:tcPr>
          <w:p w14:paraId="371F56CF" w14:textId="77777777" w:rsidR="0067451A" w:rsidRPr="004B2BA6" w:rsidRDefault="00C350F3" w:rsidP="002F5B37">
            <w:pPr>
              <w:pStyle w:val="PlainText"/>
              <w:ind w:left="180"/>
              <w:rPr>
                <w:b/>
                <w:bCs/>
                <w:color w:val="000000" w:themeColor="text1"/>
                <w:lang w:val="en-IN" w:eastAsia="en-IN"/>
              </w:rPr>
            </w:pPr>
            <w:r w:rsidRPr="004B2BA6">
              <w:rPr>
                <w:b/>
                <w:bCs/>
                <w:color w:val="000000" w:themeColor="text1"/>
                <w:lang w:val="en-IN" w:eastAsia="en-IN"/>
              </w:rPr>
              <w:t xml:space="preserve">Item No. </w:t>
            </w:r>
            <w:r w:rsidR="002F5B37" w:rsidRPr="004B2BA6">
              <w:rPr>
                <w:b/>
                <w:bCs/>
                <w:color w:val="000000" w:themeColor="text1"/>
                <w:lang w:val="en-IN" w:eastAsia="en-IN"/>
              </w:rPr>
              <w:t>3</w:t>
            </w:r>
            <w:r w:rsidRPr="004B2BA6">
              <w:rPr>
                <w:b/>
                <w:bCs/>
                <w:color w:val="000000" w:themeColor="text1"/>
                <w:lang w:val="en-IN" w:eastAsia="en-IN"/>
              </w:rPr>
              <w:t>.2</w:t>
            </w:r>
          </w:p>
        </w:tc>
        <w:tc>
          <w:tcPr>
            <w:tcW w:w="6797" w:type="dxa"/>
          </w:tcPr>
          <w:p w14:paraId="485220A2" w14:textId="77777777" w:rsidR="0067451A" w:rsidRPr="004B2BA6" w:rsidRDefault="0067451A" w:rsidP="00954AE8">
            <w:pPr>
              <w:pStyle w:val="PlainText"/>
              <w:ind w:left="180"/>
              <w:rPr>
                <w:b/>
                <w:bCs/>
                <w:color w:val="000000" w:themeColor="text1"/>
                <w:lang w:val="en-IN" w:eastAsia="en-IN"/>
              </w:rPr>
            </w:pPr>
            <w:r w:rsidRPr="004B2BA6">
              <w:rPr>
                <w:b/>
                <w:bCs/>
                <w:color w:val="000000" w:themeColor="text1"/>
                <w:lang w:val="en-IN" w:eastAsia="en-IN"/>
              </w:rPr>
              <w:t xml:space="preserve">CD Ratio - Semi Urban Areas </w:t>
            </w:r>
          </w:p>
        </w:tc>
      </w:tr>
    </w:tbl>
    <w:p w14:paraId="4767967A" w14:textId="77777777" w:rsidR="0067451A" w:rsidRPr="004B2BA6" w:rsidRDefault="0067451A" w:rsidP="0067451A">
      <w:pPr>
        <w:pStyle w:val="PlainText"/>
        <w:rPr>
          <w:color w:val="000000" w:themeColor="text1"/>
        </w:rPr>
      </w:pPr>
      <w:r w:rsidRPr="004B2BA6">
        <w:rPr>
          <w:color w:val="000000" w:themeColor="text1"/>
        </w:rPr>
        <w:t xml:space="preserve">The comparative position of CD Ratio of Semi Urban areas is as </w:t>
      </w:r>
      <w:proofErr w:type="gramStart"/>
      <w:r w:rsidRPr="004B2BA6">
        <w:rPr>
          <w:color w:val="000000" w:themeColor="text1"/>
        </w:rPr>
        <w:t>follows:-</w:t>
      </w:r>
      <w:proofErr w:type="gramEnd"/>
    </w:p>
    <w:p w14:paraId="6C04A687" w14:textId="77777777" w:rsidR="0067451A" w:rsidRPr="004B2BA6" w:rsidRDefault="0067451A" w:rsidP="0067451A">
      <w:pPr>
        <w:pStyle w:val="PlainText"/>
        <w:rPr>
          <w:color w:val="000000" w:themeColor="text1"/>
        </w:rPr>
      </w:pPr>
    </w:p>
    <w:p w14:paraId="09756B94" w14:textId="77777777" w:rsidR="0067451A" w:rsidRPr="004B2BA6" w:rsidRDefault="0067451A" w:rsidP="0067451A">
      <w:pPr>
        <w:pStyle w:val="PlainText"/>
        <w:jc w:val="right"/>
        <w:outlineLvl w:val="0"/>
        <w:rPr>
          <w:b/>
          <w:bCs/>
          <w:color w:val="000000" w:themeColor="text1"/>
        </w:rPr>
      </w:pPr>
      <w:r w:rsidRPr="004B2BA6">
        <w:rPr>
          <w:b/>
          <w:bCs/>
          <w:color w:val="000000" w:themeColor="text1"/>
        </w:rPr>
        <w:t xml:space="preserve">(Amount </w:t>
      </w:r>
      <w:r w:rsidRPr="004B2BA6">
        <w:rPr>
          <w:b/>
          <w:color w:val="000000" w:themeColor="text1"/>
        </w:rPr>
        <w:t>`</w:t>
      </w:r>
      <w:r w:rsidRPr="004B2BA6">
        <w:rPr>
          <w:b/>
          <w:bCs/>
          <w:color w:val="000000" w:themeColor="text1"/>
        </w:rPr>
        <w:t xml:space="preserve">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14"/>
        <w:gridCol w:w="1481"/>
        <w:gridCol w:w="1481"/>
        <w:gridCol w:w="1587"/>
        <w:gridCol w:w="1710"/>
      </w:tblGrid>
      <w:tr w:rsidR="0067451A" w:rsidRPr="004B2BA6" w14:paraId="0471458D" w14:textId="77777777" w:rsidTr="00FE5FA8">
        <w:trPr>
          <w:trHeight w:val="263"/>
        </w:trPr>
        <w:tc>
          <w:tcPr>
            <w:tcW w:w="1597" w:type="dxa"/>
            <w:vMerge w:val="restart"/>
          </w:tcPr>
          <w:p w14:paraId="78ACBAD8" w14:textId="77777777" w:rsidR="0067451A" w:rsidRPr="004B2BA6" w:rsidRDefault="0067451A" w:rsidP="00954AE8">
            <w:pPr>
              <w:pStyle w:val="PlainText"/>
              <w:jc w:val="left"/>
              <w:rPr>
                <w:b/>
                <w:bCs/>
                <w:color w:val="000000" w:themeColor="text1"/>
              </w:rPr>
            </w:pPr>
            <w:r w:rsidRPr="004B2BA6">
              <w:rPr>
                <w:b/>
                <w:bCs/>
                <w:color w:val="000000" w:themeColor="text1"/>
              </w:rPr>
              <w:t>Period</w:t>
            </w:r>
          </w:p>
        </w:tc>
        <w:tc>
          <w:tcPr>
            <w:tcW w:w="1414" w:type="dxa"/>
            <w:vMerge w:val="restart"/>
          </w:tcPr>
          <w:p w14:paraId="1588E582" w14:textId="77777777" w:rsidR="0067451A" w:rsidRPr="004B2BA6" w:rsidRDefault="0067451A" w:rsidP="00954AE8">
            <w:pPr>
              <w:pStyle w:val="PlainText"/>
              <w:jc w:val="center"/>
              <w:rPr>
                <w:b/>
                <w:bCs/>
                <w:color w:val="000000" w:themeColor="text1"/>
              </w:rPr>
            </w:pPr>
            <w:r w:rsidRPr="004B2BA6">
              <w:rPr>
                <w:b/>
                <w:bCs/>
                <w:color w:val="000000" w:themeColor="text1"/>
              </w:rPr>
              <w:t>Deposit</w:t>
            </w:r>
          </w:p>
        </w:tc>
        <w:tc>
          <w:tcPr>
            <w:tcW w:w="1481" w:type="dxa"/>
            <w:vMerge w:val="restart"/>
          </w:tcPr>
          <w:p w14:paraId="3FD97B93" w14:textId="77777777" w:rsidR="0067451A" w:rsidRPr="004B2BA6" w:rsidRDefault="0067451A" w:rsidP="00954AE8">
            <w:pPr>
              <w:pStyle w:val="PlainText"/>
              <w:jc w:val="center"/>
              <w:rPr>
                <w:b/>
                <w:bCs/>
                <w:color w:val="000000" w:themeColor="text1"/>
              </w:rPr>
            </w:pPr>
            <w:r w:rsidRPr="004B2BA6">
              <w:rPr>
                <w:b/>
                <w:bCs/>
                <w:color w:val="000000" w:themeColor="text1"/>
              </w:rPr>
              <w:t>Advance</w:t>
            </w:r>
          </w:p>
        </w:tc>
        <w:tc>
          <w:tcPr>
            <w:tcW w:w="3068" w:type="dxa"/>
            <w:gridSpan w:val="2"/>
          </w:tcPr>
          <w:p w14:paraId="15669DF5" w14:textId="77777777" w:rsidR="0067451A" w:rsidRPr="004B2BA6" w:rsidRDefault="0067451A" w:rsidP="00954AE8">
            <w:pPr>
              <w:pStyle w:val="PlainText"/>
              <w:jc w:val="center"/>
              <w:rPr>
                <w:b/>
                <w:bCs/>
                <w:color w:val="000000" w:themeColor="text1"/>
              </w:rPr>
            </w:pPr>
            <w:r w:rsidRPr="004B2BA6">
              <w:rPr>
                <w:b/>
                <w:bCs/>
                <w:color w:val="000000" w:themeColor="text1"/>
              </w:rPr>
              <w:t>YoY Growth</w:t>
            </w:r>
          </w:p>
        </w:tc>
        <w:tc>
          <w:tcPr>
            <w:tcW w:w="1710" w:type="dxa"/>
            <w:vMerge w:val="restart"/>
          </w:tcPr>
          <w:p w14:paraId="1CC67488" w14:textId="77777777" w:rsidR="0067451A" w:rsidRPr="004B2BA6" w:rsidRDefault="0067451A" w:rsidP="00954AE8">
            <w:pPr>
              <w:pStyle w:val="PlainText"/>
              <w:jc w:val="center"/>
              <w:rPr>
                <w:b/>
                <w:bCs/>
                <w:color w:val="000000" w:themeColor="text1"/>
              </w:rPr>
            </w:pPr>
            <w:proofErr w:type="spellStart"/>
            <w:r w:rsidRPr="004B2BA6">
              <w:rPr>
                <w:b/>
                <w:bCs/>
                <w:color w:val="000000" w:themeColor="text1"/>
              </w:rPr>
              <w:t>QoQ</w:t>
            </w:r>
            <w:proofErr w:type="spellEnd"/>
            <w:r w:rsidRPr="004B2BA6">
              <w:rPr>
                <w:b/>
                <w:bCs/>
                <w:color w:val="000000" w:themeColor="text1"/>
              </w:rPr>
              <w:t xml:space="preserve"> variation</w:t>
            </w:r>
          </w:p>
        </w:tc>
      </w:tr>
      <w:tr w:rsidR="0067451A" w:rsidRPr="004B2BA6" w14:paraId="58239DE5" w14:textId="77777777" w:rsidTr="00FE5FA8">
        <w:trPr>
          <w:trHeight w:val="263"/>
        </w:trPr>
        <w:tc>
          <w:tcPr>
            <w:tcW w:w="1597" w:type="dxa"/>
            <w:vMerge/>
          </w:tcPr>
          <w:p w14:paraId="0885D1EC" w14:textId="77777777" w:rsidR="0067451A" w:rsidRPr="004B2BA6" w:rsidRDefault="0067451A" w:rsidP="00954AE8">
            <w:pPr>
              <w:pStyle w:val="PlainText"/>
              <w:jc w:val="left"/>
              <w:rPr>
                <w:b/>
                <w:bCs/>
                <w:color w:val="000000" w:themeColor="text1"/>
              </w:rPr>
            </w:pPr>
          </w:p>
        </w:tc>
        <w:tc>
          <w:tcPr>
            <w:tcW w:w="1414" w:type="dxa"/>
            <w:vMerge/>
          </w:tcPr>
          <w:p w14:paraId="10D2F7D8" w14:textId="77777777" w:rsidR="0067451A" w:rsidRPr="004B2BA6" w:rsidRDefault="0067451A" w:rsidP="00954AE8">
            <w:pPr>
              <w:pStyle w:val="PlainText"/>
              <w:jc w:val="center"/>
              <w:rPr>
                <w:b/>
                <w:bCs/>
                <w:color w:val="000000" w:themeColor="text1"/>
              </w:rPr>
            </w:pPr>
          </w:p>
        </w:tc>
        <w:tc>
          <w:tcPr>
            <w:tcW w:w="1481" w:type="dxa"/>
            <w:vMerge/>
          </w:tcPr>
          <w:p w14:paraId="087ADA49" w14:textId="77777777" w:rsidR="0067451A" w:rsidRPr="004B2BA6" w:rsidRDefault="0067451A" w:rsidP="00954AE8">
            <w:pPr>
              <w:pStyle w:val="PlainText"/>
              <w:jc w:val="center"/>
              <w:rPr>
                <w:b/>
                <w:bCs/>
                <w:color w:val="000000" w:themeColor="text1"/>
              </w:rPr>
            </w:pPr>
          </w:p>
        </w:tc>
        <w:tc>
          <w:tcPr>
            <w:tcW w:w="1481" w:type="dxa"/>
          </w:tcPr>
          <w:p w14:paraId="6C14DA90" w14:textId="77777777" w:rsidR="0067451A" w:rsidRPr="004B2BA6" w:rsidRDefault="0067451A" w:rsidP="00954AE8">
            <w:pPr>
              <w:pStyle w:val="PlainText"/>
              <w:jc w:val="center"/>
              <w:rPr>
                <w:b/>
                <w:bCs/>
                <w:color w:val="000000" w:themeColor="text1"/>
              </w:rPr>
            </w:pPr>
            <w:r w:rsidRPr="004B2BA6">
              <w:rPr>
                <w:b/>
                <w:bCs/>
                <w:color w:val="000000" w:themeColor="text1"/>
              </w:rPr>
              <w:t>CD Ratio %</w:t>
            </w:r>
          </w:p>
        </w:tc>
        <w:tc>
          <w:tcPr>
            <w:tcW w:w="1587" w:type="dxa"/>
          </w:tcPr>
          <w:p w14:paraId="7711C16B" w14:textId="77777777" w:rsidR="0067451A" w:rsidRPr="004B2BA6" w:rsidRDefault="0067451A" w:rsidP="00954AE8">
            <w:pPr>
              <w:pStyle w:val="PlainText"/>
              <w:jc w:val="center"/>
              <w:rPr>
                <w:b/>
                <w:bCs/>
                <w:color w:val="000000" w:themeColor="text1"/>
              </w:rPr>
            </w:pPr>
            <w:r w:rsidRPr="004B2BA6">
              <w:rPr>
                <w:b/>
                <w:bCs/>
                <w:color w:val="000000" w:themeColor="text1"/>
              </w:rPr>
              <w:t>Variation</w:t>
            </w:r>
          </w:p>
        </w:tc>
        <w:tc>
          <w:tcPr>
            <w:tcW w:w="1710" w:type="dxa"/>
            <w:vMerge/>
          </w:tcPr>
          <w:p w14:paraId="7F36107E" w14:textId="77777777" w:rsidR="0067451A" w:rsidRPr="004B2BA6" w:rsidRDefault="0067451A" w:rsidP="00954AE8">
            <w:pPr>
              <w:pStyle w:val="PlainText"/>
              <w:jc w:val="center"/>
              <w:rPr>
                <w:b/>
                <w:bCs/>
                <w:color w:val="000000" w:themeColor="text1"/>
              </w:rPr>
            </w:pPr>
          </w:p>
        </w:tc>
      </w:tr>
      <w:tr w:rsidR="0067451A" w:rsidRPr="004B2BA6" w14:paraId="0675A5AE" w14:textId="77777777" w:rsidTr="00FE5FA8">
        <w:trPr>
          <w:trHeight w:val="263"/>
        </w:trPr>
        <w:tc>
          <w:tcPr>
            <w:tcW w:w="1597" w:type="dxa"/>
          </w:tcPr>
          <w:p w14:paraId="696D3839" w14:textId="77777777" w:rsidR="0067451A" w:rsidRPr="004B2BA6" w:rsidRDefault="0067451A" w:rsidP="00954AE8">
            <w:pPr>
              <w:pStyle w:val="PlainText"/>
              <w:rPr>
                <w:color w:val="000000" w:themeColor="text1"/>
              </w:rPr>
            </w:pPr>
            <w:r w:rsidRPr="004B2BA6">
              <w:rPr>
                <w:color w:val="000000" w:themeColor="text1"/>
              </w:rPr>
              <w:t>Sept. 2018</w:t>
            </w:r>
          </w:p>
        </w:tc>
        <w:tc>
          <w:tcPr>
            <w:tcW w:w="1414" w:type="dxa"/>
          </w:tcPr>
          <w:p w14:paraId="1E12E157"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120715</w:t>
            </w:r>
          </w:p>
        </w:tc>
        <w:tc>
          <w:tcPr>
            <w:tcW w:w="1481" w:type="dxa"/>
          </w:tcPr>
          <w:p w14:paraId="555B7908"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76949</w:t>
            </w:r>
          </w:p>
        </w:tc>
        <w:tc>
          <w:tcPr>
            <w:tcW w:w="1481" w:type="dxa"/>
          </w:tcPr>
          <w:p w14:paraId="313F0B1D"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63.74</w:t>
            </w:r>
          </w:p>
        </w:tc>
        <w:tc>
          <w:tcPr>
            <w:tcW w:w="1587" w:type="dxa"/>
          </w:tcPr>
          <w:p w14:paraId="5A9A1DE4" w14:textId="77777777" w:rsidR="0067451A" w:rsidRPr="004B2BA6" w:rsidRDefault="0067451A" w:rsidP="00954AE8">
            <w:pPr>
              <w:pStyle w:val="PlainText"/>
              <w:jc w:val="center"/>
              <w:rPr>
                <w:color w:val="000000" w:themeColor="text1"/>
              </w:rPr>
            </w:pPr>
          </w:p>
        </w:tc>
        <w:tc>
          <w:tcPr>
            <w:tcW w:w="1710" w:type="dxa"/>
          </w:tcPr>
          <w:p w14:paraId="6579A32B" w14:textId="77777777" w:rsidR="0067451A" w:rsidRPr="004B2BA6" w:rsidRDefault="0067451A" w:rsidP="00954AE8">
            <w:pPr>
              <w:pStyle w:val="PlainText"/>
              <w:jc w:val="center"/>
              <w:rPr>
                <w:color w:val="000000" w:themeColor="text1"/>
              </w:rPr>
            </w:pPr>
          </w:p>
        </w:tc>
      </w:tr>
      <w:tr w:rsidR="0067451A" w:rsidRPr="004B2BA6" w14:paraId="149DC4F2" w14:textId="77777777" w:rsidTr="00FE5FA8">
        <w:trPr>
          <w:trHeight w:val="263"/>
        </w:trPr>
        <w:tc>
          <w:tcPr>
            <w:tcW w:w="1597" w:type="dxa"/>
          </w:tcPr>
          <w:p w14:paraId="6A61BDC1" w14:textId="77777777" w:rsidR="0067451A" w:rsidRPr="004B2BA6" w:rsidRDefault="0067451A" w:rsidP="00954AE8">
            <w:pPr>
              <w:pStyle w:val="PlainText"/>
              <w:rPr>
                <w:color w:val="000000" w:themeColor="text1"/>
              </w:rPr>
            </w:pPr>
            <w:r w:rsidRPr="004B2BA6">
              <w:rPr>
                <w:color w:val="000000" w:themeColor="text1"/>
              </w:rPr>
              <w:t>Sept. 2019</w:t>
            </w:r>
          </w:p>
        </w:tc>
        <w:tc>
          <w:tcPr>
            <w:tcW w:w="1414" w:type="dxa"/>
          </w:tcPr>
          <w:p w14:paraId="42B98222"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117540</w:t>
            </w:r>
          </w:p>
        </w:tc>
        <w:tc>
          <w:tcPr>
            <w:tcW w:w="1481" w:type="dxa"/>
          </w:tcPr>
          <w:p w14:paraId="61C23734"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63400</w:t>
            </w:r>
          </w:p>
        </w:tc>
        <w:tc>
          <w:tcPr>
            <w:tcW w:w="1481" w:type="dxa"/>
          </w:tcPr>
          <w:p w14:paraId="72CCB275"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53.96</w:t>
            </w:r>
          </w:p>
        </w:tc>
        <w:tc>
          <w:tcPr>
            <w:tcW w:w="1587" w:type="dxa"/>
          </w:tcPr>
          <w:p w14:paraId="31E73A46" w14:textId="77777777" w:rsidR="0067451A" w:rsidRPr="004B2BA6" w:rsidRDefault="0067451A" w:rsidP="00954AE8">
            <w:pPr>
              <w:pStyle w:val="PlainText"/>
              <w:ind w:left="180"/>
              <w:jc w:val="center"/>
              <w:outlineLvl w:val="0"/>
              <w:rPr>
                <w:bCs/>
                <w:color w:val="000000" w:themeColor="text1"/>
              </w:rPr>
            </w:pPr>
            <w:r w:rsidRPr="004B2BA6">
              <w:rPr>
                <w:bCs/>
                <w:color w:val="000000" w:themeColor="text1"/>
              </w:rPr>
              <w:t>-9.78</w:t>
            </w:r>
          </w:p>
        </w:tc>
        <w:tc>
          <w:tcPr>
            <w:tcW w:w="1710" w:type="dxa"/>
          </w:tcPr>
          <w:p w14:paraId="0EB36E5E" w14:textId="77777777" w:rsidR="0067451A" w:rsidRPr="004B2BA6" w:rsidRDefault="0067451A" w:rsidP="00954AE8">
            <w:pPr>
              <w:pStyle w:val="PlainText"/>
              <w:jc w:val="center"/>
              <w:rPr>
                <w:color w:val="000000" w:themeColor="text1"/>
              </w:rPr>
            </w:pPr>
          </w:p>
        </w:tc>
      </w:tr>
      <w:tr w:rsidR="0067451A" w:rsidRPr="004B2BA6" w14:paraId="7A5C3B11" w14:textId="77777777" w:rsidTr="00FE5FA8">
        <w:trPr>
          <w:trHeight w:val="263"/>
        </w:trPr>
        <w:tc>
          <w:tcPr>
            <w:tcW w:w="1597" w:type="dxa"/>
          </w:tcPr>
          <w:p w14:paraId="0399459E" w14:textId="77777777" w:rsidR="0067451A" w:rsidRPr="004B2BA6" w:rsidRDefault="0067451A" w:rsidP="00954AE8">
            <w:pPr>
              <w:pStyle w:val="PlainText"/>
              <w:rPr>
                <w:color w:val="000000" w:themeColor="text1"/>
              </w:rPr>
            </w:pPr>
            <w:r w:rsidRPr="004B2BA6">
              <w:rPr>
                <w:color w:val="000000" w:themeColor="text1"/>
              </w:rPr>
              <w:t>June. 2020</w:t>
            </w:r>
          </w:p>
        </w:tc>
        <w:tc>
          <w:tcPr>
            <w:tcW w:w="1414" w:type="dxa"/>
          </w:tcPr>
          <w:p w14:paraId="2A107FBD" w14:textId="77777777" w:rsidR="0067451A" w:rsidRPr="004B2BA6" w:rsidRDefault="0067451A" w:rsidP="00954AE8">
            <w:pPr>
              <w:pStyle w:val="PlainText"/>
              <w:jc w:val="center"/>
              <w:rPr>
                <w:color w:val="000000" w:themeColor="text1"/>
              </w:rPr>
            </w:pPr>
            <w:r w:rsidRPr="004B2BA6">
              <w:rPr>
                <w:color w:val="000000" w:themeColor="text1"/>
              </w:rPr>
              <w:t xml:space="preserve">   126400</w:t>
            </w:r>
          </w:p>
        </w:tc>
        <w:tc>
          <w:tcPr>
            <w:tcW w:w="1481" w:type="dxa"/>
          </w:tcPr>
          <w:p w14:paraId="5601381F" w14:textId="77777777" w:rsidR="0067451A" w:rsidRPr="004B2BA6" w:rsidRDefault="0067451A" w:rsidP="00954AE8">
            <w:pPr>
              <w:pStyle w:val="PlainText"/>
              <w:jc w:val="center"/>
              <w:rPr>
                <w:color w:val="000000" w:themeColor="text1"/>
              </w:rPr>
            </w:pPr>
            <w:r w:rsidRPr="004B2BA6">
              <w:rPr>
                <w:color w:val="000000" w:themeColor="text1"/>
              </w:rPr>
              <w:t xml:space="preserve">  62113</w:t>
            </w:r>
          </w:p>
        </w:tc>
        <w:tc>
          <w:tcPr>
            <w:tcW w:w="1481" w:type="dxa"/>
          </w:tcPr>
          <w:p w14:paraId="07D2DB86" w14:textId="77777777" w:rsidR="0067451A" w:rsidRPr="004B2BA6" w:rsidRDefault="0067451A" w:rsidP="00954AE8">
            <w:pPr>
              <w:pStyle w:val="PlainText"/>
              <w:jc w:val="center"/>
              <w:rPr>
                <w:color w:val="000000" w:themeColor="text1"/>
              </w:rPr>
            </w:pPr>
            <w:r w:rsidRPr="004B2BA6">
              <w:rPr>
                <w:color w:val="000000" w:themeColor="text1"/>
              </w:rPr>
              <w:t xml:space="preserve">  49.14</w:t>
            </w:r>
          </w:p>
        </w:tc>
        <w:tc>
          <w:tcPr>
            <w:tcW w:w="1587" w:type="dxa"/>
          </w:tcPr>
          <w:p w14:paraId="3F3C6A7D" w14:textId="77777777" w:rsidR="0067451A" w:rsidRPr="004B2BA6" w:rsidRDefault="0067451A" w:rsidP="00954AE8">
            <w:pPr>
              <w:pStyle w:val="PlainText"/>
              <w:jc w:val="center"/>
              <w:rPr>
                <w:color w:val="000000" w:themeColor="text1"/>
              </w:rPr>
            </w:pPr>
          </w:p>
        </w:tc>
        <w:tc>
          <w:tcPr>
            <w:tcW w:w="1710" w:type="dxa"/>
          </w:tcPr>
          <w:p w14:paraId="0BCE09D7" w14:textId="77777777" w:rsidR="0067451A" w:rsidRPr="004B2BA6" w:rsidRDefault="0067451A" w:rsidP="00954AE8">
            <w:pPr>
              <w:pStyle w:val="PlainText"/>
              <w:jc w:val="center"/>
              <w:rPr>
                <w:color w:val="000000" w:themeColor="text1"/>
              </w:rPr>
            </w:pPr>
          </w:p>
        </w:tc>
      </w:tr>
      <w:tr w:rsidR="0067451A" w:rsidRPr="004B2BA6" w14:paraId="21FB9BD3" w14:textId="77777777" w:rsidTr="00FE5FA8">
        <w:trPr>
          <w:trHeight w:val="263"/>
        </w:trPr>
        <w:tc>
          <w:tcPr>
            <w:tcW w:w="1597" w:type="dxa"/>
          </w:tcPr>
          <w:p w14:paraId="3F5303B2" w14:textId="77777777" w:rsidR="0067451A" w:rsidRPr="004B2BA6" w:rsidRDefault="0067451A" w:rsidP="00954AE8">
            <w:pPr>
              <w:pStyle w:val="PlainText"/>
              <w:rPr>
                <w:color w:val="000000" w:themeColor="text1"/>
              </w:rPr>
            </w:pPr>
            <w:r w:rsidRPr="004B2BA6">
              <w:rPr>
                <w:color w:val="000000" w:themeColor="text1"/>
              </w:rPr>
              <w:t>Sept. 2020</w:t>
            </w:r>
          </w:p>
        </w:tc>
        <w:tc>
          <w:tcPr>
            <w:tcW w:w="1414" w:type="dxa"/>
          </w:tcPr>
          <w:p w14:paraId="6EC19BB4" w14:textId="77777777" w:rsidR="0067451A" w:rsidRPr="004B2BA6" w:rsidRDefault="0067451A" w:rsidP="00954AE8">
            <w:pPr>
              <w:pStyle w:val="PlainText"/>
              <w:jc w:val="center"/>
              <w:outlineLvl w:val="0"/>
              <w:rPr>
                <w:color w:val="000000" w:themeColor="text1"/>
              </w:rPr>
            </w:pPr>
            <w:r w:rsidRPr="004B2BA6">
              <w:rPr>
                <w:color w:val="000000" w:themeColor="text1"/>
              </w:rPr>
              <w:t xml:space="preserve">   132107</w:t>
            </w:r>
          </w:p>
        </w:tc>
        <w:tc>
          <w:tcPr>
            <w:tcW w:w="1481" w:type="dxa"/>
          </w:tcPr>
          <w:p w14:paraId="147F32A4" w14:textId="77777777" w:rsidR="0067451A" w:rsidRPr="004B2BA6" w:rsidRDefault="0067451A" w:rsidP="00954AE8">
            <w:pPr>
              <w:pStyle w:val="PlainText"/>
              <w:jc w:val="center"/>
              <w:outlineLvl w:val="0"/>
              <w:rPr>
                <w:color w:val="000000" w:themeColor="text1"/>
              </w:rPr>
            </w:pPr>
            <w:r w:rsidRPr="004B2BA6">
              <w:rPr>
                <w:color w:val="000000" w:themeColor="text1"/>
              </w:rPr>
              <w:t xml:space="preserve">  65888</w:t>
            </w:r>
          </w:p>
        </w:tc>
        <w:tc>
          <w:tcPr>
            <w:tcW w:w="1481" w:type="dxa"/>
          </w:tcPr>
          <w:p w14:paraId="6EC686EE" w14:textId="77777777" w:rsidR="0067451A" w:rsidRPr="004B2BA6" w:rsidRDefault="0067451A" w:rsidP="00954AE8">
            <w:pPr>
              <w:pStyle w:val="PlainText"/>
              <w:jc w:val="center"/>
              <w:outlineLvl w:val="0"/>
              <w:rPr>
                <w:color w:val="000000" w:themeColor="text1"/>
              </w:rPr>
            </w:pPr>
            <w:r w:rsidRPr="004B2BA6">
              <w:rPr>
                <w:color w:val="000000" w:themeColor="text1"/>
              </w:rPr>
              <w:t xml:space="preserve">  49.88</w:t>
            </w:r>
          </w:p>
        </w:tc>
        <w:tc>
          <w:tcPr>
            <w:tcW w:w="1587" w:type="dxa"/>
          </w:tcPr>
          <w:p w14:paraId="513351FE" w14:textId="77777777" w:rsidR="0067451A" w:rsidRPr="004B2BA6" w:rsidRDefault="0067451A" w:rsidP="00954AE8">
            <w:pPr>
              <w:pStyle w:val="PlainText"/>
              <w:jc w:val="center"/>
              <w:outlineLvl w:val="0"/>
              <w:rPr>
                <w:color w:val="000000" w:themeColor="text1"/>
              </w:rPr>
            </w:pPr>
            <w:r w:rsidRPr="004B2BA6">
              <w:rPr>
                <w:color w:val="000000" w:themeColor="text1"/>
              </w:rPr>
              <w:t xml:space="preserve">  -4.08</w:t>
            </w:r>
          </w:p>
        </w:tc>
        <w:tc>
          <w:tcPr>
            <w:tcW w:w="1710" w:type="dxa"/>
          </w:tcPr>
          <w:p w14:paraId="38DD6F17" w14:textId="77777777" w:rsidR="0067451A" w:rsidRPr="004B2BA6" w:rsidRDefault="0067451A" w:rsidP="00954AE8">
            <w:pPr>
              <w:pStyle w:val="PlainText"/>
              <w:jc w:val="center"/>
              <w:rPr>
                <w:color w:val="000000" w:themeColor="text1"/>
              </w:rPr>
            </w:pPr>
            <w:r w:rsidRPr="004B2BA6">
              <w:rPr>
                <w:color w:val="000000" w:themeColor="text1"/>
              </w:rPr>
              <w:t>0.74</w:t>
            </w:r>
          </w:p>
        </w:tc>
      </w:tr>
    </w:tbl>
    <w:p w14:paraId="4C95B8A8" w14:textId="77777777" w:rsidR="00BE42A9" w:rsidRPr="004B2BA6" w:rsidRDefault="00BE42A9" w:rsidP="00BE42A9">
      <w:pPr>
        <w:pStyle w:val="PlainText"/>
        <w:jc w:val="right"/>
        <w:rPr>
          <w:b/>
          <w:bCs/>
          <w:color w:val="000000" w:themeColor="text1"/>
          <w:sz w:val="24"/>
          <w:szCs w:val="24"/>
        </w:rPr>
      </w:pPr>
      <w:r w:rsidRPr="004B2BA6">
        <w:rPr>
          <w:b/>
          <w:bCs/>
          <w:color w:val="000000" w:themeColor="text1"/>
          <w:sz w:val="24"/>
          <w:szCs w:val="24"/>
        </w:rPr>
        <w:t xml:space="preserve">(Bank-wise Y-o-Y CD Ratio as per Annexure- </w:t>
      </w:r>
      <w:r w:rsidR="00912BDF" w:rsidRPr="004B2BA6">
        <w:rPr>
          <w:b/>
          <w:bCs/>
          <w:color w:val="000000" w:themeColor="text1"/>
          <w:sz w:val="24"/>
          <w:szCs w:val="24"/>
        </w:rPr>
        <w:t>12</w:t>
      </w:r>
      <w:r w:rsidRPr="004B2BA6">
        <w:rPr>
          <w:b/>
          <w:bCs/>
          <w:color w:val="000000" w:themeColor="text1"/>
          <w:sz w:val="24"/>
          <w:szCs w:val="24"/>
        </w:rPr>
        <w:t>.2)</w:t>
      </w:r>
      <w:r w:rsidR="007D298F" w:rsidRPr="004B2BA6">
        <w:rPr>
          <w:b/>
          <w:bCs/>
          <w:color w:val="000000" w:themeColor="text1"/>
          <w:sz w:val="24"/>
          <w:szCs w:val="24"/>
        </w:rPr>
        <w:t xml:space="preserve"> {Page No. </w:t>
      </w:r>
      <w:r w:rsidR="00E50F88" w:rsidRPr="004B2BA6">
        <w:rPr>
          <w:b/>
          <w:bCs/>
          <w:color w:val="000000" w:themeColor="text1"/>
          <w:sz w:val="24"/>
          <w:szCs w:val="24"/>
        </w:rPr>
        <w:t>147</w:t>
      </w:r>
      <w:r w:rsidR="007D298F" w:rsidRPr="004B2BA6">
        <w:rPr>
          <w:b/>
          <w:bCs/>
          <w:color w:val="000000" w:themeColor="text1"/>
          <w:sz w:val="24"/>
          <w:szCs w:val="24"/>
        </w:rPr>
        <w:t>}</w:t>
      </w:r>
    </w:p>
    <w:p w14:paraId="26D9D80E" w14:textId="77777777" w:rsidR="0067451A" w:rsidRPr="004B2BA6" w:rsidRDefault="0067451A" w:rsidP="0067451A">
      <w:pPr>
        <w:pStyle w:val="PlainText"/>
        <w:outlineLvl w:val="0"/>
        <w:rPr>
          <w:b/>
          <w:color w:val="auto"/>
        </w:rPr>
      </w:pPr>
    </w:p>
    <w:p w14:paraId="0E424E75" w14:textId="77777777" w:rsidR="0067451A" w:rsidRPr="004B2BA6" w:rsidRDefault="0067451A" w:rsidP="0067451A">
      <w:pPr>
        <w:pStyle w:val="PlainText"/>
        <w:outlineLvl w:val="0"/>
        <w:rPr>
          <w:color w:val="auto"/>
        </w:rPr>
      </w:pPr>
      <w:r w:rsidRPr="004B2BA6">
        <w:rPr>
          <w:b/>
          <w:color w:val="auto"/>
        </w:rPr>
        <w:t>Observations:</w:t>
      </w:r>
      <w:r w:rsidRPr="004B2BA6">
        <w:rPr>
          <w:color w:val="auto"/>
        </w:rPr>
        <w:t xml:space="preserve"> </w:t>
      </w:r>
    </w:p>
    <w:p w14:paraId="20C888EA" w14:textId="77777777" w:rsidR="0067451A" w:rsidRPr="004B2BA6" w:rsidRDefault="0067451A" w:rsidP="0067451A">
      <w:pPr>
        <w:pStyle w:val="PlainText"/>
        <w:outlineLvl w:val="0"/>
        <w:rPr>
          <w:color w:val="auto"/>
        </w:rPr>
      </w:pPr>
      <w:r w:rsidRPr="004B2BA6">
        <w:rPr>
          <w:color w:val="auto"/>
        </w:rPr>
        <w:t xml:space="preserve">      </w:t>
      </w:r>
    </w:p>
    <w:p w14:paraId="48394B81" w14:textId="77777777" w:rsidR="0067451A" w:rsidRPr="004B2BA6" w:rsidRDefault="0067451A" w:rsidP="0067451A">
      <w:pPr>
        <w:pStyle w:val="PlainText"/>
        <w:rPr>
          <w:b/>
          <w:color w:val="auto"/>
        </w:rPr>
      </w:pPr>
      <w:r w:rsidRPr="004B2BA6">
        <w:rPr>
          <w:color w:val="auto"/>
        </w:rPr>
        <w:t>During the review period, the CD Ratio of Semi Urban areas has decreased by 4.08 PPs from 53.96% as at Sept. 2019</w:t>
      </w:r>
      <w:r w:rsidRPr="004B2BA6">
        <w:rPr>
          <w:b/>
          <w:color w:val="auto"/>
        </w:rPr>
        <w:t xml:space="preserve"> </w:t>
      </w:r>
      <w:r w:rsidRPr="004B2BA6">
        <w:rPr>
          <w:color w:val="auto"/>
        </w:rPr>
        <w:t>to 49.88% as at Sept. 2020.</w:t>
      </w:r>
      <w:r w:rsidRPr="004B2BA6">
        <w:rPr>
          <w:b/>
          <w:color w:val="auto"/>
        </w:rPr>
        <w:t xml:space="preserve"> </w:t>
      </w:r>
    </w:p>
    <w:p w14:paraId="59126D2D" w14:textId="77777777" w:rsidR="00F02E3E" w:rsidRPr="004B2BA6" w:rsidRDefault="00F02E3E" w:rsidP="001B5D37">
      <w:pPr>
        <w:pStyle w:val="PlainText"/>
        <w:rPr>
          <w:b/>
          <w:bCs/>
          <w:color w:val="auto"/>
        </w:rPr>
      </w:pPr>
    </w:p>
    <w:p w14:paraId="32F344F8" w14:textId="77777777" w:rsidR="001B5D37" w:rsidRPr="004B2BA6" w:rsidRDefault="001B5D37" w:rsidP="001B5D37">
      <w:pPr>
        <w:pStyle w:val="PlainText"/>
        <w:rPr>
          <w:b/>
          <w:bCs/>
          <w:color w:val="auto"/>
        </w:rPr>
      </w:pPr>
      <w:r w:rsidRPr="004B2BA6">
        <w:rPr>
          <w:b/>
          <w:bCs/>
          <w:color w:val="auto"/>
        </w:rPr>
        <w:t>Action Points:</w:t>
      </w:r>
    </w:p>
    <w:p w14:paraId="39A9ADF8" w14:textId="77777777" w:rsidR="00A87768" w:rsidRPr="004B2BA6" w:rsidRDefault="00A87768" w:rsidP="001B5D37">
      <w:pPr>
        <w:pStyle w:val="PlainText"/>
        <w:rPr>
          <w:b/>
          <w:bCs/>
          <w:color w:val="auto"/>
        </w:rPr>
      </w:pPr>
    </w:p>
    <w:p w14:paraId="3D83CEB2" w14:textId="77777777" w:rsidR="00A87768" w:rsidRPr="004B2BA6" w:rsidRDefault="00A87768" w:rsidP="001B5D37">
      <w:pPr>
        <w:pStyle w:val="PlainText"/>
        <w:rPr>
          <w:bCs/>
          <w:color w:val="auto"/>
        </w:rPr>
      </w:pPr>
      <w:r w:rsidRPr="004B2BA6">
        <w:rPr>
          <w:bCs/>
          <w:color w:val="auto"/>
        </w:rPr>
        <w:t>The Branches in the Semi-Urban areas needs to be monitored closely.</w:t>
      </w:r>
    </w:p>
    <w:p w14:paraId="049D6712" w14:textId="77777777" w:rsidR="0067451A" w:rsidRPr="004B2BA6" w:rsidRDefault="0067451A">
      <w:pPr>
        <w:spacing w:after="0" w:line="240" w:lineRule="auto"/>
        <w:rPr>
          <w:rFonts w:ascii="Tahoma" w:hAnsi="Tahoma" w:cs="Tahoma"/>
          <w:b/>
          <w:bCs/>
          <w:sz w:val="28"/>
          <w:szCs w:val="28"/>
          <w:lang w:bidi="ar-SA"/>
        </w:rPr>
      </w:pPr>
      <w:r w:rsidRPr="004B2BA6">
        <w:rPr>
          <w:b/>
          <w:bCs/>
        </w:rPr>
        <w:br w:type="page"/>
      </w:r>
    </w:p>
    <w:p w14:paraId="2587E04D" w14:textId="77777777" w:rsidR="0067451A" w:rsidRPr="004B2BA6" w:rsidRDefault="0067451A" w:rsidP="0067451A">
      <w:pPr>
        <w:pStyle w:val="PlainText"/>
        <w:rPr>
          <w:b/>
          <w:bCs/>
          <w:color w:val="000000" w:themeColor="text1"/>
        </w:rPr>
      </w:pPr>
    </w:p>
    <w:p w14:paraId="68B4BDBE" w14:textId="77777777" w:rsidR="0067451A" w:rsidRPr="004B2BA6" w:rsidRDefault="0067451A" w:rsidP="0067451A">
      <w:pPr>
        <w:pStyle w:val="PlainText"/>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67451A" w:rsidRPr="004B2BA6" w14:paraId="1FCCB6A0" w14:textId="77777777" w:rsidTr="00954AE8">
        <w:tc>
          <w:tcPr>
            <w:tcW w:w="2250" w:type="dxa"/>
          </w:tcPr>
          <w:p w14:paraId="78DFFEB5" w14:textId="77777777" w:rsidR="0067451A" w:rsidRPr="004B2BA6" w:rsidRDefault="0067451A" w:rsidP="00C350F3">
            <w:pPr>
              <w:pStyle w:val="PlainText"/>
              <w:ind w:left="53"/>
              <w:rPr>
                <w:b/>
                <w:bCs/>
                <w:color w:val="000000" w:themeColor="text1"/>
                <w:lang w:val="en-IN" w:eastAsia="en-IN"/>
              </w:rPr>
            </w:pPr>
            <w:r w:rsidRPr="004B2BA6">
              <w:rPr>
                <w:b/>
                <w:bCs/>
                <w:color w:val="000000" w:themeColor="text1"/>
                <w:lang w:val="en-IN" w:eastAsia="en-IN"/>
              </w:rPr>
              <w:t xml:space="preserve">Item No. </w:t>
            </w:r>
            <w:r w:rsidR="002F5B37" w:rsidRPr="004B2BA6">
              <w:rPr>
                <w:b/>
                <w:bCs/>
                <w:color w:val="000000" w:themeColor="text1"/>
                <w:lang w:val="en-IN" w:eastAsia="en-IN"/>
              </w:rPr>
              <w:t>3</w:t>
            </w:r>
            <w:r w:rsidR="00C350F3" w:rsidRPr="004B2BA6">
              <w:rPr>
                <w:b/>
                <w:bCs/>
                <w:color w:val="000000" w:themeColor="text1"/>
                <w:lang w:val="en-IN" w:eastAsia="en-IN"/>
              </w:rPr>
              <w:t>.3</w:t>
            </w:r>
          </w:p>
        </w:tc>
        <w:tc>
          <w:tcPr>
            <w:tcW w:w="6887" w:type="dxa"/>
          </w:tcPr>
          <w:p w14:paraId="443B5A0B" w14:textId="77777777" w:rsidR="0067451A" w:rsidRPr="004B2BA6" w:rsidRDefault="0067451A" w:rsidP="00954AE8">
            <w:pPr>
              <w:pStyle w:val="PlainText"/>
              <w:ind w:left="180"/>
              <w:rPr>
                <w:b/>
                <w:bCs/>
                <w:color w:val="000000" w:themeColor="text1"/>
                <w:lang w:val="en-IN" w:eastAsia="en-IN"/>
              </w:rPr>
            </w:pPr>
            <w:r w:rsidRPr="004B2BA6">
              <w:rPr>
                <w:b/>
                <w:bCs/>
                <w:color w:val="000000" w:themeColor="text1"/>
                <w:lang w:val="en-IN" w:eastAsia="en-IN"/>
              </w:rPr>
              <w:t xml:space="preserve">CD Ratio - Urban Areas </w:t>
            </w:r>
          </w:p>
          <w:p w14:paraId="33FA2E3D" w14:textId="77777777" w:rsidR="0067451A" w:rsidRPr="004B2BA6" w:rsidRDefault="0067451A" w:rsidP="00954AE8">
            <w:pPr>
              <w:pStyle w:val="PlainText"/>
              <w:ind w:left="180"/>
              <w:rPr>
                <w:b/>
                <w:bCs/>
                <w:color w:val="000000" w:themeColor="text1"/>
                <w:lang w:val="en-IN" w:eastAsia="en-IN"/>
              </w:rPr>
            </w:pPr>
          </w:p>
        </w:tc>
      </w:tr>
    </w:tbl>
    <w:p w14:paraId="0B86D126" w14:textId="77777777" w:rsidR="0067451A" w:rsidRPr="004B2BA6" w:rsidRDefault="0067451A" w:rsidP="0067451A">
      <w:pPr>
        <w:pStyle w:val="PlainText"/>
        <w:tabs>
          <w:tab w:val="left" w:pos="2898"/>
        </w:tabs>
        <w:rPr>
          <w:color w:val="auto"/>
        </w:rPr>
      </w:pPr>
    </w:p>
    <w:p w14:paraId="4E125B0C" w14:textId="77777777" w:rsidR="0067451A" w:rsidRPr="004B2BA6" w:rsidRDefault="0067451A" w:rsidP="0067451A">
      <w:pPr>
        <w:pStyle w:val="PlainText"/>
        <w:tabs>
          <w:tab w:val="left" w:pos="2898"/>
        </w:tabs>
        <w:rPr>
          <w:color w:val="auto"/>
        </w:rPr>
      </w:pPr>
      <w:r w:rsidRPr="004B2BA6">
        <w:rPr>
          <w:color w:val="auto"/>
        </w:rPr>
        <w:t xml:space="preserve">The comparative position of CD Ratio of urban areas is as follows: - </w:t>
      </w:r>
    </w:p>
    <w:p w14:paraId="313BB6B3" w14:textId="77777777" w:rsidR="0067451A" w:rsidRPr="004B2BA6" w:rsidRDefault="0067451A" w:rsidP="0067451A">
      <w:pPr>
        <w:pStyle w:val="PlainText"/>
        <w:jc w:val="right"/>
        <w:outlineLvl w:val="0"/>
        <w:rPr>
          <w:b/>
          <w:color w:val="auto"/>
        </w:rPr>
      </w:pPr>
    </w:p>
    <w:p w14:paraId="5ADCB49D" w14:textId="77777777" w:rsidR="0067451A" w:rsidRPr="004B2BA6" w:rsidRDefault="0067451A" w:rsidP="0067451A">
      <w:pPr>
        <w:pStyle w:val="PlainText"/>
        <w:jc w:val="right"/>
        <w:outlineLvl w:val="0"/>
        <w:rPr>
          <w:b/>
          <w:color w:val="auto"/>
        </w:rPr>
      </w:pPr>
      <w:r w:rsidRPr="004B2BA6">
        <w:rPr>
          <w:b/>
          <w:color w:val="auto"/>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14"/>
        <w:gridCol w:w="1481"/>
        <w:gridCol w:w="1481"/>
        <w:gridCol w:w="1587"/>
        <w:gridCol w:w="1710"/>
      </w:tblGrid>
      <w:tr w:rsidR="00BE42A9" w:rsidRPr="004B2BA6" w14:paraId="60C0B3F1" w14:textId="77777777" w:rsidTr="00E67E78">
        <w:trPr>
          <w:trHeight w:val="263"/>
        </w:trPr>
        <w:tc>
          <w:tcPr>
            <w:tcW w:w="1597" w:type="dxa"/>
            <w:vMerge w:val="restart"/>
          </w:tcPr>
          <w:p w14:paraId="6009BEBA" w14:textId="77777777" w:rsidR="0067451A" w:rsidRPr="004B2BA6" w:rsidRDefault="0067451A" w:rsidP="00954AE8">
            <w:pPr>
              <w:pStyle w:val="PlainText"/>
              <w:jc w:val="left"/>
              <w:rPr>
                <w:b/>
                <w:bCs/>
                <w:color w:val="auto"/>
              </w:rPr>
            </w:pPr>
            <w:r w:rsidRPr="004B2BA6">
              <w:rPr>
                <w:b/>
                <w:bCs/>
                <w:color w:val="auto"/>
              </w:rPr>
              <w:t>Period</w:t>
            </w:r>
          </w:p>
        </w:tc>
        <w:tc>
          <w:tcPr>
            <w:tcW w:w="1414" w:type="dxa"/>
            <w:vMerge w:val="restart"/>
          </w:tcPr>
          <w:p w14:paraId="70E6E1A6" w14:textId="77777777" w:rsidR="0067451A" w:rsidRPr="004B2BA6" w:rsidRDefault="0067451A" w:rsidP="00954AE8">
            <w:pPr>
              <w:pStyle w:val="PlainText"/>
              <w:jc w:val="center"/>
              <w:rPr>
                <w:b/>
                <w:bCs/>
                <w:color w:val="auto"/>
              </w:rPr>
            </w:pPr>
            <w:r w:rsidRPr="004B2BA6">
              <w:rPr>
                <w:b/>
                <w:bCs/>
                <w:color w:val="auto"/>
              </w:rPr>
              <w:t>Deposit</w:t>
            </w:r>
          </w:p>
        </w:tc>
        <w:tc>
          <w:tcPr>
            <w:tcW w:w="1481" w:type="dxa"/>
            <w:vMerge w:val="restart"/>
          </w:tcPr>
          <w:p w14:paraId="646B95B6" w14:textId="77777777" w:rsidR="0067451A" w:rsidRPr="004B2BA6" w:rsidRDefault="0067451A" w:rsidP="00954AE8">
            <w:pPr>
              <w:pStyle w:val="PlainText"/>
              <w:jc w:val="center"/>
              <w:rPr>
                <w:b/>
                <w:bCs/>
                <w:color w:val="auto"/>
              </w:rPr>
            </w:pPr>
            <w:r w:rsidRPr="004B2BA6">
              <w:rPr>
                <w:b/>
                <w:bCs/>
                <w:color w:val="auto"/>
              </w:rPr>
              <w:t>Advance</w:t>
            </w:r>
          </w:p>
        </w:tc>
        <w:tc>
          <w:tcPr>
            <w:tcW w:w="3068" w:type="dxa"/>
            <w:gridSpan w:val="2"/>
          </w:tcPr>
          <w:p w14:paraId="0E5B636D" w14:textId="77777777" w:rsidR="0067451A" w:rsidRPr="004B2BA6" w:rsidRDefault="0067451A" w:rsidP="00954AE8">
            <w:pPr>
              <w:pStyle w:val="PlainText"/>
              <w:jc w:val="center"/>
              <w:rPr>
                <w:b/>
                <w:bCs/>
                <w:color w:val="auto"/>
              </w:rPr>
            </w:pPr>
            <w:r w:rsidRPr="004B2BA6">
              <w:rPr>
                <w:b/>
                <w:bCs/>
                <w:color w:val="auto"/>
              </w:rPr>
              <w:t>YoY Growth</w:t>
            </w:r>
          </w:p>
        </w:tc>
        <w:tc>
          <w:tcPr>
            <w:tcW w:w="1710" w:type="dxa"/>
            <w:vMerge w:val="restart"/>
          </w:tcPr>
          <w:p w14:paraId="63020D2F" w14:textId="77777777" w:rsidR="0067451A" w:rsidRPr="004B2BA6" w:rsidRDefault="0067451A" w:rsidP="00954AE8">
            <w:pPr>
              <w:pStyle w:val="PlainText"/>
              <w:jc w:val="center"/>
              <w:rPr>
                <w:b/>
                <w:bCs/>
                <w:color w:val="auto"/>
              </w:rPr>
            </w:pPr>
            <w:proofErr w:type="spellStart"/>
            <w:r w:rsidRPr="004B2BA6">
              <w:rPr>
                <w:b/>
                <w:bCs/>
                <w:color w:val="auto"/>
              </w:rPr>
              <w:t>QoQ</w:t>
            </w:r>
            <w:proofErr w:type="spellEnd"/>
            <w:r w:rsidRPr="004B2BA6">
              <w:rPr>
                <w:b/>
                <w:bCs/>
                <w:color w:val="auto"/>
              </w:rPr>
              <w:t xml:space="preserve"> variation</w:t>
            </w:r>
          </w:p>
        </w:tc>
      </w:tr>
      <w:tr w:rsidR="00BE42A9" w:rsidRPr="004B2BA6" w14:paraId="5D78EEFE" w14:textId="77777777" w:rsidTr="00E67E78">
        <w:trPr>
          <w:trHeight w:val="263"/>
        </w:trPr>
        <w:tc>
          <w:tcPr>
            <w:tcW w:w="1597" w:type="dxa"/>
            <w:vMerge/>
          </w:tcPr>
          <w:p w14:paraId="5BC405A8" w14:textId="77777777" w:rsidR="0067451A" w:rsidRPr="004B2BA6" w:rsidRDefault="0067451A" w:rsidP="00954AE8">
            <w:pPr>
              <w:pStyle w:val="PlainText"/>
              <w:jc w:val="left"/>
              <w:rPr>
                <w:b/>
                <w:bCs/>
                <w:color w:val="auto"/>
              </w:rPr>
            </w:pPr>
          </w:p>
        </w:tc>
        <w:tc>
          <w:tcPr>
            <w:tcW w:w="1414" w:type="dxa"/>
            <w:vMerge/>
          </w:tcPr>
          <w:p w14:paraId="0A19E775" w14:textId="77777777" w:rsidR="0067451A" w:rsidRPr="004B2BA6" w:rsidRDefault="0067451A" w:rsidP="00954AE8">
            <w:pPr>
              <w:pStyle w:val="PlainText"/>
              <w:jc w:val="center"/>
              <w:rPr>
                <w:b/>
                <w:bCs/>
                <w:color w:val="auto"/>
              </w:rPr>
            </w:pPr>
          </w:p>
        </w:tc>
        <w:tc>
          <w:tcPr>
            <w:tcW w:w="1481" w:type="dxa"/>
            <w:vMerge/>
          </w:tcPr>
          <w:p w14:paraId="1ED13CC9" w14:textId="77777777" w:rsidR="0067451A" w:rsidRPr="004B2BA6" w:rsidRDefault="0067451A" w:rsidP="00954AE8">
            <w:pPr>
              <w:pStyle w:val="PlainText"/>
              <w:jc w:val="center"/>
              <w:rPr>
                <w:b/>
                <w:bCs/>
                <w:color w:val="auto"/>
              </w:rPr>
            </w:pPr>
          </w:p>
        </w:tc>
        <w:tc>
          <w:tcPr>
            <w:tcW w:w="1481" w:type="dxa"/>
          </w:tcPr>
          <w:p w14:paraId="5C15B738" w14:textId="77777777" w:rsidR="0067451A" w:rsidRPr="004B2BA6" w:rsidRDefault="0067451A" w:rsidP="00954AE8">
            <w:pPr>
              <w:pStyle w:val="PlainText"/>
              <w:ind w:right="-119"/>
              <w:rPr>
                <w:b/>
                <w:bCs/>
                <w:color w:val="auto"/>
              </w:rPr>
            </w:pPr>
            <w:r w:rsidRPr="004B2BA6">
              <w:rPr>
                <w:b/>
                <w:bCs/>
                <w:color w:val="auto"/>
              </w:rPr>
              <w:t>CD Ratio %</w:t>
            </w:r>
          </w:p>
        </w:tc>
        <w:tc>
          <w:tcPr>
            <w:tcW w:w="1587" w:type="dxa"/>
          </w:tcPr>
          <w:p w14:paraId="4822D521" w14:textId="77777777" w:rsidR="0067451A" w:rsidRPr="004B2BA6" w:rsidRDefault="0067451A" w:rsidP="00954AE8">
            <w:pPr>
              <w:pStyle w:val="PlainText"/>
              <w:jc w:val="center"/>
              <w:rPr>
                <w:b/>
                <w:bCs/>
                <w:color w:val="auto"/>
              </w:rPr>
            </w:pPr>
            <w:r w:rsidRPr="004B2BA6">
              <w:rPr>
                <w:b/>
                <w:bCs/>
                <w:color w:val="auto"/>
              </w:rPr>
              <w:t>Variation</w:t>
            </w:r>
          </w:p>
        </w:tc>
        <w:tc>
          <w:tcPr>
            <w:tcW w:w="1710" w:type="dxa"/>
            <w:vMerge/>
          </w:tcPr>
          <w:p w14:paraId="7B574181" w14:textId="77777777" w:rsidR="0067451A" w:rsidRPr="004B2BA6" w:rsidRDefault="0067451A" w:rsidP="00954AE8">
            <w:pPr>
              <w:pStyle w:val="PlainText"/>
              <w:jc w:val="center"/>
              <w:rPr>
                <w:b/>
                <w:bCs/>
                <w:color w:val="auto"/>
              </w:rPr>
            </w:pPr>
          </w:p>
        </w:tc>
      </w:tr>
      <w:tr w:rsidR="00BE42A9" w:rsidRPr="004B2BA6" w14:paraId="09B8F623" w14:textId="77777777" w:rsidTr="00E67E78">
        <w:trPr>
          <w:trHeight w:val="263"/>
        </w:trPr>
        <w:tc>
          <w:tcPr>
            <w:tcW w:w="1597" w:type="dxa"/>
          </w:tcPr>
          <w:p w14:paraId="03756D4E" w14:textId="77777777" w:rsidR="0067451A" w:rsidRPr="004B2BA6" w:rsidRDefault="0067451A" w:rsidP="00954AE8">
            <w:pPr>
              <w:pStyle w:val="PlainText"/>
              <w:rPr>
                <w:color w:val="auto"/>
              </w:rPr>
            </w:pPr>
            <w:r w:rsidRPr="004B2BA6">
              <w:rPr>
                <w:color w:val="auto"/>
              </w:rPr>
              <w:t>Sept. 2018</w:t>
            </w:r>
          </w:p>
        </w:tc>
        <w:tc>
          <w:tcPr>
            <w:tcW w:w="1414" w:type="dxa"/>
          </w:tcPr>
          <w:p w14:paraId="4AEEF372" w14:textId="77777777" w:rsidR="0067451A" w:rsidRPr="004B2BA6" w:rsidRDefault="0067451A" w:rsidP="00954AE8">
            <w:pPr>
              <w:pStyle w:val="PlainText"/>
              <w:ind w:left="180"/>
              <w:outlineLvl w:val="0"/>
              <w:rPr>
                <w:bCs/>
                <w:color w:val="auto"/>
              </w:rPr>
            </w:pPr>
            <w:r w:rsidRPr="004B2BA6">
              <w:rPr>
                <w:bCs/>
                <w:color w:val="auto"/>
              </w:rPr>
              <w:t>152594</w:t>
            </w:r>
          </w:p>
        </w:tc>
        <w:tc>
          <w:tcPr>
            <w:tcW w:w="1481" w:type="dxa"/>
          </w:tcPr>
          <w:p w14:paraId="4BFE3966" w14:textId="77777777" w:rsidR="0067451A" w:rsidRPr="004B2BA6" w:rsidRDefault="0067451A" w:rsidP="00954AE8">
            <w:pPr>
              <w:pStyle w:val="PlainText"/>
              <w:ind w:left="180"/>
              <w:outlineLvl w:val="0"/>
              <w:rPr>
                <w:bCs/>
                <w:color w:val="auto"/>
              </w:rPr>
            </w:pPr>
            <w:r w:rsidRPr="004B2BA6">
              <w:rPr>
                <w:bCs/>
                <w:color w:val="auto"/>
              </w:rPr>
              <w:t>112982</w:t>
            </w:r>
          </w:p>
        </w:tc>
        <w:tc>
          <w:tcPr>
            <w:tcW w:w="1481" w:type="dxa"/>
          </w:tcPr>
          <w:p w14:paraId="72ECE7DA" w14:textId="77777777" w:rsidR="0067451A" w:rsidRPr="004B2BA6" w:rsidRDefault="0067451A" w:rsidP="00954AE8">
            <w:pPr>
              <w:pStyle w:val="PlainText"/>
              <w:jc w:val="center"/>
              <w:outlineLvl w:val="0"/>
              <w:rPr>
                <w:bCs/>
                <w:color w:val="auto"/>
              </w:rPr>
            </w:pPr>
            <w:r w:rsidRPr="004B2BA6">
              <w:rPr>
                <w:bCs/>
                <w:color w:val="auto"/>
              </w:rPr>
              <w:t>74.04</w:t>
            </w:r>
          </w:p>
        </w:tc>
        <w:tc>
          <w:tcPr>
            <w:tcW w:w="1587" w:type="dxa"/>
          </w:tcPr>
          <w:p w14:paraId="05878252" w14:textId="77777777" w:rsidR="0067451A" w:rsidRPr="004B2BA6" w:rsidRDefault="0067451A" w:rsidP="00954AE8">
            <w:pPr>
              <w:pStyle w:val="PlainText"/>
              <w:jc w:val="center"/>
              <w:rPr>
                <w:color w:val="auto"/>
              </w:rPr>
            </w:pPr>
          </w:p>
        </w:tc>
        <w:tc>
          <w:tcPr>
            <w:tcW w:w="1710" w:type="dxa"/>
          </w:tcPr>
          <w:p w14:paraId="3A9F3B76" w14:textId="77777777" w:rsidR="0067451A" w:rsidRPr="004B2BA6" w:rsidRDefault="0067451A" w:rsidP="00954AE8">
            <w:pPr>
              <w:pStyle w:val="PlainText"/>
              <w:jc w:val="center"/>
              <w:rPr>
                <w:color w:val="auto"/>
              </w:rPr>
            </w:pPr>
          </w:p>
        </w:tc>
      </w:tr>
      <w:tr w:rsidR="00BE42A9" w:rsidRPr="004B2BA6" w14:paraId="69C42ADE" w14:textId="77777777" w:rsidTr="00E67E78">
        <w:trPr>
          <w:trHeight w:val="263"/>
        </w:trPr>
        <w:tc>
          <w:tcPr>
            <w:tcW w:w="1597" w:type="dxa"/>
          </w:tcPr>
          <w:p w14:paraId="17C74F25" w14:textId="77777777" w:rsidR="0067451A" w:rsidRPr="004B2BA6" w:rsidRDefault="0067451A" w:rsidP="00954AE8">
            <w:pPr>
              <w:pStyle w:val="PlainText"/>
              <w:rPr>
                <w:color w:val="auto"/>
              </w:rPr>
            </w:pPr>
            <w:r w:rsidRPr="004B2BA6">
              <w:rPr>
                <w:color w:val="auto"/>
              </w:rPr>
              <w:t>Sept. 2019</w:t>
            </w:r>
          </w:p>
        </w:tc>
        <w:tc>
          <w:tcPr>
            <w:tcW w:w="1414" w:type="dxa"/>
          </w:tcPr>
          <w:p w14:paraId="5433FB48" w14:textId="77777777" w:rsidR="0067451A" w:rsidRPr="004B2BA6" w:rsidRDefault="004951AC" w:rsidP="004951AC">
            <w:pPr>
              <w:pStyle w:val="PlainText"/>
              <w:outlineLvl w:val="0"/>
              <w:rPr>
                <w:bCs/>
                <w:color w:val="auto"/>
              </w:rPr>
            </w:pPr>
            <w:r w:rsidRPr="004B2BA6">
              <w:rPr>
                <w:bCs/>
                <w:color w:val="auto"/>
              </w:rPr>
              <w:t xml:space="preserve">  </w:t>
            </w:r>
            <w:r w:rsidR="0067451A" w:rsidRPr="004B2BA6">
              <w:rPr>
                <w:bCs/>
                <w:color w:val="auto"/>
              </w:rPr>
              <w:t>189634</w:t>
            </w:r>
          </w:p>
        </w:tc>
        <w:tc>
          <w:tcPr>
            <w:tcW w:w="1481" w:type="dxa"/>
          </w:tcPr>
          <w:p w14:paraId="693BE5E0" w14:textId="77777777" w:rsidR="0067451A" w:rsidRPr="004B2BA6" w:rsidRDefault="0067451A" w:rsidP="00954AE8">
            <w:pPr>
              <w:pStyle w:val="PlainText"/>
              <w:ind w:left="180"/>
              <w:outlineLvl w:val="0"/>
              <w:rPr>
                <w:bCs/>
                <w:color w:val="auto"/>
              </w:rPr>
            </w:pPr>
            <w:r w:rsidRPr="004B2BA6">
              <w:rPr>
                <w:bCs/>
                <w:color w:val="auto"/>
              </w:rPr>
              <w:t>126147</w:t>
            </w:r>
          </w:p>
        </w:tc>
        <w:tc>
          <w:tcPr>
            <w:tcW w:w="1481" w:type="dxa"/>
          </w:tcPr>
          <w:p w14:paraId="39EEB1B8" w14:textId="77777777" w:rsidR="0067451A" w:rsidRPr="004B2BA6" w:rsidRDefault="0067451A" w:rsidP="00954AE8">
            <w:pPr>
              <w:pStyle w:val="PlainText"/>
              <w:jc w:val="center"/>
              <w:outlineLvl w:val="0"/>
              <w:rPr>
                <w:bCs/>
                <w:color w:val="auto"/>
              </w:rPr>
            </w:pPr>
            <w:r w:rsidRPr="004B2BA6">
              <w:rPr>
                <w:bCs/>
                <w:color w:val="auto"/>
              </w:rPr>
              <w:t>68.10</w:t>
            </w:r>
          </w:p>
        </w:tc>
        <w:tc>
          <w:tcPr>
            <w:tcW w:w="1587" w:type="dxa"/>
          </w:tcPr>
          <w:p w14:paraId="1524B68A" w14:textId="77777777" w:rsidR="0067451A" w:rsidRPr="004B2BA6" w:rsidRDefault="0067451A" w:rsidP="00954AE8">
            <w:pPr>
              <w:pStyle w:val="PlainText"/>
              <w:ind w:left="180"/>
              <w:jc w:val="center"/>
              <w:outlineLvl w:val="0"/>
              <w:rPr>
                <w:bCs/>
                <w:color w:val="auto"/>
              </w:rPr>
            </w:pPr>
            <w:r w:rsidRPr="004B2BA6">
              <w:rPr>
                <w:bCs/>
                <w:color w:val="auto"/>
              </w:rPr>
              <w:t>-5.94</w:t>
            </w:r>
          </w:p>
        </w:tc>
        <w:tc>
          <w:tcPr>
            <w:tcW w:w="1710" w:type="dxa"/>
          </w:tcPr>
          <w:p w14:paraId="3C7B85AE" w14:textId="77777777" w:rsidR="0067451A" w:rsidRPr="004B2BA6" w:rsidRDefault="0067451A" w:rsidP="00954AE8">
            <w:pPr>
              <w:pStyle w:val="PlainText"/>
              <w:jc w:val="center"/>
              <w:rPr>
                <w:color w:val="auto"/>
              </w:rPr>
            </w:pPr>
          </w:p>
        </w:tc>
      </w:tr>
      <w:tr w:rsidR="00BE42A9" w:rsidRPr="004B2BA6" w14:paraId="22025B3C" w14:textId="77777777" w:rsidTr="00E67E78">
        <w:trPr>
          <w:trHeight w:val="263"/>
        </w:trPr>
        <w:tc>
          <w:tcPr>
            <w:tcW w:w="1597" w:type="dxa"/>
          </w:tcPr>
          <w:p w14:paraId="25AD6B81" w14:textId="77777777" w:rsidR="0067451A" w:rsidRPr="004B2BA6" w:rsidRDefault="0067451A" w:rsidP="00954AE8">
            <w:pPr>
              <w:pStyle w:val="PlainText"/>
              <w:rPr>
                <w:color w:val="auto"/>
              </w:rPr>
            </w:pPr>
            <w:r w:rsidRPr="004B2BA6">
              <w:rPr>
                <w:color w:val="auto"/>
              </w:rPr>
              <w:t>June. 2020</w:t>
            </w:r>
          </w:p>
        </w:tc>
        <w:tc>
          <w:tcPr>
            <w:tcW w:w="1414" w:type="dxa"/>
          </w:tcPr>
          <w:p w14:paraId="0901FA13" w14:textId="77777777" w:rsidR="0067451A" w:rsidRPr="004B2BA6" w:rsidRDefault="0067451A" w:rsidP="00954AE8">
            <w:pPr>
              <w:pStyle w:val="PlainText"/>
              <w:jc w:val="center"/>
              <w:outlineLvl w:val="0"/>
              <w:rPr>
                <w:bCs/>
                <w:color w:val="auto"/>
              </w:rPr>
            </w:pPr>
            <w:r w:rsidRPr="004B2BA6">
              <w:rPr>
                <w:bCs/>
                <w:color w:val="auto"/>
              </w:rPr>
              <w:t>205029</w:t>
            </w:r>
          </w:p>
        </w:tc>
        <w:tc>
          <w:tcPr>
            <w:tcW w:w="1481" w:type="dxa"/>
          </w:tcPr>
          <w:p w14:paraId="2BE365F3" w14:textId="77777777" w:rsidR="0067451A" w:rsidRPr="004B2BA6" w:rsidRDefault="0067451A" w:rsidP="00954AE8">
            <w:pPr>
              <w:pStyle w:val="PlainText"/>
              <w:tabs>
                <w:tab w:val="left" w:pos="1410"/>
              </w:tabs>
              <w:jc w:val="center"/>
              <w:outlineLvl w:val="0"/>
              <w:rPr>
                <w:bCs/>
                <w:color w:val="auto"/>
              </w:rPr>
            </w:pPr>
            <w:r w:rsidRPr="004B2BA6">
              <w:rPr>
                <w:bCs/>
                <w:color w:val="auto"/>
              </w:rPr>
              <w:t>130095</w:t>
            </w:r>
          </w:p>
        </w:tc>
        <w:tc>
          <w:tcPr>
            <w:tcW w:w="1481" w:type="dxa"/>
          </w:tcPr>
          <w:p w14:paraId="4DCAD3D9" w14:textId="77777777" w:rsidR="0067451A" w:rsidRPr="004B2BA6" w:rsidRDefault="0067451A" w:rsidP="00954AE8">
            <w:pPr>
              <w:pStyle w:val="PlainText"/>
              <w:jc w:val="center"/>
              <w:outlineLvl w:val="0"/>
              <w:rPr>
                <w:bCs/>
                <w:color w:val="auto"/>
              </w:rPr>
            </w:pPr>
            <w:r w:rsidRPr="004B2BA6">
              <w:rPr>
                <w:bCs/>
                <w:color w:val="auto"/>
              </w:rPr>
              <w:t>63.45</w:t>
            </w:r>
          </w:p>
        </w:tc>
        <w:tc>
          <w:tcPr>
            <w:tcW w:w="1587" w:type="dxa"/>
          </w:tcPr>
          <w:p w14:paraId="792E0AFD" w14:textId="77777777" w:rsidR="0067451A" w:rsidRPr="004B2BA6" w:rsidRDefault="0067451A" w:rsidP="00954AE8">
            <w:pPr>
              <w:pStyle w:val="PlainText"/>
              <w:jc w:val="center"/>
              <w:outlineLvl w:val="0"/>
              <w:rPr>
                <w:bCs/>
                <w:color w:val="auto"/>
              </w:rPr>
            </w:pPr>
          </w:p>
        </w:tc>
        <w:tc>
          <w:tcPr>
            <w:tcW w:w="1710" w:type="dxa"/>
          </w:tcPr>
          <w:p w14:paraId="76687FF9" w14:textId="77777777" w:rsidR="0067451A" w:rsidRPr="004B2BA6" w:rsidRDefault="0067451A" w:rsidP="00954AE8">
            <w:pPr>
              <w:pStyle w:val="PlainText"/>
              <w:jc w:val="center"/>
              <w:rPr>
                <w:color w:val="auto"/>
              </w:rPr>
            </w:pPr>
          </w:p>
        </w:tc>
      </w:tr>
      <w:tr w:rsidR="00BE42A9" w:rsidRPr="004B2BA6" w14:paraId="30735C7F" w14:textId="77777777" w:rsidTr="00E67E78">
        <w:trPr>
          <w:trHeight w:val="263"/>
        </w:trPr>
        <w:tc>
          <w:tcPr>
            <w:tcW w:w="1597" w:type="dxa"/>
          </w:tcPr>
          <w:p w14:paraId="4F72D64D" w14:textId="77777777" w:rsidR="0067451A" w:rsidRPr="004B2BA6" w:rsidRDefault="0067451A" w:rsidP="00954AE8">
            <w:pPr>
              <w:pStyle w:val="PlainText"/>
              <w:rPr>
                <w:color w:val="auto"/>
              </w:rPr>
            </w:pPr>
            <w:r w:rsidRPr="004B2BA6">
              <w:rPr>
                <w:color w:val="auto"/>
              </w:rPr>
              <w:t>Sept. 2020</w:t>
            </w:r>
          </w:p>
        </w:tc>
        <w:tc>
          <w:tcPr>
            <w:tcW w:w="1414" w:type="dxa"/>
          </w:tcPr>
          <w:p w14:paraId="03942915" w14:textId="77777777" w:rsidR="0067451A" w:rsidRPr="004B2BA6" w:rsidRDefault="0067451A" w:rsidP="00954AE8">
            <w:pPr>
              <w:pStyle w:val="PlainText"/>
              <w:jc w:val="center"/>
              <w:outlineLvl w:val="0"/>
              <w:rPr>
                <w:bCs/>
                <w:color w:val="auto"/>
              </w:rPr>
            </w:pPr>
            <w:r w:rsidRPr="004B2BA6">
              <w:rPr>
                <w:bCs/>
                <w:color w:val="auto"/>
              </w:rPr>
              <w:t>201913</w:t>
            </w:r>
          </w:p>
        </w:tc>
        <w:tc>
          <w:tcPr>
            <w:tcW w:w="1481" w:type="dxa"/>
          </w:tcPr>
          <w:p w14:paraId="65F8CDB0" w14:textId="77777777" w:rsidR="0067451A" w:rsidRPr="004B2BA6" w:rsidRDefault="004951AC" w:rsidP="004951AC">
            <w:pPr>
              <w:pStyle w:val="PlainText"/>
              <w:tabs>
                <w:tab w:val="left" w:pos="1410"/>
              </w:tabs>
              <w:jc w:val="center"/>
              <w:outlineLvl w:val="0"/>
              <w:rPr>
                <w:bCs/>
                <w:color w:val="auto"/>
              </w:rPr>
            </w:pPr>
            <w:r w:rsidRPr="004B2BA6">
              <w:rPr>
                <w:bCs/>
                <w:color w:val="auto"/>
              </w:rPr>
              <w:t>130071</w:t>
            </w:r>
          </w:p>
        </w:tc>
        <w:tc>
          <w:tcPr>
            <w:tcW w:w="1481" w:type="dxa"/>
          </w:tcPr>
          <w:p w14:paraId="14F7C895" w14:textId="77777777" w:rsidR="0067451A" w:rsidRPr="004B2BA6" w:rsidRDefault="0067451A" w:rsidP="00D331FC">
            <w:pPr>
              <w:pStyle w:val="PlainText"/>
              <w:jc w:val="center"/>
              <w:outlineLvl w:val="0"/>
              <w:rPr>
                <w:bCs/>
                <w:color w:val="auto"/>
              </w:rPr>
            </w:pPr>
            <w:r w:rsidRPr="004B2BA6">
              <w:rPr>
                <w:bCs/>
                <w:color w:val="auto"/>
              </w:rPr>
              <w:t>64.</w:t>
            </w:r>
            <w:r w:rsidR="00F45F5A" w:rsidRPr="004B2BA6">
              <w:rPr>
                <w:bCs/>
                <w:color w:val="auto"/>
              </w:rPr>
              <w:t>4</w:t>
            </w:r>
            <w:r w:rsidRPr="004B2BA6">
              <w:rPr>
                <w:bCs/>
                <w:color w:val="auto"/>
              </w:rPr>
              <w:t>2</w:t>
            </w:r>
          </w:p>
        </w:tc>
        <w:tc>
          <w:tcPr>
            <w:tcW w:w="1587" w:type="dxa"/>
          </w:tcPr>
          <w:p w14:paraId="00D6C856" w14:textId="77777777" w:rsidR="0067451A" w:rsidRPr="004B2BA6" w:rsidRDefault="0067451A" w:rsidP="00F45F5A">
            <w:pPr>
              <w:pStyle w:val="PlainText"/>
              <w:jc w:val="center"/>
              <w:outlineLvl w:val="0"/>
              <w:rPr>
                <w:bCs/>
                <w:color w:val="auto"/>
              </w:rPr>
            </w:pPr>
            <w:r w:rsidRPr="004B2BA6">
              <w:rPr>
                <w:bCs/>
                <w:color w:val="auto"/>
              </w:rPr>
              <w:t xml:space="preserve">   -</w:t>
            </w:r>
            <w:r w:rsidR="00D331FC" w:rsidRPr="004B2BA6">
              <w:rPr>
                <w:bCs/>
                <w:color w:val="auto"/>
              </w:rPr>
              <w:t>3</w:t>
            </w:r>
            <w:r w:rsidRPr="004B2BA6">
              <w:rPr>
                <w:bCs/>
                <w:color w:val="auto"/>
              </w:rPr>
              <w:t>.</w:t>
            </w:r>
            <w:r w:rsidR="00F45F5A" w:rsidRPr="004B2BA6">
              <w:rPr>
                <w:bCs/>
                <w:color w:val="auto"/>
              </w:rPr>
              <w:t>6</w:t>
            </w:r>
            <w:r w:rsidRPr="004B2BA6">
              <w:rPr>
                <w:bCs/>
                <w:color w:val="auto"/>
              </w:rPr>
              <w:t>8</w:t>
            </w:r>
          </w:p>
        </w:tc>
        <w:tc>
          <w:tcPr>
            <w:tcW w:w="1710" w:type="dxa"/>
          </w:tcPr>
          <w:p w14:paraId="4AD0344D" w14:textId="77777777" w:rsidR="0067451A" w:rsidRPr="004B2BA6" w:rsidRDefault="0067451A" w:rsidP="00F45F5A">
            <w:pPr>
              <w:pStyle w:val="PlainText"/>
              <w:jc w:val="center"/>
              <w:rPr>
                <w:color w:val="auto"/>
              </w:rPr>
            </w:pPr>
            <w:r w:rsidRPr="004B2BA6">
              <w:rPr>
                <w:color w:val="auto"/>
              </w:rPr>
              <w:t>0</w:t>
            </w:r>
            <w:r w:rsidR="00D331FC" w:rsidRPr="004B2BA6">
              <w:rPr>
                <w:color w:val="auto"/>
              </w:rPr>
              <w:t>.</w:t>
            </w:r>
            <w:r w:rsidR="00F45F5A" w:rsidRPr="004B2BA6">
              <w:rPr>
                <w:color w:val="auto"/>
              </w:rPr>
              <w:t>9</w:t>
            </w:r>
            <w:r w:rsidR="00D331FC" w:rsidRPr="004B2BA6">
              <w:rPr>
                <w:color w:val="auto"/>
              </w:rPr>
              <w:t>7</w:t>
            </w:r>
          </w:p>
        </w:tc>
      </w:tr>
    </w:tbl>
    <w:p w14:paraId="54B03001" w14:textId="77777777" w:rsidR="00BE42A9" w:rsidRPr="004B2BA6" w:rsidRDefault="00BE42A9" w:rsidP="00BE42A9">
      <w:pPr>
        <w:pStyle w:val="PlainText"/>
        <w:jc w:val="right"/>
        <w:rPr>
          <w:b/>
          <w:bCs/>
          <w:color w:val="000000" w:themeColor="text1"/>
          <w:sz w:val="24"/>
          <w:szCs w:val="24"/>
        </w:rPr>
      </w:pPr>
      <w:r w:rsidRPr="004B2BA6">
        <w:rPr>
          <w:b/>
          <w:bCs/>
          <w:color w:val="000000" w:themeColor="text1"/>
          <w:sz w:val="24"/>
          <w:szCs w:val="24"/>
        </w:rPr>
        <w:t xml:space="preserve">(Bank-wise Y-o-Y CD Ratio as per Annexure- </w:t>
      </w:r>
      <w:r w:rsidR="00912BDF" w:rsidRPr="004B2BA6">
        <w:rPr>
          <w:b/>
          <w:bCs/>
          <w:color w:val="000000" w:themeColor="text1"/>
          <w:sz w:val="24"/>
          <w:szCs w:val="24"/>
        </w:rPr>
        <w:t>12</w:t>
      </w:r>
      <w:r w:rsidRPr="004B2BA6">
        <w:rPr>
          <w:b/>
          <w:bCs/>
          <w:color w:val="000000" w:themeColor="text1"/>
          <w:sz w:val="24"/>
          <w:szCs w:val="24"/>
        </w:rPr>
        <w:t>.2)</w:t>
      </w:r>
      <w:r w:rsidR="007D298F" w:rsidRPr="004B2BA6">
        <w:rPr>
          <w:b/>
          <w:bCs/>
          <w:color w:val="000000" w:themeColor="text1"/>
          <w:sz w:val="24"/>
          <w:szCs w:val="24"/>
        </w:rPr>
        <w:t xml:space="preserve"> {Page No. </w:t>
      </w:r>
      <w:r w:rsidR="00E50F88" w:rsidRPr="004B2BA6">
        <w:rPr>
          <w:b/>
          <w:bCs/>
          <w:color w:val="000000" w:themeColor="text1"/>
          <w:sz w:val="24"/>
          <w:szCs w:val="24"/>
        </w:rPr>
        <w:t>148</w:t>
      </w:r>
      <w:r w:rsidR="007D298F" w:rsidRPr="004B2BA6">
        <w:rPr>
          <w:b/>
          <w:bCs/>
          <w:color w:val="000000" w:themeColor="text1"/>
          <w:sz w:val="24"/>
          <w:szCs w:val="24"/>
        </w:rPr>
        <w:t>}</w:t>
      </w:r>
    </w:p>
    <w:p w14:paraId="062E753A" w14:textId="77777777" w:rsidR="0067451A" w:rsidRPr="004B2BA6" w:rsidRDefault="0067451A" w:rsidP="0067451A">
      <w:pPr>
        <w:pStyle w:val="PlainText"/>
        <w:outlineLvl w:val="0"/>
        <w:rPr>
          <w:b/>
          <w:color w:val="auto"/>
        </w:rPr>
      </w:pPr>
    </w:p>
    <w:p w14:paraId="3F53E3E6" w14:textId="77777777" w:rsidR="0067451A" w:rsidRPr="004B2BA6" w:rsidRDefault="0067451A" w:rsidP="0067451A">
      <w:pPr>
        <w:pStyle w:val="PlainText"/>
        <w:outlineLvl w:val="0"/>
        <w:rPr>
          <w:b/>
          <w:color w:val="auto"/>
        </w:rPr>
      </w:pPr>
      <w:r w:rsidRPr="004B2BA6">
        <w:rPr>
          <w:b/>
          <w:color w:val="auto"/>
        </w:rPr>
        <w:t>Observations:</w:t>
      </w:r>
    </w:p>
    <w:p w14:paraId="105AC061" w14:textId="77777777" w:rsidR="0067451A" w:rsidRPr="004B2BA6" w:rsidRDefault="0067451A" w:rsidP="0067451A">
      <w:pPr>
        <w:pStyle w:val="PlainText"/>
        <w:rPr>
          <w:b/>
          <w:color w:val="auto"/>
        </w:rPr>
      </w:pPr>
    </w:p>
    <w:p w14:paraId="04930A34" w14:textId="77777777" w:rsidR="0067451A" w:rsidRPr="004B2BA6" w:rsidRDefault="0067451A" w:rsidP="0067451A">
      <w:pPr>
        <w:pStyle w:val="PlainText"/>
        <w:rPr>
          <w:color w:val="auto"/>
        </w:rPr>
      </w:pPr>
      <w:r w:rsidRPr="004B2BA6">
        <w:rPr>
          <w:color w:val="auto"/>
        </w:rPr>
        <w:t>During the review period, the CD Ratio of</w:t>
      </w:r>
      <w:r w:rsidR="00D331FC" w:rsidRPr="004B2BA6">
        <w:rPr>
          <w:color w:val="auto"/>
        </w:rPr>
        <w:t xml:space="preserve"> Urban areas has decreased by 3.</w:t>
      </w:r>
      <w:r w:rsidR="00F45F5A" w:rsidRPr="004B2BA6">
        <w:rPr>
          <w:color w:val="auto"/>
        </w:rPr>
        <w:t>6</w:t>
      </w:r>
      <w:r w:rsidR="00D331FC" w:rsidRPr="004B2BA6">
        <w:rPr>
          <w:color w:val="auto"/>
        </w:rPr>
        <w:t>8</w:t>
      </w:r>
      <w:r w:rsidRPr="004B2BA6">
        <w:rPr>
          <w:color w:val="auto"/>
        </w:rPr>
        <w:t xml:space="preserve"> PPs from 68.10% as at Sept. 2019</w:t>
      </w:r>
      <w:r w:rsidRPr="004B2BA6">
        <w:rPr>
          <w:b/>
          <w:color w:val="auto"/>
        </w:rPr>
        <w:t xml:space="preserve"> </w:t>
      </w:r>
      <w:r w:rsidRPr="004B2BA6">
        <w:rPr>
          <w:color w:val="auto"/>
        </w:rPr>
        <w:t>to 6</w:t>
      </w:r>
      <w:r w:rsidR="00D331FC" w:rsidRPr="004B2BA6">
        <w:rPr>
          <w:color w:val="auto"/>
        </w:rPr>
        <w:t>4</w:t>
      </w:r>
      <w:r w:rsidRPr="004B2BA6">
        <w:rPr>
          <w:color w:val="auto"/>
        </w:rPr>
        <w:t>.</w:t>
      </w:r>
      <w:r w:rsidR="00F45F5A" w:rsidRPr="004B2BA6">
        <w:rPr>
          <w:color w:val="auto"/>
        </w:rPr>
        <w:t>4</w:t>
      </w:r>
      <w:r w:rsidR="00D331FC" w:rsidRPr="004B2BA6">
        <w:rPr>
          <w:color w:val="auto"/>
        </w:rPr>
        <w:t>2</w:t>
      </w:r>
      <w:r w:rsidRPr="004B2BA6">
        <w:rPr>
          <w:color w:val="auto"/>
        </w:rPr>
        <w:t>% as at Sept. 2020.</w:t>
      </w:r>
      <w:r w:rsidRPr="004B2BA6">
        <w:rPr>
          <w:color w:val="auto"/>
        </w:rPr>
        <w:tab/>
      </w:r>
    </w:p>
    <w:p w14:paraId="17FB32E0" w14:textId="77777777" w:rsidR="00F02E3E" w:rsidRPr="004B2BA6" w:rsidRDefault="00F02E3E" w:rsidP="001B5D37">
      <w:pPr>
        <w:pStyle w:val="PlainText"/>
        <w:rPr>
          <w:b/>
          <w:bCs/>
          <w:color w:val="FF0000"/>
        </w:rPr>
      </w:pPr>
    </w:p>
    <w:p w14:paraId="1ADB87E1" w14:textId="77777777" w:rsidR="006F04A3" w:rsidRPr="004B2BA6" w:rsidRDefault="006F04A3">
      <w:pPr>
        <w:spacing w:after="0" w:line="240" w:lineRule="auto"/>
        <w:rPr>
          <w:color w:val="FF0000"/>
          <w:sz w:val="28"/>
          <w:szCs w:val="28"/>
        </w:rPr>
      </w:pPr>
      <w:r w:rsidRPr="004B2BA6">
        <w:rPr>
          <w:color w:val="FF0000"/>
          <w:sz w:val="28"/>
          <w:szCs w:val="28"/>
        </w:rPr>
        <w:br w:type="page"/>
      </w:r>
    </w:p>
    <w:p w14:paraId="72F887AB" w14:textId="77777777" w:rsidR="0067451A" w:rsidRPr="004B2BA6" w:rsidRDefault="0067451A">
      <w:pPr>
        <w:spacing w:after="0" w:line="240" w:lineRule="auto"/>
        <w:rPr>
          <w:sz w:val="28"/>
          <w:szCs w:val="28"/>
        </w:rPr>
      </w:pPr>
    </w:p>
    <w:p w14:paraId="4379AF85" w14:textId="77777777" w:rsidR="0067451A" w:rsidRPr="004B2BA6" w:rsidRDefault="0067451A" w:rsidP="0067451A">
      <w:pPr>
        <w:pStyle w:val="PlainText"/>
        <w:spacing w:after="120"/>
      </w:pPr>
    </w:p>
    <w:tbl>
      <w:tblPr>
        <w:tblW w:w="16740" w:type="dxa"/>
        <w:tblInd w:w="108" w:type="dxa"/>
        <w:tblLayout w:type="fixed"/>
        <w:tblLook w:val="0000" w:firstRow="0" w:lastRow="0" w:firstColumn="0" w:lastColumn="0" w:noHBand="0" w:noVBand="0"/>
      </w:tblPr>
      <w:tblGrid>
        <w:gridCol w:w="2047"/>
        <w:gridCol w:w="7200"/>
        <w:gridCol w:w="7493"/>
      </w:tblGrid>
      <w:tr w:rsidR="0067451A" w:rsidRPr="004B2BA6" w14:paraId="7CF2FF53" w14:textId="77777777" w:rsidTr="00954AE8">
        <w:tc>
          <w:tcPr>
            <w:tcW w:w="2047" w:type="dxa"/>
            <w:tcBorders>
              <w:top w:val="single" w:sz="4" w:space="0" w:color="auto"/>
              <w:left w:val="single" w:sz="4" w:space="0" w:color="auto"/>
              <w:bottom w:val="single" w:sz="4" w:space="0" w:color="auto"/>
              <w:right w:val="single" w:sz="4" w:space="0" w:color="auto"/>
            </w:tcBorders>
          </w:tcPr>
          <w:p w14:paraId="2E4F59A9" w14:textId="77777777" w:rsidR="0067451A" w:rsidRPr="004B2BA6" w:rsidRDefault="002F5B37" w:rsidP="00954AE8">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Item No. 3</w:t>
            </w:r>
            <w:r w:rsidR="00C350F3" w:rsidRPr="004B2BA6">
              <w:rPr>
                <w:rFonts w:ascii="Tahoma" w:hAnsi="Tahoma" w:cs="Tahoma"/>
                <w:b/>
                <w:bCs/>
                <w:color w:val="000000" w:themeColor="text1"/>
                <w:sz w:val="28"/>
                <w:szCs w:val="28"/>
              </w:rPr>
              <w:t>.4</w:t>
            </w:r>
          </w:p>
        </w:tc>
        <w:tc>
          <w:tcPr>
            <w:tcW w:w="7200" w:type="dxa"/>
            <w:tcBorders>
              <w:top w:val="single" w:sz="4" w:space="0" w:color="auto"/>
              <w:left w:val="single" w:sz="4" w:space="0" w:color="auto"/>
              <w:bottom w:val="single" w:sz="4" w:space="0" w:color="auto"/>
              <w:right w:val="single" w:sz="4" w:space="0" w:color="auto"/>
            </w:tcBorders>
          </w:tcPr>
          <w:p w14:paraId="352F61CA" w14:textId="77777777" w:rsidR="0067451A" w:rsidRPr="004B2BA6" w:rsidRDefault="0067451A" w:rsidP="00954AE8">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Credit Deposit Ratio – Implementation of the Recommendations of Expert Group on CD Ratio</w:t>
            </w:r>
          </w:p>
        </w:tc>
        <w:tc>
          <w:tcPr>
            <w:tcW w:w="7493" w:type="dxa"/>
            <w:tcBorders>
              <w:left w:val="single" w:sz="4" w:space="0" w:color="auto"/>
            </w:tcBorders>
          </w:tcPr>
          <w:p w14:paraId="75C76177" w14:textId="77777777" w:rsidR="0067451A" w:rsidRPr="004B2BA6" w:rsidRDefault="0067451A" w:rsidP="00954AE8">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     </w:t>
            </w:r>
          </w:p>
        </w:tc>
      </w:tr>
    </w:tbl>
    <w:p w14:paraId="1139FEFA" w14:textId="77777777" w:rsidR="0067451A" w:rsidRPr="004B2BA6" w:rsidRDefault="0067451A" w:rsidP="0067451A">
      <w:pPr>
        <w:pStyle w:val="NoSpacing"/>
        <w:jc w:val="both"/>
        <w:rPr>
          <w:rFonts w:ascii="Tahoma" w:hAnsi="Tahoma" w:cs="Tahoma"/>
          <w:color w:val="000000" w:themeColor="text1"/>
          <w:sz w:val="28"/>
          <w:szCs w:val="28"/>
        </w:rPr>
      </w:pPr>
    </w:p>
    <w:p w14:paraId="78F77EFB" w14:textId="77777777" w:rsidR="0067451A" w:rsidRPr="004B2BA6" w:rsidRDefault="0067451A" w:rsidP="0067451A">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As per the recommendations of an Expert Group constituted by GOI under the Chairmanship of Shri Y. S. P. </w:t>
      </w:r>
      <w:proofErr w:type="spellStart"/>
      <w:r w:rsidRPr="004B2BA6">
        <w:rPr>
          <w:rFonts w:ascii="Tahoma" w:hAnsi="Tahoma" w:cs="Tahoma"/>
          <w:color w:val="000000" w:themeColor="text1"/>
          <w:sz w:val="28"/>
          <w:szCs w:val="28"/>
        </w:rPr>
        <w:t>Thorat</w:t>
      </w:r>
      <w:proofErr w:type="spellEnd"/>
      <w:r w:rsidRPr="004B2BA6">
        <w:rPr>
          <w:rFonts w:ascii="Tahoma" w:hAnsi="Tahoma" w:cs="Tahoma"/>
          <w:color w:val="000000" w:themeColor="text1"/>
          <w:sz w:val="28"/>
          <w:szCs w:val="28"/>
        </w:rPr>
        <w:t xml:space="preserve">, a Special Sub-Committee (SSC) of District Level Consultative Committee (DLCC) was to be constituted in districts with CD Ratio of less than 40%, for drawing up “Monitorable Action Plans” (MAPs) to increase the CD Ratio on a self-set graduated basis.  Concerned LDM of the district is the convener of SSC with DCO, DDM, NABARD, LDO, RBI and District Planning Officer as its members. </w:t>
      </w:r>
    </w:p>
    <w:p w14:paraId="49CF4BEF" w14:textId="77777777" w:rsidR="0067451A" w:rsidRPr="004B2BA6" w:rsidRDefault="0067451A" w:rsidP="0067451A">
      <w:pPr>
        <w:pStyle w:val="PlainText"/>
        <w:rPr>
          <w:color w:val="000000" w:themeColor="text1"/>
        </w:rPr>
      </w:pPr>
    </w:p>
    <w:p w14:paraId="30A0E744" w14:textId="77777777" w:rsidR="0067451A" w:rsidRPr="004B2BA6" w:rsidRDefault="0067451A" w:rsidP="0067451A">
      <w:pPr>
        <w:pStyle w:val="PlainText"/>
        <w:rPr>
          <w:color w:val="000000" w:themeColor="text1"/>
        </w:rPr>
      </w:pPr>
      <w:r w:rsidRPr="004B2BA6">
        <w:rPr>
          <w:color w:val="000000" w:themeColor="text1"/>
        </w:rPr>
        <w:t xml:space="preserve">CD Ratio of districts i.e. Hoshiarpur, Jalandhar, Kapurthala, SBS Nagar, Pathankot and Rupnagar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27D4F492" w14:textId="77777777" w:rsidR="0067451A" w:rsidRPr="004B2BA6" w:rsidRDefault="0067451A" w:rsidP="0067451A">
      <w:pPr>
        <w:pStyle w:val="PlainText"/>
        <w:rPr>
          <w:color w:val="000000" w:themeColor="text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67451A" w:rsidRPr="004B2BA6" w14:paraId="7CB0C261" w14:textId="77777777" w:rsidTr="00954AE8">
        <w:trPr>
          <w:trHeight w:val="436"/>
        </w:trPr>
        <w:tc>
          <w:tcPr>
            <w:tcW w:w="2610" w:type="dxa"/>
          </w:tcPr>
          <w:p w14:paraId="2FB748DA"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District</w:t>
            </w:r>
          </w:p>
        </w:tc>
        <w:tc>
          <w:tcPr>
            <w:tcW w:w="2407" w:type="dxa"/>
          </w:tcPr>
          <w:p w14:paraId="2572956F"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Date of Meeting</w:t>
            </w:r>
          </w:p>
        </w:tc>
        <w:tc>
          <w:tcPr>
            <w:tcW w:w="4050" w:type="dxa"/>
          </w:tcPr>
          <w:p w14:paraId="37DB8CAE" w14:textId="77777777" w:rsidR="0067451A" w:rsidRPr="004B2BA6" w:rsidRDefault="0067451A" w:rsidP="00954AE8">
            <w:p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Monitorable Action Plan</w:t>
            </w:r>
          </w:p>
        </w:tc>
      </w:tr>
      <w:tr w:rsidR="0067451A" w:rsidRPr="004B2BA6" w14:paraId="089C4424" w14:textId="77777777" w:rsidTr="00954AE8">
        <w:tc>
          <w:tcPr>
            <w:tcW w:w="2610" w:type="dxa"/>
          </w:tcPr>
          <w:p w14:paraId="241DF4E8"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Jalandhar</w:t>
            </w:r>
          </w:p>
        </w:tc>
        <w:tc>
          <w:tcPr>
            <w:tcW w:w="2407" w:type="dxa"/>
          </w:tcPr>
          <w:p w14:paraId="2C4930E3"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29.06.2015</w:t>
            </w:r>
          </w:p>
        </w:tc>
        <w:tc>
          <w:tcPr>
            <w:tcW w:w="4050" w:type="dxa"/>
          </w:tcPr>
          <w:p w14:paraId="0EE54EAF"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40% by 31.03.2016</w:t>
            </w:r>
          </w:p>
          <w:p w14:paraId="0E08375D"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50% by 31.03.2017</w:t>
            </w:r>
          </w:p>
          <w:p w14:paraId="6C40AF91"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60% by 31.03.2018</w:t>
            </w:r>
          </w:p>
        </w:tc>
      </w:tr>
      <w:tr w:rsidR="0067451A" w:rsidRPr="004B2BA6" w14:paraId="5B5A1D3A" w14:textId="77777777" w:rsidTr="00954AE8">
        <w:tc>
          <w:tcPr>
            <w:tcW w:w="2610" w:type="dxa"/>
          </w:tcPr>
          <w:p w14:paraId="6DEED34C"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Kapurthala</w:t>
            </w:r>
          </w:p>
        </w:tc>
        <w:tc>
          <w:tcPr>
            <w:tcW w:w="2407" w:type="dxa"/>
          </w:tcPr>
          <w:p w14:paraId="7E2CE99D"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22.07.2015</w:t>
            </w:r>
          </w:p>
        </w:tc>
        <w:tc>
          <w:tcPr>
            <w:tcW w:w="4050" w:type="dxa"/>
          </w:tcPr>
          <w:p w14:paraId="1C0B3887"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38% by 31.03.2016</w:t>
            </w:r>
          </w:p>
          <w:p w14:paraId="75845CB2"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44% by 31.03.2017</w:t>
            </w:r>
          </w:p>
          <w:p w14:paraId="71E507B5"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50% by 31.03.2018</w:t>
            </w:r>
          </w:p>
          <w:p w14:paraId="7A658C15"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56% by 31.03.2019</w:t>
            </w:r>
          </w:p>
          <w:p w14:paraId="24BC0009"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60% by 30.09.2020</w:t>
            </w:r>
          </w:p>
        </w:tc>
      </w:tr>
      <w:tr w:rsidR="0067451A" w:rsidRPr="004B2BA6" w14:paraId="1A3AD0C6" w14:textId="77777777" w:rsidTr="00954AE8">
        <w:tc>
          <w:tcPr>
            <w:tcW w:w="2610" w:type="dxa"/>
          </w:tcPr>
          <w:p w14:paraId="2B20309C"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SBS Nagar</w:t>
            </w:r>
          </w:p>
        </w:tc>
        <w:tc>
          <w:tcPr>
            <w:tcW w:w="2407" w:type="dxa"/>
          </w:tcPr>
          <w:p w14:paraId="0CF591CA"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22.07.2015</w:t>
            </w:r>
          </w:p>
        </w:tc>
        <w:tc>
          <w:tcPr>
            <w:tcW w:w="4050" w:type="dxa"/>
          </w:tcPr>
          <w:p w14:paraId="43E69FF0"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44% by 31.03.2017</w:t>
            </w:r>
          </w:p>
          <w:p w14:paraId="0192A4D1"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50% by 31.12.2018</w:t>
            </w:r>
          </w:p>
          <w:p w14:paraId="71C9853E"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56% by 31.03.2019</w:t>
            </w:r>
          </w:p>
          <w:p w14:paraId="5B0998E1"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60% by 30.09.2020</w:t>
            </w:r>
          </w:p>
        </w:tc>
      </w:tr>
      <w:tr w:rsidR="0067451A" w:rsidRPr="004B2BA6" w14:paraId="234B4F95" w14:textId="77777777" w:rsidTr="00954AE8">
        <w:tc>
          <w:tcPr>
            <w:tcW w:w="2610" w:type="dxa"/>
          </w:tcPr>
          <w:p w14:paraId="5D67F805"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Hoshiarpur</w:t>
            </w:r>
          </w:p>
        </w:tc>
        <w:tc>
          <w:tcPr>
            <w:tcW w:w="2407" w:type="dxa"/>
          </w:tcPr>
          <w:p w14:paraId="78A2CB94"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30.06.2015</w:t>
            </w:r>
          </w:p>
        </w:tc>
        <w:tc>
          <w:tcPr>
            <w:tcW w:w="4050" w:type="dxa"/>
          </w:tcPr>
          <w:p w14:paraId="1868DEF6"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35% by 31.03.2016</w:t>
            </w:r>
          </w:p>
          <w:p w14:paraId="0A3E2FF4"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40% by 31.03.2017</w:t>
            </w:r>
          </w:p>
          <w:p w14:paraId="0EC25A0B"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45% by 31.03.2018</w:t>
            </w:r>
          </w:p>
          <w:p w14:paraId="51050687"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50% by 31.03.2019</w:t>
            </w:r>
          </w:p>
          <w:p w14:paraId="48D83B2A"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55% by 30.09.2020</w:t>
            </w:r>
          </w:p>
          <w:p w14:paraId="2A629718"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60% by 31.03.2021</w:t>
            </w:r>
          </w:p>
        </w:tc>
      </w:tr>
      <w:tr w:rsidR="0067451A" w:rsidRPr="004B2BA6" w14:paraId="09FB5535" w14:textId="77777777" w:rsidTr="00954AE8">
        <w:tc>
          <w:tcPr>
            <w:tcW w:w="2610" w:type="dxa"/>
          </w:tcPr>
          <w:p w14:paraId="1B38D522"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Pathankot</w:t>
            </w:r>
          </w:p>
        </w:tc>
        <w:tc>
          <w:tcPr>
            <w:tcW w:w="2407" w:type="dxa"/>
          </w:tcPr>
          <w:p w14:paraId="6E553032"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25.10.2019</w:t>
            </w:r>
          </w:p>
        </w:tc>
        <w:tc>
          <w:tcPr>
            <w:tcW w:w="4050" w:type="dxa"/>
          </w:tcPr>
          <w:p w14:paraId="5526ECDE"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45% by 30.09.2020</w:t>
            </w:r>
          </w:p>
          <w:p w14:paraId="5159E07B"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50% by 31.03.2021</w:t>
            </w:r>
          </w:p>
          <w:p w14:paraId="0005B4BD"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55% by 31.03.2022</w:t>
            </w:r>
          </w:p>
          <w:p w14:paraId="75F37945"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60% by 31.03.2023</w:t>
            </w:r>
          </w:p>
          <w:p w14:paraId="18803844" w14:textId="77777777" w:rsidR="0067451A" w:rsidRPr="004B2BA6" w:rsidRDefault="0067451A" w:rsidP="00954AE8">
            <w:pPr>
              <w:tabs>
                <w:tab w:val="left" w:pos="900"/>
              </w:tabs>
              <w:spacing w:after="0" w:line="240" w:lineRule="auto"/>
              <w:ind w:left="360"/>
              <w:jc w:val="center"/>
              <w:rPr>
                <w:rFonts w:ascii="Tahoma" w:hAnsi="Tahoma" w:cs="Tahoma"/>
                <w:b/>
                <w:color w:val="000000" w:themeColor="text1"/>
                <w:szCs w:val="22"/>
              </w:rPr>
            </w:pPr>
          </w:p>
        </w:tc>
      </w:tr>
      <w:tr w:rsidR="0067451A" w:rsidRPr="004B2BA6" w14:paraId="77043DD3" w14:textId="77777777" w:rsidTr="00954AE8">
        <w:tc>
          <w:tcPr>
            <w:tcW w:w="2610" w:type="dxa"/>
          </w:tcPr>
          <w:p w14:paraId="0A009731"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*Rupnagar</w:t>
            </w:r>
          </w:p>
        </w:tc>
        <w:tc>
          <w:tcPr>
            <w:tcW w:w="2407" w:type="dxa"/>
          </w:tcPr>
          <w:p w14:paraId="53B4EA79" w14:textId="77777777" w:rsidR="0067451A" w:rsidRPr="004B2BA6" w:rsidRDefault="0067451A" w:rsidP="00954AE8">
            <w:pPr>
              <w:tabs>
                <w:tab w:val="left" w:pos="900"/>
              </w:tabs>
              <w:spacing w:after="0" w:line="240" w:lineRule="auto"/>
              <w:ind w:left="180"/>
              <w:rPr>
                <w:rFonts w:ascii="Tahoma" w:hAnsi="Tahoma" w:cs="Tahoma"/>
                <w:b/>
                <w:color w:val="000000" w:themeColor="text1"/>
                <w:szCs w:val="22"/>
              </w:rPr>
            </w:pPr>
            <w:r w:rsidRPr="004B2BA6">
              <w:rPr>
                <w:rFonts w:ascii="Tahoma" w:hAnsi="Tahoma" w:cs="Tahoma"/>
                <w:b/>
                <w:color w:val="000000" w:themeColor="text1"/>
                <w:szCs w:val="22"/>
              </w:rPr>
              <w:t>18.012020</w:t>
            </w:r>
          </w:p>
        </w:tc>
        <w:tc>
          <w:tcPr>
            <w:tcW w:w="4050" w:type="dxa"/>
          </w:tcPr>
          <w:p w14:paraId="5E93FC39"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43% by 31.03.2021</w:t>
            </w:r>
          </w:p>
          <w:p w14:paraId="6E3FEF7F"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48% by 31.03.2022</w:t>
            </w:r>
          </w:p>
          <w:p w14:paraId="25D3BE58"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52% by 31.03.2023</w:t>
            </w:r>
          </w:p>
          <w:p w14:paraId="4739FC54"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56% by 31.03.2024</w:t>
            </w:r>
          </w:p>
          <w:p w14:paraId="1691EB80" w14:textId="77777777" w:rsidR="0067451A" w:rsidRPr="004B2BA6" w:rsidRDefault="0067451A" w:rsidP="00954AE8">
            <w:pPr>
              <w:numPr>
                <w:ilvl w:val="0"/>
                <w:numId w:val="1"/>
              </w:numPr>
              <w:tabs>
                <w:tab w:val="left" w:pos="900"/>
              </w:tabs>
              <w:spacing w:after="0" w:line="240" w:lineRule="auto"/>
              <w:ind w:left="180"/>
              <w:jc w:val="center"/>
              <w:rPr>
                <w:rFonts w:ascii="Tahoma" w:hAnsi="Tahoma" w:cs="Tahoma"/>
                <w:b/>
                <w:color w:val="000000" w:themeColor="text1"/>
                <w:szCs w:val="22"/>
              </w:rPr>
            </w:pPr>
            <w:r w:rsidRPr="004B2BA6">
              <w:rPr>
                <w:rFonts w:ascii="Tahoma" w:hAnsi="Tahoma" w:cs="Tahoma"/>
                <w:b/>
                <w:color w:val="000000" w:themeColor="text1"/>
                <w:szCs w:val="22"/>
              </w:rPr>
              <w:t>62% by 31.03.2025</w:t>
            </w:r>
          </w:p>
        </w:tc>
      </w:tr>
    </w:tbl>
    <w:p w14:paraId="78C4CDEC" w14:textId="77777777" w:rsidR="0067451A" w:rsidRPr="004B2BA6" w:rsidRDefault="0067451A" w:rsidP="0067451A">
      <w:pPr>
        <w:pStyle w:val="NoSpacing"/>
        <w:jc w:val="both"/>
        <w:rPr>
          <w:rFonts w:ascii="Tahoma" w:hAnsi="Tahoma" w:cs="Tahoma"/>
          <w:color w:val="000000" w:themeColor="text1"/>
          <w:sz w:val="28"/>
          <w:szCs w:val="28"/>
        </w:rPr>
      </w:pPr>
    </w:p>
    <w:p w14:paraId="311CC3C2" w14:textId="77777777" w:rsidR="0067451A" w:rsidRPr="004B2BA6" w:rsidRDefault="0067451A" w:rsidP="0067451A">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As Jalandhar, Kapurthala, SBS Nagar &amp; Hoshiarpur could not achieve their projected landmark as at 30.09.2020, </w:t>
      </w:r>
      <w:r w:rsidRPr="004B2BA6">
        <w:rPr>
          <w:rFonts w:ascii="Tahoma" w:hAnsi="Tahoma" w:cs="Tahoma"/>
          <w:b/>
          <w:color w:val="000000" w:themeColor="text1"/>
          <w:sz w:val="28"/>
          <w:szCs w:val="28"/>
        </w:rPr>
        <w:t xml:space="preserve">LDM’s of these Districts, during last SLBC held on 25.09.2020 were asked to commence special sub-committee meeting to review their performance &amp; future strategies after discussion with all stakeholders including district authorities and to submit the fresh roadmap along with steps proposed to be taken to achieve the CD Ratio targets of 60%. But they have yet to submit proposed action plan of their district. Without taking initiative from all stake holders there cannot be perceptible improvement in the CD ratio. These LDMs are again advised to submit revised road map immediately before SLBC meeting.  </w:t>
      </w:r>
      <w:r w:rsidRPr="004B2BA6">
        <w:rPr>
          <w:rFonts w:ascii="Tahoma" w:hAnsi="Tahoma" w:cs="Tahoma"/>
          <w:color w:val="000000" w:themeColor="text1"/>
          <w:sz w:val="28"/>
          <w:szCs w:val="28"/>
        </w:rPr>
        <w:t xml:space="preserve"> </w:t>
      </w:r>
    </w:p>
    <w:p w14:paraId="378EA80B" w14:textId="77777777" w:rsidR="0067451A" w:rsidRPr="004B2BA6" w:rsidRDefault="0067451A" w:rsidP="0067451A">
      <w:pPr>
        <w:pStyle w:val="NoSpacing"/>
        <w:jc w:val="both"/>
        <w:rPr>
          <w:rFonts w:ascii="Tahoma" w:hAnsi="Tahoma" w:cs="Tahoma"/>
          <w:color w:val="000000" w:themeColor="text1"/>
          <w:sz w:val="28"/>
          <w:szCs w:val="28"/>
        </w:rPr>
      </w:pPr>
    </w:p>
    <w:p w14:paraId="76D17B2B" w14:textId="77777777" w:rsidR="0067451A" w:rsidRPr="004B2BA6" w:rsidRDefault="0067451A" w:rsidP="0067451A">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The comparative position of Monitorable Action Plan and CD Ratio (net of NRI deposits) as at Sept.2019 and Sept. 2020 of these four districts is given below: </w:t>
      </w:r>
    </w:p>
    <w:p w14:paraId="5D6F2445" w14:textId="77777777" w:rsidR="0067451A" w:rsidRPr="004B2BA6" w:rsidRDefault="0067451A" w:rsidP="0067451A">
      <w:pPr>
        <w:pStyle w:val="NoSpacing"/>
        <w:jc w:val="both"/>
        <w:rPr>
          <w:rFonts w:ascii="Tahoma" w:hAnsi="Tahoma" w:cs="Tahoma"/>
          <w:color w:val="000000" w:themeColor="text1"/>
          <w:sz w:val="28"/>
          <w:szCs w:val="28"/>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1057"/>
        <w:gridCol w:w="1052"/>
        <w:gridCol w:w="1159"/>
        <w:gridCol w:w="1157"/>
      </w:tblGrid>
      <w:tr w:rsidR="0067451A" w:rsidRPr="004B2BA6" w14:paraId="2A33071C" w14:textId="77777777" w:rsidTr="00F55964">
        <w:trPr>
          <w:trHeight w:val="1500"/>
        </w:trPr>
        <w:tc>
          <w:tcPr>
            <w:tcW w:w="1345" w:type="dxa"/>
            <w:shd w:val="clear" w:color="auto" w:fill="auto"/>
          </w:tcPr>
          <w:p w14:paraId="0BCF4A74"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District</w:t>
            </w:r>
          </w:p>
        </w:tc>
        <w:tc>
          <w:tcPr>
            <w:tcW w:w="1403" w:type="dxa"/>
            <w:shd w:val="clear" w:color="auto" w:fill="auto"/>
          </w:tcPr>
          <w:p w14:paraId="2A680062"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CD Ratio (%) as per MAP</w:t>
            </w:r>
          </w:p>
        </w:tc>
        <w:tc>
          <w:tcPr>
            <w:tcW w:w="1152" w:type="dxa"/>
          </w:tcPr>
          <w:p w14:paraId="72E38AF0"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CD Ratio % (including NRI Deposits) as at Sept., 19</w:t>
            </w:r>
          </w:p>
        </w:tc>
        <w:tc>
          <w:tcPr>
            <w:tcW w:w="1158" w:type="dxa"/>
            <w:shd w:val="clear" w:color="auto" w:fill="auto"/>
          </w:tcPr>
          <w:p w14:paraId="1E560323"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CD Ratio % (including NRI Deposits) as at  Sept., 20</w:t>
            </w:r>
          </w:p>
        </w:tc>
        <w:tc>
          <w:tcPr>
            <w:tcW w:w="1057" w:type="dxa"/>
            <w:shd w:val="clear" w:color="auto" w:fill="auto"/>
          </w:tcPr>
          <w:p w14:paraId="64C3298F"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Growth</w:t>
            </w:r>
          </w:p>
          <w:p w14:paraId="2E1E369B"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Sept.,20/</w:t>
            </w:r>
          </w:p>
          <w:p w14:paraId="5821A21D"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Sept., 19 (PPs)</w:t>
            </w:r>
          </w:p>
        </w:tc>
        <w:tc>
          <w:tcPr>
            <w:tcW w:w="1052" w:type="dxa"/>
            <w:shd w:val="clear" w:color="auto" w:fill="auto"/>
          </w:tcPr>
          <w:p w14:paraId="1D550928"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CD Ratio %</w:t>
            </w:r>
          </w:p>
          <w:p w14:paraId="624CF61B"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(Net of NRI Deposits)</w:t>
            </w:r>
          </w:p>
          <w:p w14:paraId="3D8A5AF3"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as at  Sept., 19</w:t>
            </w:r>
          </w:p>
        </w:tc>
        <w:tc>
          <w:tcPr>
            <w:tcW w:w="1159" w:type="dxa"/>
            <w:shd w:val="clear" w:color="auto" w:fill="auto"/>
          </w:tcPr>
          <w:p w14:paraId="7FD000C1"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CD Ratio %</w:t>
            </w:r>
          </w:p>
          <w:p w14:paraId="69B9DC34"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(Net of NRI Deposits)</w:t>
            </w:r>
          </w:p>
          <w:p w14:paraId="1A41ACE8"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as at  Sept., 20</w:t>
            </w:r>
          </w:p>
        </w:tc>
        <w:tc>
          <w:tcPr>
            <w:tcW w:w="1157" w:type="dxa"/>
            <w:shd w:val="clear" w:color="auto" w:fill="auto"/>
          </w:tcPr>
          <w:p w14:paraId="6492F6FA"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Growth</w:t>
            </w:r>
          </w:p>
          <w:p w14:paraId="7519C596"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Sept., 20/</w:t>
            </w:r>
          </w:p>
          <w:p w14:paraId="78BDF37D" w14:textId="77777777" w:rsidR="0067451A" w:rsidRPr="004B2BA6" w:rsidRDefault="0067451A" w:rsidP="00954AE8">
            <w:pPr>
              <w:pStyle w:val="NoSpacing"/>
              <w:ind w:left="-115" w:right="-153"/>
              <w:jc w:val="center"/>
              <w:rPr>
                <w:rFonts w:ascii="Tahoma" w:hAnsi="Tahoma" w:cs="Tahoma"/>
                <w:b/>
                <w:bCs/>
                <w:color w:val="000000" w:themeColor="text1"/>
                <w:sz w:val="22"/>
                <w:szCs w:val="22"/>
              </w:rPr>
            </w:pPr>
            <w:r w:rsidRPr="004B2BA6">
              <w:rPr>
                <w:rFonts w:ascii="Tahoma" w:hAnsi="Tahoma" w:cs="Tahoma"/>
                <w:b/>
                <w:bCs/>
                <w:color w:val="000000" w:themeColor="text1"/>
                <w:sz w:val="22"/>
                <w:szCs w:val="22"/>
              </w:rPr>
              <w:t>Sept.,19(PPs))</w:t>
            </w:r>
          </w:p>
        </w:tc>
      </w:tr>
      <w:tr w:rsidR="0067451A" w:rsidRPr="004B2BA6" w14:paraId="6C95E1EF" w14:textId="77777777" w:rsidTr="00F55964">
        <w:trPr>
          <w:trHeight w:val="274"/>
        </w:trPr>
        <w:tc>
          <w:tcPr>
            <w:tcW w:w="1345" w:type="dxa"/>
            <w:shd w:val="clear" w:color="auto" w:fill="auto"/>
          </w:tcPr>
          <w:p w14:paraId="02A48B07"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Jalandhar</w:t>
            </w:r>
          </w:p>
        </w:tc>
        <w:tc>
          <w:tcPr>
            <w:tcW w:w="1403" w:type="dxa"/>
            <w:shd w:val="clear" w:color="auto" w:fill="auto"/>
          </w:tcPr>
          <w:p w14:paraId="7D763473" w14:textId="77777777" w:rsidR="0067451A" w:rsidRPr="004B2BA6" w:rsidRDefault="00C350F3" w:rsidP="00C350F3">
            <w:pPr>
              <w:tabs>
                <w:tab w:val="left" w:pos="900"/>
              </w:tabs>
              <w:spacing w:after="0" w:line="240" w:lineRule="auto"/>
              <w:ind w:right="-153" w:hanging="24"/>
              <w:rPr>
                <w:rFonts w:ascii="Tahoma" w:hAnsi="Tahoma" w:cs="Tahoma"/>
                <w:b/>
                <w:color w:val="000000" w:themeColor="text1"/>
                <w:szCs w:val="22"/>
              </w:rPr>
            </w:pPr>
            <w:r w:rsidRPr="004B2BA6">
              <w:rPr>
                <w:rFonts w:ascii="Tahoma" w:hAnsi="Tahoma" w:cs="Tahoma"/>
                <w:b/>
                <w:color w:val="000000" w:themeColor="text1"/>
                <w:szCs w:val="22"/>
              </w:rPr>
              <w:t>6</w:t>
            </w:r>
            <w:r w:rsidR="0067451A" w:rsidRPr="004B2BA6">
              <w:rPr>
                <w:rFonts w:ascii="Tahoma" w:hAnsi="Tahoma" w:cs="Tahoma"/>
                <w:b/>
                <w:color w:val="000000" w:themeColor="text1"/>
                <w:szCs w:val="22"/>
              </w:rPr>
              <w:t>0 (Mar.18)</w:t>
            </w:r>
          </w:p>
        </w:tc>
        <w:tc>
          <w:tcPr>
            <w:tcW w:w="1152" w:type="dxa"/>
          </w:tcPr>
          <w:p w14:paraId="3AC726B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32.77</w:t>
            </w:r>
          </w:p>
        </w:tc>
        <w:tc>
          <w:tcPr>
            <w:tcW w:w="1158" w:type="dxa"/>
            <w:shd w:val="clear" w:color="auto" w:fill="auto"/>
          </w:tcPr>
          <w:p w14:paraId="05257D39"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30.13</w:t>
            </w:r>
          </w:p>
        </w:tc>
        <w:tc>
          <w:tcPr>
            <w:tcW w:w="1057" w:type="dxa"/>
            <w:shd w:val="clear" w:color="auto" w:fill="auto"/>
          </w:tcPr>
          <w:p w14:paraId="0A41AA69"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-2.64</w:t>
            </w:r>
          </w:p>
        </w:tc>
        <w:tc>
          <w:tcPr>
            <w:tcW w:w="1052" w:type="dxa"/>
            <w:shd w:val="clear" w:color="auto" w:fill="auto"/>
          </w:tcPr>
          <w:p w14:paraId="14332230"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37.80</w:t>
            </w:r>
          </w:p>
        </w:tc>
        <w:tc>
          <w:tcPr>
            <w:tcW w:w="1159" w:type="dxa"/>
            <w:shd w:val="clear" w:color="auto" w:fill="auto"/>
          </w:tcPr>
          <w:p w14:paraId="08B34D14"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36.89</w:t>
            </w:r>
          </w:p>
        </w:tc>
        <w:tc>
          <w:tcPr>
            <w:tcW w:w="1157" w:type="dxa"/>
            <w:shd w:val="clear" w:color="auto" w:fill="auto"/>
          </w:tcPr>
          <w:p w14:paraId="61A0B03C"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-0.91</w:t>
            </w:r>
          </w:p>
        </w:tc>
      </w:tr>
      <w:tr w:rsidR="0067451A" w:rsidRPr="004B2BA6" w14:paraId="30779F0F" w14:textId="77777777" w:rsidTr="00F55964">
        <w:trPr>
          <w:trHeight w:val="278"/>
        </w:trPr>
        <w:tc>
          <w:tcPr>
            <w:tcW w:w="1345" w:type="dxa"/>
            <w:shd w:val="clear" w:color="auto" w:fill="auto"/>
          </w:tcPr>
          <w:p w14:paraId="4D097C7E"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Kapurthala</w:t>
            </w:r>
          </w:p>
        </w:tc>
        <w:tc>
          <w:tcPr>
            <w:tcW w:w="1403" w:type="dxa"/>
            <w:shd w:val="clear" w:color="auto" w:fill="auto"/>
          </w:tcPr>
          <w:p w14:paraId="7FF9D28C" w14:textId="77777777" w:rsidR="0067451A" w:rsidRPr="004B2BA6" w:rsidRDefault="0067451A" w:rsidP="00C350F3">
            <w:pPr>
              <w:tabs>
                <w:tab w:val="left" w:pos="900"/>
              </w:tabs>
              <w:spacing w:after="0" w:line="240" w:lineRule="auto"/>
              <w:ind w:left="-115" w:right="-153"/>
              <w:rPr>
                <w:rFonts w:ascii="Tahoma" w:hAnsi="Tahoma" w:cs="Tahoma"/>
                <w:b/>
                <w:color w:val="000000" w:themeColor="text1"/>
                <w:szCs w:val="22"/>
              </w:rPr>
            </w:pPr>
            <w:r w:rsidRPr="004B2BA6">
              <w:rPr>
                <w:rFonts w:ascii="Tahoma" w:hAnsi="Tahoma" w:cs="Tahoma"/>
                <w:b/>
                <w:color w:val="000000" w:themeColor="text1"/>
                <w:szCs w:val="22"/>
              </w:rPr>
              <w:t xml:space="preserve"> 60 (Mar.20)</w:t>
            </w:r>
          </w:p>
        </w:tc>
        <w:tc>
          <w:tcPr>
            <w:tcW w:w="1152" w:type="dxa"/>
          </w:tcPr>
          <w:p w14:paraId="2E0F50D4"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28.74</w:t>
            </w:r>
          </w:p>
        </w:tc>
        <w:tc>
          <w:tcPr>
            <w:tcW w:w="1158" w:type="dxa"/>
            <w:shd w:val="clear" w:color="auto" w:fill="auto"/>
          </w:tcPr>
          <w:p w14:paraId="1C9C942F"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24.60</w:t>
            </w:r>
          </w:p>
        </w:tc>
        <w:tc>
          <w:tcPr>
            <w:tcW w:w="1057" w:type="dxa"/>
            <w:shd w:val="clear" w:color="auto" w:fill="auto"/>
          </w:tcPr>
          <w:p w14:paraId="3DED8745"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-4.14</w:t>
            </w:r>
          </w:p>
        </w:tc>
        <w:tc>
          <w:tcPr>
            <w:tcW w:w="1052" w:type="dxa"/>
            <w:shd w:val="clear" w:color="auto" w:fill="auto"/>
          </w:tcPr>
          <w:p w14:paraId="5C6B44BF"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37.70</w:t>
            </w:r>
          </w:p>
        </w:tc>
        <w:tc>
          <w:tcPr>
            <w:tcW w:w="1159" w:type="dxa"/>
            <w:shd w:val="clear" w:color="auto" w:fill="auto"/>
          </w:tcPr>
          <w:p w14:paraId="1A3935B2"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31.78</w:t>
            </w:r>
          </w:p>
        </w:tc>
        <w:tc>
          <w:tcPr>
            <w:tcW w:w="1157" w:type="dxa"/>
            <w:shd w:val="clear" w:color="auto" w:fill="auto"/>
          </w:tcPr>
          <w:p w14:paraId="1FCDAD21"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-5.92</w:t>
            </w:r>
          </w:p>
        </w:tc>
      </w:tr>
      <w:tr w:rsidR="0067451A" w:rsidRPr="004B2BA6" w14:paraId="01672F97" w14:textId="77777777" w:rsidTr="00F55964">
        <w:trPr>
          <w:trHeight w:val="269"/>
        </w:trPr>
        <w:tc>
          <w:tcPr>
            <w:tcW w:w="1345" w:type="dxa"/>
            <w:shd w:val="clear" w:color="auto" w:fill="auto"/>
          </w:tcPr>
          <w:p w14:paraId="781DD4A4"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SBS Nagar</w:t>
            </w:r>
          </w:p>
        </w:tc>
        <w:tc>
          <w:tcPr>
            <w:tcW w:w="1403" w:type="dxa"/>
            <w:shd w:val="clear" w:color="auto" w:fill="auto"/>
          </w:tcPr>
          <w:p w14:paraId="2B73A1BF"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60 (Mar.20)</w:t>
            </w:r>
          </w:p>
        </w:tc>
        <w:tc>
          <w:tcPr>
            <w:tcW w:w="1152" w:type="dxa"/>
          </w:tcPr>
          <w:p w14:paraId="0E10F422"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30.36</w:t>
            </w:r>
          </w:p>
        </w:tc>
        <w:tc>
          <w:tcPr>
            <w:tcW w:w="1158" w:type="dxa"/>
            <w:shd w:val="clear" w:color="auto" w:fill="auto"/>
          </w:tcPr>
          <w:p w14:paraId="3B72645D"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26.41</w:t>
            </w:r>
          </w:p>
        </w:tc>
        <w:tc>
          <w:tcPr>
            <w:tcW w:w="1057" w:type="dxa"/>
            <w:shd w:val="clear" w:color="auto" w:fill="auto"/>
          </w:tcPr>
          <w:p w14:paraId="2E811D7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-3.95</w:t>
            </w:r>
          </w:p>
        </w:tc>
        <w:tc>
          <w:tcPr>
            <w:tcW w:w="1052" w:type="dxa"/>
            <w:shd w:val="clear" w:color="auto" w:fill="auto"/>
          </w:tcPr>
          <w:p w14:paraId="2A54950F"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38.85</w:t>
            </w:r>
          </w:p>
        </w:tc>
        <w:tc>
          <w:tcPr>
            <w:tcW w:w="1159" w:type="dxa"/>
            <w:shd w:val="clear" w:color="auto" w:fill="auto"/>
          </w:tcPr>
          <w:p w14:paraId="09E71BB9"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31.43</w:t>
            </w:r>
          </w:p>
        </w:tc>
        <w:tc>
          <w:tcPr>
            <w:tcW w:w="1157" w:type="dxa"/>
            <w:shd w:val="clear" w:color="auto" w:fill="auto"/>
          </w:tcPr>
          <w:p w14:paraId="021F2F53"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-7.42</w:t>
            </w:r>
          </w:p>
        </w:tc>
      </w:tr>
      <w:tr w:rsidR="0067451A" w:rsidRPr="004B2BA6" w14:paraId="619EEDAD" w14:textId="77777777" w:rsidTr="00F55964">
        <w:trPr>
          <w:trHeight w:val="272"/>
        </w:trPr>
        <w:tc>
          <w:tcPr>
            <w:tcW w:w="1345" w:type="dxa"/>
            <w:shd w:val="clear" w:color="auto" w:fill="auto"/>
          </w:tcPr>
          <w:p w14:paraId="6E995C51"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Hoshiarpur</w:t>
            </w:r>
          </w:p>
        </w:tc>
        <w:tc>
          <w:tcPr>
            <w:tcW w:w="1403" w:type="dxa"/>
            <w:shd w:val="clear" w:color="auto" w:fill="auto"/>
          </w:tcPr>
          <w:p w14:paraId="0C778390"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60 (Mar.21)</w:t>
            </w:r>
          </w:p>
        </w:tc>
        <w:tc>
          <w:tcPr>
            <w:tcW w:w="1152" w:type="dxa"/>
          </w:tcPr>
          <w:p w14:paraId="5FFEE096"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28.46</w:t>
            </w:r>
          </w:p>
        </w:tc>
        <w:tc>
          <w:tcPr>
            <w:tcW w:w="1158" w:type="dxa"/>
            <w:shd w:val="clear" w:color="auto" w:fill="auto"/>
          </w:tcPr>
          <w:p w14:paraId="4FFAB9F3"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26.18</w:t>
            </w:r>
          </w:p>
        </w:tc>
        <w:tc>
          <w:tcPr>
            <w:tcW w:w="1057" w:type="dxa"/>
            <w:shd w:val="clear" w:color="auto" w:fill="auto"/>
          </w:tcPr>
          <w:p w14:paraId="60BC88D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-2.28</w:t>
            </w:r>
          </w:p>
        </w:tc>
        <w:tc>
          <w:tcPr>
            <w:tcW w:w="1052" w:type="dxa"/>
            <w:shd w:val="clear" w:color="auto" w:fill="auto"/>
          </w:tcPr>
          <w:p w14:paraId="3BDAEA6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32.92</w:t>
            </w:r>
          </w:p>
        </w:tc>
        <w:tc>
          <w:tcPr>
            <w:tcW w:w="1159" w:type="dxa"/>
            <w:shd w:val="clear" w:color="auto" w:fill="auto"/>
          </w:tcPr>
          <w:p w14:paraId="585FA877"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29.92</w:t>
            </w:r>
          </w:p>
        </w:tc>
        <w:tc>
          <w:tcPr>
            <w:tcW w:w="1157" w:type="dxa"/>
            <w:shd w:val="clear" w:color="auto" w:fill="auto"/>
          </w:tcPr>
          <w:p w14:paraId="68CED3C4"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-3.00</w:t>
            </w:r>
          </w:p>
        </w:tc>
      </w:tr>
      <w:tr w:rsidR="0067451A" w:rsidRPr="004B2BA6" w14:paraId="35FDEA55" w14:textId="77777777" w:rsidTr="00F55964">
        <w:trPr>
          <w:trHeight w:val="277"/>
        </w:trPr>
        <w:tc>
          <w:tcPr>
            <w:tcW w:w="1345" w:type="dxa"/>
            <w:shd w:val="clear" w:color="auto" w:fill="auto"/>
          </w:tcPr>
          <w:p w14:paraId="29110022"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Pathankot</w:t>
            </w:r>
          </w:p>
        </w:tc>
        <w:tc>
          <w:tcPr>
            <w:tcW w:w="1403" w:type="dxa"/>
            <w:shd w:val="clear" w:color="auto" w:fill="auto"/>
          </w:tcPr>
          <w:p w14:paraId="0C3EDC9D" w14:textId="77777777" w:rsidR="0067451A" w:rsidRPr="004B2BA6" w:rsidRDefault="00C350F3" w:rsidP="00954AE8">
            <w:pPr>
              <w:tabs>
                <w:tab w:val="left" w:pos="900"/>
              </w:tabs>
              <w:spacing w:after="0" w:line="240" w:lineRule="auto"/>
              <w:ind w:left="-115" w:right="-153"/>
              <w:rPr>
                <w:rFonts w:ascii="Tahoma" w:hAnsi="Tahoma" w:cs="Tahoma"/>
                <w:b/>
                <w:color w:val="000000" w:themeColor="text1"/>
                <w:szCs w:val="22"/>
              </w:rPr>
            </w:pPr>
            <w:r w:rsidRPr="004B2BA6">
              <w:rPr>
                <w:rFonts w:ascii="Tahoma" w:hAnsi="Tahoma" w:cs="Tahoma"/>
                <w:b/>
                <w:color w:val="000000" w:themeColor="text1"/>
                <w:szCs w:val="22"/>
              </w:rPr>
              <w:t xml:space="preserve"> </w:t>
            </w:r>
            <w:r w:rsidR="0067451A" w:rsidRPr="004B2BA6">
              <w:rPr>
                <w:rFonts w:ascii="Tahoma" w:hAnsi="Tahoma" w:cs="Tahoma"/>
                <w:b/>
                <w:color w:val="000000" w:themeColor="text1"/>
                <w:szCs w:val="22"/>
              </w:rPr>
              <w:t>60 (Mar.23)</w:t>
            </w:r>
          </w:p>
        </w:tc>
        <w:tc>
          <w:tcPr>
            <w:tcW w:w="1152" w:type="dxa"/>
          </w:tcPr>
          <w:p w14:paraId="62A238B7"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40.95</w:t>
            </w:r>
          </w:p>
        </w:tc>
        <w:tc>
          <w:tcPr>
            <w:tcW w:w="1158" w:type="dxa"/>
            <w:shd w:val="clear" w:color="auto" w:fill="auto"/>
          </w:tcPr>
          <w:p w14:paraId="0466C1D7"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39.15</w:t>
            </w:r>
          </w:p>
        </w:tc>
        <w:tc>
          <w:tcPr>
            <w:tcW w:w="1057" w:type="dxa"/>
            <w:shd w:val="clear" w:color="auto" w:fill="auto"/>
          </w:tcPr>
          <w:p w14:paraId="75270428"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-1.80</w:t>
            </w:r>
          </w:p>
        </w:tc>
        <w:tc>
          <w:tcPr>
            <w:tcW w:w="1052" w:type="dxa"/>
            <w:shd w:val="clear" w:color="auto" w:fill="auto"/>
          </w:tcPr>
          <w:p w14:paraId="74D7756E"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43.49</w:t>
            </w:r>
          </w:p>
        </w:tc>
        <w:tc>
          <w:tcPr>
            <w:tcW w:w="1159" w:type="dxa"/>
            <w:shd w:val="clear" w:color="auto" w:fill="auto"/>
          </w:tcPr>
          <w:p w14:paraId="08C0E364"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39.76</w:t>
            </w:r>
          </w:p>
        </w:tc>
        <w:tc>
          <w:tcPr>
            <w:tcW w:w="1157" w:type="dxa"/>
            <w:shd w:val="clear" w:color="auto" w:fill="auto"/>
          </w:tcPr>
          <w:p w14:paraId="6AE0327E"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-3.73</w:t>
            </w:r>
          </w:p>
        </w:tc>
      </w:tr>
      <w:tr w:rsidR="0067451A" w:rsidRPr="004B2BA6" w14:paraId="57BFA7C1" w14:textId="77777777" w:rsidTr="00F55964">
        <w:trPr>
          <w:trHeight w:val="37"/>
        </w:trPr>
        <w:tc>
          <w:tcPr>
            <w:tcW w:w="1345" w:type="dxa"/>
            <w:shd w:val="clear" w:color="auto" w:fill="auto"/>
          </w:tcPr>
          <w:p w14:paraId="6913A1B5" w14:textId="77777777" w:rsidR="0067451A" w:rsidRPr="004B2BA6" w:rsidRDefault="0067451A" w:rsidP="00954AE8">
            <w:pPr>
              <w:tabs>
                <w:tab w:val="left" w:pos="900"/>
              </w:tabs>
              <w:spacing w:after="0" w:line="240" w:lineRule="auto"/>
              <w:ind w:left="-115" w:right="-153"/>
              <w:jc w:val="both"/>
              <w:rPr>
                <w:rFonts w:ascii="Tahoma" w:hAnsi="Tahoma" w:cs="Tahoma"/>
                <w:b/>
                <w:color w:val="000000" w:themeColor="text1"/>
                <w:szCs w:val="22"/>
              </w:rPr>
            </w:pPr>
            <w:r w:rsidRPr="004B2BA6">
              <w:rPr>
                <w:rFonts w:ascii="Tahoma" w:hAnsi="Tahoma" w:cs="Tahoma"/>
                <w:b/>
                <w:color w:val="000000" w:themeColor="text1"/>
                <w:szCs w:val="22"/>
              </w:rPr>
              <w:t>Rupnagar</w:t>
            </w:r>
          </w:p>
        </w:tc>
        <w:tc>
          <w:tcPr>
            <w:tcW w:w="1403" w:type="dxa"/>
            <w:shd w:val="clear" w:color="auto" w:fill="auto"/>
          </w:tcPr>
          <w:p w14:paraId="312F8CFF" w14:textId="77777777" w:rsidR="0067451A" w:rsidRPr="004B2BA6" w:rsidRDefault="0067451A" w:rsidP="00C350F3">
            <w:pPr>
              <w:tabs>
                <w:tab w:val="left" w:pos="900"/>
              </w:tabs>
              <w:spacing w:after="0" w:line="240" w:lineRule="auto"/>
              <w:ind w:left="-115" w:right="-153"/>
              <w:rPr>
                <w:rFonts w:ascii="Tahoma" w:hAnsi="Tahoma" w:cs="Tahoma"/>
                <w:b/>
                <w:color w:val="000000" w:themeColor="text1"/>
                <w:szCs w:val="22"/>
              </w:rPr>
            </w:pPr>
            <w:r w:rsidRPr="004B2BA6">
              <w:rPr>
                <w:rFonts w:ascii="Tahoma" w:hAnsi="Tahoma" w:cs="Tahoma"/>
                <w:b/>
                <w:color w:val="000000" w:themeColor="text1"/>
                <w:szCs w:val="22"/>
              </w:rPr>
              <w:t xml:space="preserve"> 60 (Mar.25)</w:t>
            </w:r>
          </w:p>
        </w:tc>
        <w:tc>
          <w:tcPr>
            <w:tcW w:w="1152" w:type="dxa"/>
          </w:tcPr>
          <w:p w14:paraId="0840F03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39.34</w:t>
            </w:r>
          </w:p>
        </w:tc>
        <w:tc>
          <w:tcPr>
            <w:tcW w:w="1158" w:type="dxa"/>
            <w:shd w:val="clear" w:color="auto" w:fill="auto"/>
          </w:tcPr>
          <w:p w14:paraId="3E4C8F87"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39.88</w:t>
            </w:r>
          </w:p>
        </w:tc>
        <w:tc>
          <w:tcPr>
            <w:tcW w:w="1057" w:type="dxa"/>
            <w:shd w:val="clear" w:color="auto" w:fill="auto"/>
          </w:tcPr>
          <w:p w14:paraId="1A2AF933"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0.54</w:t>
            </w:r>
          </w:p>
        </w:tc>
        <w:tc>
          <w:tcPr>
            <w:tcW w:w="1052" w:type="dxa"/>
            <w:shd w:val="clear" w:color="auto" w:fill="auto"/>
          </w:tcPr>
          <w:p w14:paraId="7DA6D41E"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40.47</w:t>
            </w:r>
          </w:p>
        </w:tc>
        <w:tc>
          <w:tcPr>
            <w:tcW w:w="1159" w:type="dxa"/>
            <w:shd w:val="clear" w:color="auto" w:fill="auto"/>
          </w:tcPr>
          <w:p w14:paraId="042484C1"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40.45</w:t>
            </w:r>
          </w:p>
        </w:tc>
        <w:tc>
          <w:tcPr>
            <w:tcW w:w="1157" w:type="dxa"/>
            <w:shd w:val="clear" w:color="auto" w:fill="auto"/>
          </w:tcPr>
          <w:p w14:paraId="08058B5A" w14:textId="77777777" w:rsidR="0067451A" w:rsidRPr="004B2BA6" w:rsidRDefault="0067451A" w:rsidP="00954AE8">
            <w:pPr>
              <w:tabs>
                <w:tab w:val="left" w:pos="900"/>
              </w:tabs>
              <w:spacing w:after="0" w:line="240" w:lineRule="auto"/>
              <w:ind w:left="-115" w:right="-153"/>
              <w:jc w:val="center"/>
              <w:rPr>
                <w:rFonts w:ascii="Tahoma" w:hAnsi="Tahoma" w:cs="Tahoma"/>
                <w:b/>
                <w:color w:val="000000" w:themeColor="text1"/>
                <w:szCs w:val="22"/>
              </w:rPr>
            </w:pPr>
            <w:r w:rsidRPr="004B2BA6">
              <w:rPr>
                <w:rFonts w:ascii="Tahoma" w:hAnsi="Tahoma" w:cs="Tahoma"/>
                <w:b/>
                <w:color w:val="000000" w:themeColor="text1"/>
                <w:szCs w:val="22"/>
              </w:rPr>
              <w:t>-0.02</w:t>
            </w:r>
          </w:p>
        </w:tc>
      </w:tr>
    </w:tbl>
    <w:p w14:paraId="6E936975" w14:textId="77777777" w:rsidR="00F02E3E" w:rsidRPr="004B2BA6" w:rsidRDefault="00F02E3E" w:rsidP="00F02E3E">
      <w:pPr>
        <w:tabs>
          <w:tab w:val="left" w:pos="900"/>
        </w:tabs>
        <w:spacing w:after="0" w:line="240" w:lineRule="auto"/>
        <w:jc w:val="right"/>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rPr>
        <w:t>Annexure- 1</w:t>
      </w:r>
      <w:r w:rsidR="00912BDF" w:rsidRPr="004B2BA6">
        <w:rPr>
          <w:rFonts w:ascii="Tahoma" w:hAnsi="Tahoma" w:cs="Tahoma"/>
          <w:b/>
          <w:bCs/>
          <w:color w:val="000000" w:themeColor="text1"/>
          <w:sz w:val="24"/>
          <w:szCs w:val="24"/>
        </w:rPr>
        <w:t>3</w:t>
      </w:r>
      <w:r w:rsidRPr="004B2BA6">
        <w:rPr>
          <w:rFonts w:ascii="Tahoma" w:hAnsi="Tahoma" w:cs="Tahoma"/>
          <w:b/>
          <w:bCs/>
          <w:color w:val="000000" w:themeColor="text1"/>
          <w:sz w:val="24"/>
          <w:szCs w:val="24"/>
        </w:rPr>
        <w:t xml:space="preserve"> to 1</w:t>
      </w:r>
      <w:r w:rsidR="00912BDF" w:rsidRPr="004B2BA6">
        <w:rPr>
          <w:rFonts w:ascii="Tahoma" w:hAnsi="Tahoma" w:cs="Tahoma"/>
          <w:b/>
          <w:bCs/>
          <w:color w:val="000000" w:themeColor="text1"/>
          <w:sz w:val="24"/>
          <w:szCs w:val="24"/>
        </w:rPr>
        <w:t>3</w:t>
      </w:r>
      <w:r w:rsidRPr="004B2BA6">
        <w:rPr>
          <w:rFonts w:ascii="Tahoma" w:hAnsi="Tahoma" w:cs="Tahoma"/>
          <w:b/>
          <w:bCs/>
          <w:color w:val="000000" w:themeColor="text1"/>
          <w:sz w:val="24"/>
          <w:szCs w:val="24"/>
        </w:rPr>
        <w:t>.</w:t>
      </w:r>
      <w:r w:rsidRPr="004B2BA6">
        <w:rPr>
          <w:rFonts w:ascii="Tahoma" w:hAnsi="Tahoma" w:cs="Tahoma"/>
          <w:b/>
          <w:bCs/>
          <w:color w:val="000000" w:themeColor="text1"/>
          <w:sz w:val="24"/>
          <w:szCs w:val="24"/>
          <w:lang w:bidi="ar-SA"/>
        </w:rPr>
        <w:t>5</w:t>
      </w:r>
      <w:r w:rsidR="007D298F" w:rsidRPr="004B2BA6">
        <w:rPr>
          <w:rFonts w:ascii="Tahoma" w:hAnsi="Tahoma" w:cs="Tahoma"/>
          <w:b/>
          <w:bCs/>
          <w:color w:val="000000" w:themeColor="text1"/>
          <w:sz w:val="24"/>
          <w:szCs w:val="24"/>
          <w:lang w:bidi="ar-SA"/>
        </w:rPr>
        <w:t xml:space="preserve">{Page No. </w:t>
      </w:r>
      <w:r w:rsidR="00E50F88" w:rsidRPr="004B2BA6">
        <w:rPr>
          <w:rFonts w:ascii="Tahoma" w:hAnsi="Tahoma" w:cs="Tahoma"/>
          <w:b/>
          <w:bCs/>
          <w:color w:val="000000" w:themeColor="text1"/>
          <w:sz w:val="24"/>
          <w:szCs w:val="24"/>
          <w:lang w:bidi="ar-SA"/>
        </w:rPr>
        <w:t>149-154</w:t>
      </w:r>
      <w:r w:rsidR="007D298F" w:rsidRPr="004B2BA6">
        <w:rPr>
          <w:rFonts w:ascii="Tahoma" w:hAnsi="Tahoma" w:cs="Tahoma"/>
          <w:b/>
          <w:bCs/>
          <w:color w:val="000000" w:themeColor="text1"/>
          <w:sz w:val="24"/>
          <w:szCs w:val="24"/>
          <w:lang w:bidi="ar-SA"/>
        </w:rPr>
        <w:t>}</w:t>
      </w:r>
    </w:p>
    <w:p w14:paraId="28419F3F" w14:textId="77777777" w:rsidR="0067451A" w:rsidRPr="004B2BA6" w:rsidRDefault="0067451A" w:rsidP="0067451A">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78870388" w14:textId="77777777" w:rsidR="0067451A" w:rsidRPr="004B2BA6" w:rsidRDefault="0067451A" w:rsidP="0067451A">
      <w:pPr>
        <w:tabs>
          <w:tab w:val="left" w:pos="900"/>
        </w:tabs>
        <w:spacing w:after="0" w:line="240" w:lineRule="auto"/>
        <w:rPr>
          <w:rFonts w:ascii="Tahoma" w:hAnsi="Tahoma" w:cs="Tahoma"/>
          <w:sz w:val="28"/>
          <w:szCs w:val="28"/>
        </w:rPr>
      </w:pPr>
      <w:r w:rsidRPr="004B2BA6">
        <w:rPr>
          <w:rFonts w:ascii="Tahoma" w:hAnsi="Tahoma" w:cs="Tahoma"/>
          <w:sz w:val="28"/>
          <w:szCs w:val="28"/>
        </w:rPr>
        <w:t xml:space="preserve">The CD Ratio has decreased further in all these Districts. </w:t>
      </w:r>
    </w:p>
    <w:p w14:paraId="6E9F7BD4" w14:textId="77777777" w:rsidR="0067451A" w:rsidRPr="004B2BA6" w:rsidRDefault="0067451A" w:rsidP="0067451A">
      <w:pPr>
        <w:tabs>
          <w:tab w:val="left" w:pos="900"/>
        </w:tabs>
        <w:spacing w:after="0" w:line="240" w:lineRule="auto"/>
        <w:jc w:val="right"/>
        <w:rPr>
          <w:rFonts w:ascii="Tahoma" w:hAnsi="Tahoma" w:cs="Tahoma"/>
          <w:sz w:val="28"/>
          <w:szCs w:val="28"/>
        </w:rPr>
      </w:pPr>
    </w:p>
    <w:p w14:paraId="775E64EE" w14:textId="77777777" w:rsidR="0067451A" w:rsidRPr="004B2BA6" w:rsidRDefault="0067451A" w:rsidP="0067451A">
      <w:pPr>
        <w:pStyle w:val="NoSpacing"/>
        <w:jc w:val="both"/>
        <w:rPr>
          <w:rFonts w:ascii="Tahoma" w:hAnsi="Tahoma" w:cs="Tahoma"/>
          <w:sz w:val="28"/>
          <w:szCs w:val="28"/>
        </w:rPr>
      </w:pPr>
      <w:r w:rsidRPr="004B2BA6">
        <w:rPr>
          <w:rFonts w:ascii="Tahoma" w:hAnsi="Tahoma" w:cs="Tahoma"/>
          <w:sz w:val="28"/>
          <w:szCs w:val="28"/>
        </w:rPr>
        <w:t xml:space="preserve">LDM’s of Districts Jalandhar, Kapurthala, SBS Nagar &amp; Hoshiarpur, during last SLBC held on 25.09.2020 to submit the fresh roadmap along with steps proposed to be taken before SLBC meeting.   </w:t>
      </w:r>
    </w:p>
    <w:p w14:paraId="7B52F478" w14:textId="77777777" w:rsidR="0067451A" w:rsidRPr="004B2BA6" w:rsidRDefault="0067451A" w:rsidP="0067451A">
      <w:pPr>
        <w:pStyle w:val="NoSpacing"/>
        <w:jc w:val="both"/>
        <w:rPr>
          <w:rFonts w:ascii="Tahoma" w:hAnsi="Tahoma" w:cs="Tahoma"/>
          <w:sz w:val="28"/>
          <w:szCs w:val="28"/>
        </w:rPr>
      </w:pPr>
      <w:r w:rsidRPr="004B2BA6">
        <w:rPr>
          <w:rFonts w:ascii="Tahoma" w:hAnsi="Tahoma" w:cs="Tahoma"/>
          <w:sz w:val="28"/>
          <w:szCs w:val="28"/>
        </w:rPr>
        <w:t xml:space="preserve">  </w:t>
      </w:r>
    </w:p>
    <w:p w14:paraId="3879A318" w14:textId="77777777" w:rsidR="0067451A" w:rsidRPr="004B2BA6" w:rsidRDefault="0067451A" w:rsidP="0067451A">
      <w:pPr>
        <w:pStyle w:val="NoSpacing"/>
        <w:jc w:val="both"/>
        <w:rPr>
          <w:rFonts w:ascii="Tahoma" w:hAnsi="Tahoma" w:cs="Tahoma"/>
          <w:sz w:val="28"/>
          <w:szCs w:val="28"/>
        </w:rPr>
      </w:pPr>
      <w:r w:rsidRPr="004B2BA6">
        <w:rPr>
          <w:rFonts w:ascii="Tahoma" w:hAnsi="Tahoma" w:cs="Tahoma"/>
          <w:sz w:val="28"/>
          <w:szCs w:val="28"/>
        </w:rPr>
        <w:t>Banks operating in these districts to submit their response to the low CD Ratio of their branches.</w:t>
      </w:r>
    </w:p>
    <w:p w14:paraId="2D72A12B" w14:textId="77777777" w:rsidR="00F02E3E" w:rsidRPr="004B2BA6" w:rsidRDefault="00F02E3E" w:rsidP="001B5D37">
      <w:pPr>
        <w:pStyle w:val="PlainText"/>
        <w:rPr>
          <w:b/>
          <w:bCs/>
          <w:color w:val="auto"/>
        </w:rPr>
      </w:pPr>
    </w:p>
    <w:p w14:paraId="219DB31C" w14:textId="77777777" w:rsidR="001B5D37" w:rsidRPr="004B2BA6" w:rsidRDefault="001B5D37" w:rsidP="001B5D37">
      <w:pPr>
        <w:pStyle w:val="PlainText"/>
        <w:rPr>
          <w:b/>
          <w:bCs/>
          <w:color w:val="auto"/>
        </w:rPr>
      </w:pPr>
      <w:r w:rsidRPr="004B2BA6">
        <w:rPr>
          <w:b/>
          <w:bCs/>
          <w:color w:val="auto"/>
        </w:rPr>
        <w:t>Action Points:</w:t>
      </w:r>
    </w:p>
    <w:p w14:paraId="39ECED66" w14:textId="77777777" w:rsidR="007A073C" w:rsidRPr="004B2BA6" w:rsidRDefault="007A073C" w:rsidP="00FC7404">
      <w:pPr>
        <w:pStyle w:val="NoSpacing"/>
        <w:numPr>
          <w:ilvl w:val="0"/>
          <w:numId w:val="35"/>
        </w:numPr>
        <w:jc w:val="both"/>
        <w:rPr>
          <w:rFonts w:ascii="Tahoma" w:hAnsi="Tahoma" w:cs="Tahoma"/>
          <w:bCs/>
          <w:color w:val="000000" w:themeColor="text1"/>
          <w:sz w:val="26"/>
          <w:szCs w:val="26"/>
        </w:rPr>
      </w:pPr>
      <w:r w:rsidRPr="004B2BA6">
        <w:rPr>
          <w:rFonts w:ascii="Tahoma" w:hAnsi="Tahoma" w:cs="Tahoma"/>
          <w:bCs/>
          <w:color w:val="000000" w:themeColor="text1"/>
          <w:sz w:val="26"/>
          <w:szCs w:val="26"/>
        </w:rPr>
        <w:t>LDMs of these districts to submit specific proposal after discussion with District Authorities to ongoing CD Ratio of these districts.</w:t>
      </w:r>
    </w:p>
    <w:p w14:paraId="515C2CAF" w14:textId="77777777" w:rsidR="007A073C" w:rsidRPr="004B2BA6" w:rsidRDefault="007A073C" w:rsidP="00FC7404">
      <w:pPr>
        <w:pStyle w:val="NoSpacing"/>
        <w:numPr>
          <w:ilvl w:val="0"/>
          <w:numId w:val="35"/>
        </w:numPr>
        <w:jc w:val="both"/>
        <w:rPr>
          <w:rFonts w:ascii="Tahoma" w:hAnsi="Tahoma" w:cs="Tahoma"/>
          <w:bCs/>
          <w:color w:val="000000" w:themeColor="text1"/>
          <w:sz w:val="26"/>
          <w:szCs w:val="26"/>
        </w:rPr>
      </w:pPr>
      <w:r w:rsidRPr="004B2BA6">
        <w:rPr>
          <w:rFonts w:ascii="Tahoma" w:hAnsi="Tahoma" w:cs="Tahoma"/>
          <w:bCs/>
          <w:color w:val="000000" w:themeColor="text1"/>
          <w:sz w:val="26"/>
          <w:szCs w:val="26"/>
        </w:rPr>
        <w:t>LDM of Jalandhar, Kapurthala, Hoshiarpur &amp; SBS Nagar are advised to arrange special Sub Committee Meeting and come forward with fresh road maps along with steps proposed to be taken to achieve CD Ratio target of 60%</w:t>
      </w:r>
    </w:p>
    <w:p w14:paraId="582B0C1E" w14:textId="77777777" w:rsidR="0067451A" w:rsidRPr="004B2BA6" w:rsidRDefault="0067451A" w:rsidP="0067451A">
      <w:pPr>
        <w:pStyle w:val="NoSpacing"/>
        <w:rPr>
          <w:rFonts w:ascii="Tahoma" w:hAnsi="Tahoma" w:cs="Tahoma"/>
          <w:b/>
          <w:bCs/>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87"/>
      </w:tblGrid>
      <w:tr w:rsidR="0067451A" w:rsidRPr="004B2BA6" w14:paraId="5D4A8600" w14:textId="77777777" w:rsidTr="007A073C">
        <w:tc>
          <w:tcPr>
            <w:tcW w:w="2340" w:type="dxa"/>
          </w:tcPr>
          <w:p w14:paraId="067CACE0" w14:textId="77777777" w:rsidR="0067451A" w:rsidRPr="004B2BA6" w:rsidRDefault="0067451A" w:rsidP="00954AE8">
            <w:pPr>
              <w:pStyle w:val="PlainText"/>
              <w:outlineLvl w:val="0"/>
              <w:rPr>
                <w:b/>
                <w:color w:val="000000" w:themeColor="text1"/>
              </w:rPr>
            </w:pPr>
            <w:r w:rsidRPr="004B2BA6">
              <w:rPr>
                <w:b/>
                <w:color w:val="000000" w:themeColor="text1"/>
              </w:rPr>
              <w:lastRenderedPageBreak/>
              <w:t>Item N</w:t>
            </w:r>
            <w:r w:rsidR="002F5B37" w:rsidRPr="004B2BA6">
              <w:rPr>
                <w:b/>
                <w:color w:val="000000" w:themeColor="text1"/>
              </w:rPr>
              <w:t>o. 4</w:t>
            </w:r>
          </w:p>
        </w:tc>
        <w:tc>
          <w:tcPr>
            <w:tcW w:w="7087" w:type="dxa"/>
          </w:tcPr>
          <w:p w14:paraId="7800B5E8" w14:textId="77777777" w:rsidR="0067451A" w:rsidRPr="004B2BA6" w:rsidRDefault="0067451A" w:rsidP="00954AE8">
            <w:pPr>
              <w:pStyle w:val="PlainText"/>
              <w:outlineLvl w:val="0"/>
              <w:rPr>
                <w:b/>
                <w:color w:val="000000" w:themeColor="text1"/>
              </w:rPr>
            </w:pPr>
            <w:r w:rsidRPr="004B2BA6">
              <w:rPr>
                <w:b/>
                <w:color w:val="000000" w:themeColor="text1"/>
              </w:rPr>
              <w:t>Agriculture Advances</w:t>
            </w:r>
            <w:r w:rsidR="00C35944" w:rsidRPr="004B2BA6">
              <w:rPr>
                <w:b/>
                <w:color w:val="000000" w:themeColor="text1"/>
              </w:rPr>
              <w:t xml:space="preserve"> (Priority Sector)</w:t>
            </w:r>
          </w:p>
          <w:p w14:paraId="4E4F8FC0" w14:textId="77777777" w:rsidR="0067451A" w:rsidRPr="004B2BA6" w:rsidRDefault="0067451A" w:rsidP="00954AE8">
            <w:pPr>
              <w:pStyle w:val="PlainText"/>
              <w:outlineLvl w:val="0"/>
              <w:rPr>
                <w:b/>
                <w:color w:val="000000" w:themeColor="text1"/>
              </w:rPr>
            </w:pPr>
          </w:p>
        </w:tc>
      </w:tr>
    </w:tbl>
    <w:p w14:paraId="0F039242" w14:textId="77777777" w:rsidR="0067451A" w:rsidRPr="004B2BA6" w:rsidRDefault="00A87768" w:rsidP="0067451A">
      <w:pPr>
        <w:pStyle w:val="PlainText"/>
        <w:tabs>
          <w:tab w:val="left" w:pos="810"/>
        </w:tabs>
        <w:jc w:val="right"/>
        <w:rPr>
          <w:b/>
          <w:color w:val="000000" w:themeColor="text1"/>
        </w:rPr>
      </w:pPr>
      <w:r w:rsidRPr="004B2BA6">
        <w:rPr>
          <w:b/>
          <w:color w:val="000000" w:themeColor="text1"/>
        </w:rPr>
        <w:t xml:space="preserve"> </w:t>
      </w:r>
      <w:r w:rsidR="0067451A" w:rsidRPr="004B2BA6">
        <w:rPr>
          <w:b/>
          <w:color w:val="000000" w:themeColor="text1"/>
        </w:rPr>
        <w:t>(Amt. in Crores)</w:t>
      </w:r>
    </w:p>
    <w:tbl>
      <w:tblPr>
        <w:tblStyle w:val="TableGrid"/>
        <w:tblW w:w="9584" w:type="dxa"/>
        <w:jc w:val="center"/>
        <w:tblLayout w:type="fixed"/>
        <w:tblLook w:val="04A0" w:firstRow="1" w:lastRow="0" w:firstColumn="1" w:lastColumn="0" w:noHBand="0" w:noVBand="1"/>
      </w:tblPr>
      <w:tblGrid>
        <w:gridCol w:w="2146"/>
        <w:gridCol w:w="986"/>
        <w:gridCol w:w="1075"/>
        <w:gridCol w:w="1076"/>
        <w:gridCol w:w="1082"/>
        <w:gridCol w:w="987"/>
        <w:gridCol w:w="1103"/>
        <w:gridCol w:w="1129"/>
      </w:tblGrid>
      <w:tr w:rsidR="0067451A" w:rsidRPr="004B2BA6" w14:paraId="482B6F39" w14:textId="77777777" w:rsidTr="00DA5333">
        <w:trPr>
          <w:trHeight w:val="1367"/>
          <w:jc w:val="center"/>
        </w:trPr>
        <w:tc>
          <w:tcPr>
            <w:tcW w:w="2146" w:type="dxa"/>
            <w:vMerge w:val="restart"/>
          </w:tcPr>
          <w:p w14:paraId="170EA2CE"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Banks</w:t>
            </w:r>
          </w:p>
        </w:tc>
        <w:tc>
          <w:tcPr>
            <w:tcW w:w="986" w:type="dxa"/>
            <w:vMerge w:val="restart"/>
          </w:tcPr>
          <w:p w14:paraId="27886E7D" w14:textId="77777777" w:rsidR="0067451A" w:rsidRPr="004B2BA6" w:rsidRDefault="0067451A" w:rsidP="00954AE8">
            <w:pPr>
              <w:pStyle w:val="PlainText"/>
              <w:ind w:left="-113" w:right="-108"/>
              <w:jc w:val="center"/>
              <w:rPr>
                <w:b/>
                <w:bCs/>
                <w:color w:val="000000" w:themeColor="text1"/>
                <w:sz w:val="22"/>
                <w:szCs w:val="22"/>
              </w:rPr>
            </w:pPr>
            <w:r w:rsidRPr="004B2BA6">
              <w:rPr>
                <w:b/>
                <w:bCs/>
                <w:color w:val="000000" w:themeColor="text1"/>
                <w:sz w:val="22"/>
                <w:szCs w:val="22"/>
              </w:rPr>
              <w:t xml:space="preserve">No of </w:t>
            </w:r>
            <w:r w:rsidRPr="004B2BA6">
              <w:rPr>
                <w:b/>
                <w:bCs/>
                <w:color w:val="000000" w:themeColor="text1"/>
                <w:sz w:val="20"/>
                <w:szCs w:val="20"/>
              </w:rPr>
              <w:t>Branches</w:t>
            </w:r>
          </w:p>
        </w:tc>
        <w:tc>
          <w:tcPr>
            <w:tcW w:w="2151" w:type="dxa"/>
            <w:gridSpan w:val="2"/>
          </w:tcPr>
          <w:p w14:paraId="380366FC"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Agriculture Advances as at 30.09.2019</w:t>
            </w:r>
          </w:p>
        </w:tc>
        <w:tc>
          <w:tcPr>
            <w:tcW w:w="2069" w:type="dxa"/>
            <w:gridSpan w:val="2"/>
          </w:tcPr>
          <w:p w14:paraId="7592A683"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Agriculture Advances as at 30.09.2020</w:t>
            </w:r>
          </w:p>
        </w:tc>
        <w:tc>
          <w:tcPr>
            <w:tcW w:w="1103" w:type="dxa"/>
            <w:vMerge w:val="restart"/>
          </w:tcPr>
          <w:p w14:paraId="160AEF0C"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 xml:space="preserve">Variation in amount </w:t>
            </w:r>
          </w:p>
        </w:tc>
        <w:tc>
          <w:tcPr>
            <w:tcW w:w="1129" w:type="dxa"/>
            <w:vMerge w:val="restart"/>
          </w:tcPr>
          <w:p w14:paraId="3C8151C9"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%age Variation</w:t>
            </w:r>
          </w:p>
        </w:tc>
      </w:tr>
      <w:tr w:rsidR="0067451A" w:rsidRPr="004B2BA6" w14:paraId="501D5C74" w14:textId="77777777" w:rsidTr="00DA5333">
        <w:trPr>
          <w:trHeight w:val="476"/>
          <w:jc w:val="center"/>
        </w:trPr>
        <w:tc>
          <w:tcPr>
            <w:tcW w:w="2146" w:type="dxa"/>
            <w:vMerge/>
          </w:tcPr>
          <w:p w14:paraId="4556CA6E" w14:textId="77777777" w:rsidR="0067451A" w:rsidRPr="004B2BA6" w:rsidRDefault="0067451A" w:rsidP="00954AE8">
            <w:pPr>
              <w:pStyle w:val="PlainText"/>
              <w:ind w:left="-113" w:right="-28"/>
              <w:jc w:val="center"/>
              <w:rPr>
                <w:color w:val="000000" w:themeColor="text1"/>
                <w:sz w:val="22"/>
                <w:szCs w:val="22"/>
              </w:rPr>
            </w:pPr>
          </w:p>
        </w:tc>
        <w:tc>
          <w:tcPr>
            <w:tcW w:w="986" w:type="dxa"/>
            <w:vMerge/>
          </w:tcPr>
          <w:p w14:paraId="2DA0A6F1" w14:textId="77777777" w:rsidR="0067451A" w:rsidRPr="004B2BA6" w:rsidRDefault="0067451A" w:rsidP="00954AE8">
            <w:pPr>
              <w:pStyle w:val="PlainText"/>
              <w:ind w:left="-113" w:right="-28"/>
              <w:jc w:val="center"/>
              <w:rPr>
                <w:color w:val="000000" w:themeColor="text1"/>
                <w:sz w:val="22"/>
                <w:szCs w:val="22"/>
              </w:rPr>
            </w:pPr>
          </w:p>
        </w:tc>
        <w:tc>
          <w:tcPr>
            <w:tcW w:w="1075" w:type="dxa"/>
          </w:tcPr>
          <w:p w14:paraId="0731423F"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No</w:t>
            </w:r>
          </w:p>
        </w:tc>
        <w:tc>
          <w:tcPr>
            <w:tcW w:w="1075" w:type="dxa"/>
          </w:tcPr>
          <w:p w14:paraId="07C7246F"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1082" w:type="dxa"/>
          </w:tcPr>
          <w:p w14:paraId="7DCD7CFA"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No</w:t>
            </w:r>
          </w:p>
        </w:tc>
        <w:tc>
          <w:tcPr>
            <w:tcW w:w="986" w:type="dxa"/>
          </w:tcPr>
          <w:p w14:paraId="4F408E09" w14:textId="77777777" w:rsidR="0067451A" w:rsidRPr="004B2BA6" w:rsidRDefault="0067451A" w:rsidP="00954AE8">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1103" w:type="dxa"/>
            <w:vMerge/>
          </w:tcPr>
          <w:p w14:paraId="7A95DBFD" w14:textId="77777777" w:rsidR="0067451A" w:rsidRPr="004B2BA6" w:rsidRDefault="0067451A" w:rsidP="00954AE8">
            <w:pPr>
              <w:pStyle w:val="PlainText"/>
              <w:ind w:left="-113" w:right="-28"/>
              <w:jc w:val="center"/>
              <w:rPr>
                <w:color w:val="000000" w:themeColor="text1"/>
                <w:sz w:val="22"/>
                <w:szCs w:val="22"/>
              </w:rPr>
            </w:pPr>
          </w:p>
        </w:tc>
        <w:tc>
          <w:tcPr>
            <w:tcW w:w="1129" w:type="dxa"/>
            <w:vMerge/>
          </w:tcPr>
          <w:p w14:paraId="62256840" w14:textId="77777777" w:rsidR="0067451A" w:rsidRPr="004B2BA6" w:rsidRDefault="0067451A" w:rsidP="00954AE8">
            <w:pPr>
              <w:pStyle w:val="PlainText"/>
              <w:ind w:left="-113" w:right="-28"/>
              <w:jc w:val="center"/>
              <w:rPr>
                <w:color w:val="000000" w:themeColor="text1"/>
                <w:sz w:val="22"/>
                <w:szCs w:val="22"/>
              </w:rPr>
            </w:pPr>
          </w:p>
        </w:tc>
      </w:tr>
      <w:tr w:rsidR="0067451A" w:rsidRPr="004B2BA6" w14:paraId="2E67B4AC" w14:textId="77777777" w:rsidTr="00DA5333">
        <w:trPr>
          <w:trHeight w:val="517"/>
          <w:jc w:val="center"/>
        </w:trPr>
        <w:tc>
          <w:tcPr>
            <w:tcW w:w="2146" w:type="dxa"/>
            <w:vAlign w:val="center"/>
          </w:tcPr>
          <w:p w14:paraId="1170BBFD"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Public Sector Banks</w:t>
            </w:r>
          </w:p>
        </w:tc>
        <w:tc>
          <w:tcPr>
            <w:tcW w:w="986" w:type="dxa"/>
            <w:vAlign w:val="center"/>
          </w:tcPr>
          <w:p w14:paraId="2CE89754"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4340</w:t>
            </w:r>
          </w:p>
        </w:tc>
        <w:tc>
          <w:tcPr>
            <w:tcW w:w="1075" w:type="dxa"/>
            <w:vAlign w:val="center"/>
          </w:tcPr>
          <w:p w14:paraId="720230C1"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1052317</w:t>
            </w:r>
          </w:p>
        </w:tc>
        <w:tc>
          <w:tcPr>
            <w:tcW w:w="1075" w:type="dxa"/>
            <w:vAlign w:val="center"/>
          </w:tcPr>
          <w:p w14:paraId="591541A4"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43619</w:t>
            </w:r>
          </w:p>
        </w:tc>
        <w:tc>
          <w:tcPr>
            <w:tcW w:w="1082" w:type="dxa"/>
            <w:vAlign w:val="center"/>
          </w:tcPr>
          <w:p w14:paraId="1F840F37"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1073730</w:t>
            </w:r>
          </w:p>
        </w:tc>
        <w:tc>
          <w:tcPr>
            <w:tcW w:w="986" w:type="dxa"/>
            <w:vAlign w:val="center"/>
          </w:tcPr>
          <w:p w14:paraId="28487445"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42709</w:t>
            </w:r>
          </w:p>
        </w:tc>
        <w:tc>
          <w:tcPr>
            <w:tcW w:w="1103" w:type="dxa"/>
            <w:vAlign w:val="center"/>
          </w:tcPr>
          <w:p w14:paraId="7EA132E2" w14:textId="77777777" w:rsidR="0067451A" w:rsidRPr="004B2BA6" w:rsidRDefault="0067451A" w:rsidP="00954AE8">
            <w:pPr>
              <w:spacing w:after="0" w:line="240" w:lineRule="auto"/>
              <w:jc w:val="center"/>
              <w:rPr>
                <w:rFonts w:ascii="Tahoma" w:hAnsi="Tahoma" w:cs="Tahoma"/>
                <w:color w:val="000000"/>
                <w:szCs w:val="22"/>
              </w:rPr>
            </w:pPr>
            <w:r w:rsidRPr="004B2BA6">
              <w:rPr>
                <w:rFonts w:ascii="Tahoma" w:hAnsi="Tahoma" w:cs="Tahoma"/>
                <w:color w:val="000000"/>
                <w:szCs w:val="22"/>
              </w:rPr>
              <w:t>-910</w:t>
            </w:r>
          </w:p>
        </w:tc>
        <w:tc>
          <w:tcPr>
            <w:tcW w:w="1129" w:type="dxa"/>
            <w:vAlign w:val="center"/>
          </w:tcPr>
          <w:p w14:paraId="092A14AC" w14:textId="77777777" w:rsidR="0067451A" w:rsidRPr="004B2BA6" w:rsidRDefault="0067451A" w:rsidP="00954AE8">
            <w:pPr>
              <w:spacing w:after="0"/>
              <w:jc w:val="center"/>
              <w:rPr>
                <w:rFonts w:ascii="Tahoma" w:hAnsi="Tahoma" w:cs="Tahoma"/>
                <w:color w:val="000000"/>
                <w:szCs w:val="22"/>
              </w:rPr>
            </w:pPr>
            <w:r w:rsidRPr="004B2BA6">
              <w:rPr>
                <w:rFonts w:ascii="Tahoma" w:hAnsi="Tahoma" w:cs="Tahoma"/>
                <w:color w:val="000000"/>
                <w:szCs w:val="22"/>
              </w:rPr>
              <w:t>-2.09</w:t>
            </w:r>
          </w:p>
        </w:tc>
      </w:tr>
      <w:tr w:rsidR="0067451A" w:rsidRPr="004B2BA6" w14:paraId="792B1AD7" w14:textId="77777777" w:rsidTr="00DA5333">
        <w:trPr>
          <w:trHeight w:val="538"/>
          <w:jc w:val="center"/>
        </w:trPr>
        <w:tc>
          <w:tcPr>
            <w:tcW w:w="2146" w:type="dxa"/>
            <w:vAlign w:val="center"/>
          </w:tcPr>
          <w:p w14:paraId="5B8AE813"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Private Sector Banks</w:t>
            </w:r>
          </w:p>
        </w:tc>
        <w:tc>
          <w:tcPr>
            <w:tcW w:w="986" w:type="dxa"/>
            <w:vAlign w:val="center"/>
          </w:tcPr>
          <w:p w14:paraId="7AF60694" w14:textId="77777777" w:rsidR="0067451A" w:rsidRPr="004B2BA6" w:rsidRDefault="00A87768" w:rsidP="00954AE8">
            <w:pPr>
              <w:pStyle w:val="PlainText"/>
              <w:ind w:left="-113" w:right="-28"/>
              <w:jc w:val="center"/>
              <w:rPr>
                <w:color w:val="000000" w:themeColor="text1"/>
                <w:sz w:val="22"/>
                <w:szCs w:val="22"/>
              </w:rPr>
            </w:pPr>
            <w:r w:rsidRPr="004B2BA6">
              <w:rPr>
                <w:color w:val="000000" w:themeColor="text1"/>
                <w:sz w:val="22"/>
                <w:szCs w:val="22"/>
              </w:rPr>
              <w:t>1741</w:t>
            </w:r>
          </w:p>
        </w:tc>
        <w:tc>
          <w:tcPr>
            <w:tcW w:w="1075" w:type="dxa"/>
            <w:vAlign w:val="center"/>
          </w:tcPr>
          <w:p w14:paraId="4B674843"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551065</w:t>
            </w:r>
          </w:p>
        </w:tc>
        <w:tc>
          <w:tcPr>
            <w:tcW w:w="1075" w:type="dxa"/>
            <w:vAlign w:val="center"/>
          </w:tcPr>
          <w:p w14:paraId="544C0CC7"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22688</w:t>
            </w:r>
          </w:p>
        </w:tc>
        <w:tc>
          <w:tcPr>
            <w:tcW w:w="1082" w:type="dxa"/>
            <w:vAlign w:val="center"/>
          </w:tcPr>
          <w:p w14:paraId="0493115A"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644798</w:t>
            </w:r>
          </w:p>
        </w:tc>
        <w:tc>
          <w:tcPr>
            <w:tcW w:w="986" w:type="dxa"/>
            <w:vAlign w:val="center"/>
          </w:tcPr>
          <w:p w14:paraId="190D621E"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23892</w:t>
            </w:r>
          </w:p>
        </w:tc>
        <w:tc>
          <w:tcPr>
            <w:tcW w:w="1103" w:type="dxa"/>
            <w:vAlign w:val="center"/>
          </w:tcPr>
          <w:p w14:paraId="3179EA1F" w14:textId="77777777" w:rsidR="0067451A" w:rsidRPr="004B2BA6" w:rsidRDefault="0067451A" w:rsidP="00954AE8">
            <w:pPr>
              <w:spacing w:after="0"/>
              <w:jc w:val="center"/>
              <w:rPr>
                <w:rFonts w:ascii="Tahoma" w:hAnsi="Tahoma" w:cs="Tahoma"/>
                <w:color w:val="000000"/>
                <w:szCs w:val="22"/>
              </w:rPr>
            </w:pPr>
            <w:r w:rsidRPr="004B2BA6">
              <w:rPr>
                <w:rFonts w:ascii="Tahoma" w:hAnsi="Tahoma" w:cs="Tahoma"/>
                <w:color w:val="000000"/>
                <w:szCs w:val="22"/>
              </w:rPr>
              <w:t>1204</w:t>
            </w:r>
          </w:p>
        </w:tc>
        <w:tc>
          <w:tcPr>
            <w:tcW w:w="1129" w:type="dxa"/>
            <w:vAlign w:val="center"/>
          </w:tcPr>
          <w:p w14:paraId="2D177D35" w14:textId="77777777" w:rsidR="0067451A" w:rsidRPr="004B2BA6" w:rsidRDefault="0067451A" w:rsidP="00954AE8">
            <w:pPr>
              <w:spacing w:after="0"/>
              <w:jc w:val="center"/>
              <w:rPr>
                <w:rFonts w:ascii="Tahoma" w:hAnsi="Tahoma" w:cs="Tahoma"/>
                <w:color w:val="000000"/>
                <w:szCs w:val="22"/>
              </w:rPr>
            </w:pPr>
            <w:r w:rsidRPr="004B2BA6">
              <w:rPr>
                <w:rFonts w:ascii="Tahoma" w:hAnsi="Tahoma" w:cs="Tahoma"/>
                <w:color w:val="000000"/>
                <w:szCs w:val="22"/>
              </w:rPr>
              <w:t>5.31</w:t>
            </w:r>
          </w:p>
        </w:tc>
      </w:tr>
      <w:tr w:rsidR="0067451A" w:rsidRPr="004B2BA6" w14:paraId="31C38F8D" w14:textId="77777777" w:rsidTr="00DA5333">
        <w:trPr>
          <w:trHeight w:val="517"/>
          <w:jc w:val="center"/>
        </w:trPr>
        <w:tc>
          <w:tcPr>
            <w:tcW w:w="2146" w:type="dxa"/>
            <w:vAlign w:val="center"/>
          </w:tcPr>
          <w:p w14:paraId="05B199FA"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Regional Rural Banks</w:t>
            </w:r>
          </w:p>
        </w:tc>
        <w:tc>
          <w:tcPr>
            <w:tcW w:w="986" w:type="dxa"/>
            <w:vAlign w:val="center"/>
          </w:tcPr>
          <w:p w14:paraId="096CC6A5"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419</w:t>
            </w:r>
          </w:p>
        </w:tc>
        <w:tc>
          <w:tcPr>
            <w:tcW w:w="1075" w:type="dxa"/>
            <w:vAlign w:val="center"/>
          </w:tcPr>
          <w:p w14:paraId="2D0D4B9C"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208017</w:t>
            </w:r>
          </w:p>
        </w:tc>
        <w:tc>
          <w:tcPr>
            <w:tcW w:w="1075" w:type="dxa"/>
            <w:vAlign w:val="center"/>
          </w:tcPr>
          <w:p w14:paraId="721A64D4"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5456</w:t>
            </w:r>
          </w:p>
        </w:tc>
        <w:tc>
          <w:tcPr>
            <w:tcW w:w="1082" w:type="dxa"/>
            <w:vAlign w:val="center"/>
          </w:tcPr>
          <w:p w14:paraId="799B0BF4"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236327</w:t>
            </w:r>
          </w:p>
        </w:tc>
        <w:tc>
          <w:tcPr>
            <w:tcW w:w="986" w:type="dxa"/>
            <w:vAlign w:val="center"/>
          </w:tcPr>
          <w:p w14:paraId="4C26820E" w14:textId="77777777" w:rsidR="0067451A" w:rsidRPr="004B2BA6" w:rsidRDefault="0067451A" w:rsidP="00954AE8">
            <w:pPr>
              <w:pStyle w:val="PlainText"/>
              <w:ind w:left="-113" w:right="-28"/>
              <w:jc w:val="center"/>
              <w:rPr>
                <w:color w:val="000000" w:themeColor="text1"/>
                <w:sz w:val="22"/>
                <w:szCs w:val="22"/>
              </w:rPr>
            </w:pPr>
            <w:r w:rsidRPr="004B2BA6">
              <w:rPr>
                <w:color w:val="000000" w:themeColor="text1"/>
                <w:sz w:val="22"/>
                <w:szCs w:val="22"/>
              </w:rPr>
              <w:t>5819</w:t>
            </w:r>
          </w:p>
        </w:tc>
        <w:tc>
          <w:tcPr>
            <w:tcW w:w="1103" w:type="dxa"/>
            <w:vAlign w:val="center"/>
          </w:tcPr>
          <w:p w14:paraId="7C583B02" w14:textId="77777777" w:rsidR="0067451A" w:rsidRPr="004B2BA6" w:rsidRDefault="0067451A" w:rsidP="00954AE8">
            <w:pPr>
              <w:spacing w:after="0"/>
              <w:jc w:val="center"/>
              <w:rPr>
                <w:rFonts w:ascii="Tahoma" w:hAnsi="Tahoma" w:cs="Tahoma"/>
                <w:color w:val="000000"/>
                <w:szCs w:val="22"/>
              </w:rPr>
            </w:pPr>
            <w:r w:rsidRPr="004B2BA6">
              <w:rPr>
                <w:rFonts w:ascii="Tahoma" w:hAnsi="Tahoma" w:cs="Tahoma"/>
                <w:color w:val="000000"/>
                <w:szCs w:val="22"/>
              </w:rPr>
              <w:t>363</w:t>
            </w:r>
          </w:p>
        </w:tc>
        <w:tc>
          <w:tcPr>
            <w:tcW w:w="1129" w:type="dxa"/>
            <w:vAlign w:val="center"/>
          </w:tcPr>
          <w:p w14:paraId="5FDCB974" w14:textId="77777777" w:rsidR="0067451A" w:rsidRPr="004B2BA6" w:rsidRDefault="0067451A" w:rsidP="00954AE8">
            <w:pPr>
              <w:spacing w:after="0"/>
              <w:jc w:val="center"/>
              <w:rPr>
                <w:rFonts w:ascii="Tahoma" w:hAnsi="Tahoma" w:cs="Tahoma"/>
                <w:color w:val="000000"/>
                <w:szCs w:val="22"/>
              </w:rPr>
            </w:pPr>
            <w:r w:rsidRPr="004B2BA6">
              <w:rPr>
                <w:rFonts w:ascii="Tahoma" w:hAnsi="Tahoma" w:cs="Tahoma"/>
                <w:color w:val="000000"/>
                <w:szCs w:val="22"/>
              </w:rPr>
              <w:t>6.65</w:t>
            </w:r>
          </w:p>
        </w:tc>
      </w:tr>
      <w:tr w:rsidR="0067451A" w:rsidRPr="004B2BA6" w14:paraId="25F86934" w14:textId="77777777" w:rsidTr="00DA5333">
        <w:trPr>
          <w:trHeight w:val="552"/>
          <w:jc w:val="center"/>
        </w:trPr>
        <w:tc>
          <w:tcPr>
            <w:tcW w:w="2146" w:type="dxa"/>
            <w:vAlign w:val="center"/>
          </w:tcPr>
          <w:p w14:paraId="3666EA17" w14:textId="77777777" w:rsidR="0067451A" w:rsidRPr="004B2BA6" w:rsidRDefault="0067451A" w:rsidP="00954AE8">
            <w:pPr>
              <w:pStyle w:val="PlainText"/>
              <w:ind w:left="-113" w:right="-28"/>
              <w:jc w:val="center"/>
              <w:rPr>
                <w:b/>
                <w:color w:val="000000" w:themeColor="text1"/>
                <w:sz w:val="22"/>
                <w:szCs w:val="22"/>
              </w:rPr>
            </w:pPr>
            <w:r w:rsidRPr="004B2BA6">
              <w:rPr>
                <w:b/>
                <w:color w:val="000000" w:themeColor="text1"/>
                <w:sz w:val="22"/>
                <w:szCs w:val="22"/>
              </w:rPr>
              <w:t>TOTAL</w:t>
            </w:r>
          </w:p>
        </w:tc>
        <w:tc>
          <w:tcPr>
            <w:tcW w:w="986" w:type="dxa"/>
            <w:vAlign w:val="center"/>
          </w:tcPr>
          <w:p w14:paraId="252F5457" w14:textId="77777777" w:rsidR="0067451A" w:rsidRPr="004B2BA6" w:rsidRDefault="00A87768" w:rsidP="00954AE8">
            <w:pPr>
              <w:pStyle w:val="PlainText"/>
              <w:ind w:left="-113" w:right="-28"/>
              <w:jc w:val="center"/>
              <w:rPr>
                <w:b/>
                <w:color w:val="000000" w:themeColor="text1"/>
                <w:sz w:val="21"/>
                <w:szCs w:val="21"/>
              </w:rPr>
            </w:pPr>
            <w:r w:rsidRPr="004B2BA6">
              <w:rPr>
                <w:b/>
                <w:color w:val="000000" w:themeColor="text1"/>
                <w:sz w:val="21"/>
                <w:szCs w:val="21"/>
              </w:rPr>
              <w:t>6500</w:t>
            </w:r>
          </w:p>
        </w:tc>
        <w:tc>
          <w:tcPr>
            <w:tcW w:w="1075" w:type="dxa"/>
            <w:vAlign w:val="center"/>
          </w:tcPr>
          <w:p w14:paraId="23C35B3C" w14:textId="77777777" w:rsidR="0067451A" w:rsidRPr="004B2BA6" w:rsidRDefault="0067451A" w:rsidP="00954AE8">
            <w:pPr>
              <w:pStyle w:val="PlainText"/>
              <w:ind w:left="-113" w:right="-28"/>
              <w:jc w:val="center"/>
              <w:rPr>
                <w:b/>
                <w:color w:val="000000" w:themeColor="text1"/>
                <w:sz w:val="21"/>
                <w:szCs w:val="21"/>
              </w:rPr>
            </w:pPr>
            <w:r w:rsidRPr="004B2BA6">
              <w:rPr>
                <w:b/>
                <w:color w:val="000000" w:themeColor="text1"/>
                <w:sz w:val="21"/>
                <w:szCs w:val="21"/>
              </w:rPr>
              <w:t>1811399</w:t>
            </w:r>
          </w:p>
        </w:tc>
        <w:tc>
          <w:tcPr>
            <w:tcW w:w="1075" w:type="dxa"/>
            <w:vAlign w:val="center"/>
          </w:tcPr>
          <w:p w14:paraId="188FC72B" w14:textId="77777777" w:rsidR="0067451A" w:rsidRPr="004B2BA6" w:rsidRDefault="0067451A" w:rsidP="00954AE8">
            <w:pPr>
              <w:pStyle w:val="PlainText"/>
              <w:ind w:left="-113" w:right="-28"/>
              <w:jc w:val="center"/>
              <w:rPr>
                <w:b/>
                <w:color w:val="000000" w:themeColor="text1"/>
                <w:sz w:val="21"/>
                <w:szCs w:val="21"/>
              </w:rPr>
            </w:pPr>
            <w:r w:rsidRPr="004B2BA6">
              <w:rPr>
                <w:b/>
                <w:color w:val="000000" w:themeColor="text1"/>
                <w:sz w:val="21"/>
                <w:szCs w:val="21"/>
              </w:rPr>
              <w:t>71763</w:t>
            </w:r>
          </w:p>
        </w:tc>
        <w:tc>
          <w:tcPr>
            <w:tcW w:w="1082" w:type="dxa"/>
            <w:vAlign w:val="center"/>
          </w:tcPr>
          <w:p w14:paraId="5ED88334" w14:textId="77777777" w:rsidR="0067451A" w:rsidRPr="004B2BA6" w:rsidRDefault="0067451A" w:rsidP="00954AE8">
            <w:pPr>
              <w:pStyle w:val="PlainText"/>
              <w:ind w:left="-113" w:right="-28"/>
              <w:jc w:val="center"/>
              <w:rPr>
                <w:b/>
                <w:color w:val="000000" w:themeColor="text1"/>
                <w:sz w:val="21"/>
                <w:szCs w:val="21"/>
              </w:rPr>
            </w:pPr>
            <w:r w:rsidRPr="004B2BA6">
              <w:rPr>
                <w:b/>
                <w:color w:val="000000" w:themeColor="text1"/>
                <w:sz w:val="21"/>
                <w:szCs w:val="21"/>
              </w:rPr>
              <w:t>1954855</w:t>
            </w:r>
          </w:p>
        </w:tc>
        <w:tc>
          <w:tcPr>
            <w:tcW w:w="986" w:type="dxa"/>
            <w:vAlign w:val="center"/>
          </w:tcPr>
          <w:p w14:paraId="332E3FC7" w14:textId="77777777" w:rsidR="0067451A" w:rsidRPr="004B2BA6" w:rsidRDefault="0067451A" w:rsidP="00954AE8">
            <w:pPr>
              <w:pStyle w:val="PlainText"/>
              <w:ind w:left="-113" w:right="-28"/>
              <w:jc w:val="center"/>
              <w:rPr>
                <w:b/>
                <w:color w:val="000000" w:themeColor="text1"/>
                <w:sz w:val="21"/>
                <w:szCs w:val="21"/>
              </w:rPr>
            </w:pPr>
            <w:r w:rsidRPr="004B2BA6">
              <w:rPr>
                <w:b/>
                <w:color w:val="000000" w:themeColor="text1"/>
                <w:sz w:val="21"/>
                <w:szCs w:val="21"/>
              </w:rPr>
              <w:t>72420</w:t>
            </w:r>
          </w:p>
        </w:tc>
        <w:tc>
          <w:tcPr>
            <w:tcW w:w="1103" w:type="dxa"/>
            <w:vAlign w:val="center"/>
          </w:tcPr>
          <w:p w14:paraId="10517FA0" w14:textId="77777777" w:rsidR="0067451A" w:rsidRPr="004B2BA6" w:rsidRDefault="0067451A" w:rsidP="00954AE8">
            <w:pPr>
              <w:spacing w:after="0"/>
              <w:jc w:val="center"/>
              <w:rPr>
                <w:rFonts w:ascii="Tahoma" w:hAnsi="Tahoma" w:cs="Tahoma"/>
                <w:b/>
                <w:color w:val="000000"/>
                <w:sz w:val="21"/>
                <w:szCs w:val="21"/>
              </w:rPr>
            </w:pPr>
            <w:r w:rsidRPr="004B2BA6">
              <w:rPr>
                <w:rFonts w:ascii="Tahoma" w:hAnsi="Tahoma" w:cs="Tahoma"/>
                <w:b/>
                <w:color w:val="000000"/>
                <w:sz w:val="21"/>
                <w:szCs w:val="21"/>
              </w:rPr>
              <w:t>657</w:t>
            </w:r>
          </w:p>
        </w:tc>
        <w:tc>
          <w:tcPr>
            <w:tcW w:w="1129" w:type="dxa"/>
            <w:vAlign w:val="center"/>
          </w:tcPr>
          <w:p w14:paraId="2199D7CC" w14:textId="77777777" w:rsidR="0067451A" w:rsidRPr="004B2BA6" w:rsidRDefault="0067451A" w:rsidP="00954AE8">
            <w:pPr>
              <w:spacing w:after="0"/>
              <w:jc w:val="center"/>
              <w:rPr>
                <w:rFonts w:ascii="Tahoma" w:hAnsi="Tahoma" w:cs="Tahoma"/>
                <w:b/>
                <w:color w:val="000000"/>
                <w:sz w:val="21"/>
                <w:szCs w:val="21"/>
              </w:rPr>
            </w:pPr>
            <w:r w:rsidRPr="004B2BA6">
              <w:rPr>
                <w:rFonts w:ascii="Tahoma" w:hAnsi="Tahoma" w:cs="Tahoma"/>
                <w:b/>
                <w:color w:val="000000"/>
                <w:sz w:val="21"/>
                <w:szCs w:val="21"/>
              </w:rPr>
              <w:t>0.92</w:t>
            </w:r>
          </w:p>
        </w:tc>
      </w:tr>
    </w:tbl>
    <w:p w14:paraId="45E8BD4B" w14:textId="77777777" w:rsidR="0067451A" w:rsidRPr="004B2BA6" w:rsidRDefault="0067451A" w:rsidP="0067451A">
      <w:pPr>
        <w:pStyle w:val="PlainText"/>
        <w:jc w:val="right"/>
        <w:rPr>
          <w:b/>
          <w:bCs/>
          <w:color w:val="000000" w:themeColor="text1"/>
          <w:sz w:val="24"/>
          <w:szCs w:val="24"/>
        </w:rPr>
      </w:pPr>
      <w:r w:rsidRPr="004B2BA6">
        <w:rPr>
          <w:b/>
          <w:color w:val="000000" w:themeColor="text1"/>
          <w:sz w:val="24"/>
          <w:szCs w:val="24"/>
        </w:rPr>
        <w:t xml:space="preserve">(Bank wise detail is at </w:t>
      </w:r>
      <w:r w:rsidRPr="004B2BA6">
        <w:rPr>
          <w:b/>
          <w:bCs/>
          <w:color w:val="000000" w:themeColor="text1"/>
          <w:sz w:val="24"/>
          <w:szCs w:val="24"/>
        </w:rPr>
        <w:t>Annexure-</w:t>
      </w:r>
      <w:r w:rsidR="00F02E3E" w:rsidRPr="004B2BA6">
        <w:rPr>
          <w:b/>
          <w:bCs/>
          <w:color w:val="000000" w:themeColor="text1"/>
          <w:sz w:val="24"/>
          <w:szCs w:val="24"/>
        </w:rPr>
        <w:t>1</w:t>
      </w:r>
      <w:r w:rsidR="001E2F39" w:rsidRPr="004B2BA6">
        <w:rPr>
          <w:b/>
          <w:bCs/>
          <w:color w:val="000000" w:themeColor="text1"/>
          <w:sz w:val="24"/>
          <w:szCs w:val="24"/>
        </w:rPr>
        <w:t>4</w:t>
      </w:r>
      <w:r w:rsidRPr="004B2BA6">
        <w:rPr>
          <w:b/>
          <w:bCs/>
          <w:color w:val="000000" w:themeColor="text1"/>
          <w:sz w:val="24"/>
          <w:szCs w:val="24"/>
        </w:rPr>
        <w:t>)</w:t>
      </w:r>
      <w:r w:rsidR="007D298F" w:rsidRPr="004B2BA6">
        <w:rPr>
          <w:b/>
          <w:bCs/>
          <w:color w:val="000000" w:themeColor="text1"/>
          <w:sz w:val="24"/>
          <w:szCs w:val="24"/>
        </w:rPr>
        <w:t xml:space="preserve"> {Page No. </w:t>
      </w:r>
      <w:r w:rsidR="00E50F88" w:rsidRPr="004B2BA6">
        <w:rPr>
          <w:b/>
          <w:bCs/>
          <w:color w:val="000000" w:themeColor="text1"/>
          <w:sz w:val="24"/>
          <w:szCs w:val="24"/>
        </w:rPr>
        <w:t>155</w:t>
      </w:r>
      <w:r w:rsidR="007D298F" w:rsidRPr="004B2BA6">
        <w:rPr>
          <w:b/>
          <w:bCs/>
          <w:color w:val="000000" w:themeColor="text1"/>
          <w:sz w:val="24"/>
          <w:szCs w:val="24"/>
        </w:rPr>
        <w:t>}</w:t>
      </w:r>
    </w:p>
    <w:p w14:paraId="0CB2B214" w14:textId="77777777" w:rsidR="0067451A" w:rsidRPr="004B2BA6" w:rsidRDefault="00E50F88" w:rsidP="0067451A">
      <w:pPr>
        <w:pStyle w:val="PlainText"/>
        <w:jc w:val="right"/>
        <w:rPr>
          <w:b/>
          <w:bCs/>
          <w:color w:val="000000" w:themeColor="text1"/>
          <w:sz w:val="24"/>
          <w:szCs w:val="24"/>
        </w:rPr>
      </w:pPr>
      <w:r w:rsidRPr="004B2BA6">
        <w:rPr>
          <w:b/>
          <w:bCs/>
          <w:color w:val="000000" w:themeColor="text1"/>
          <w:sz w:val="24"/>
          <w:szCs w:val="24"/>
        </w:rPr>
        <w:t xml:space="preserve">(Bank </w:t>
      </w:r>
      <w:r w:rsidR="0067451A" w:rsidRPr="004B2BA6">
        <w:rPr>
          <w:b/>
          <w:bCs/>
          <w:color w:val="000000" w:themeColor="text1"/>
          <w:sz w:val="24"/>
          <w:szCs w:val="24"/>
        </w:rPr>
        <w:t>wise comparative Y</w:t>
      </w:r>
      <w:r w:rsidRPr="004B2BA6">
        <w:rPr>
          <w:b/>
          <w:bCs/>
          <w:color w:val="000000" w:themeColor="text1"/>
          <w:sz w:val="24"/>
          <w:szCs w:val="24"/>
        </w:rPr>
        <w:t>o</w:t>
      </w:r>
      <w:r w:rsidR="0067451A" w:rsidRPr="004B2BA6">
        <w:rPr>
          <w:b/>
          <w:bCs/>
          <w:color w:val="000000" w:themeColor="text1"/>
          <w:sz w:val="24"/>
          <w:szCs w:val="24"/>
        </w:rPr>
        <w:t xml:space="preserve">Y position as per Annexure – </w:t>
      </w:r>
      <w:r w:rsidR="00F02E3E" w:rsidRPr="004B2BA6">
        <w:rPr>
          <w:b/>
          <w:bCs/>
          <w:color w:val="000000" w:themeColor="text1"/>
          <w:sz w:val="24"/>
          <w:szCs w:val="24"/>
        </w:rPr>
        <w:t>1</w:t>
      </w:r>
      <w:r w:rsidR="001E2F39" w:rsidRPr="004B2BA6">
        <w:rPr>
          <w:b/>
          <w:bCs/>
          <w:color w:val="000000" w:themeColor="text1"/>
          <w:sz w:val="24"/>
          <w:szCs w:val="24"/>
        </w:rPr>
        <w:t>4</w:t>
      </w:r>
      <w:r w:rsidR="0067451A" w:rsidRPr="004B2BA6">
        <w:rPr>
          <w:b/>
          <w:bCs/>
          <w:color w:val="000000" w:themeColor="text1"/>
          <w:sz w:val="24"/>
          <w:szCs w:val="24"/>
        </w:rPr>
        <w:t>.1)</w:t>
      </w:r>
      <w:r w:rsidR="007D298F" w:rsidRPr="004B2BA6">
        <w:rPr>
          <w:b/>
          <w:bCs/>
          <w:color w:val="000000" w:themeColor="text1"/>
          <w:sz w:val="24"/>
          <w:szCs w:val="24"/>
        </w:rPr>
        <w:t xml:space="preserve"> {Page No.</w:t>
      </w:r>
      <w:r w:rsidRPr="004B2BA6">
        <w:rPr>
          <w:b/>
          <w:bCs/>
          <w:color w:val="000000" w:themeColor="text1"/>
          <w:sz w:val="24"/>
          <w:szCs w:val="24"/>
        </w:rPr>
        <w:t xml:space="preserve"> 156</w:t>
      </w:r>
      <w:r w:rsidR="007D298F" w:rsidRPr="004B2BA6">
        <w:rPr>
          <w:b/>
          <w:bCs/>
          <w:color w:val="000000" w:themeColor="text1"/>
          <w:sz w:val="24"/>
          <w:szCs w:val="24"/>
        </w:rPr>
        <w:t>}</w:t>
      </w:r>
    </w:p>
    <w:p w14:paraId="3E6655D9" w14:textId="77777777" w:rsidR="001B5D37" w:rsidRPr="004B2BA6" w:rsidRDefault="001B5D37" w:rsidP="001B5D37">
      <w:pPr>
        <w:tabs>
          <w:tab w:val="left" w:pos="900"/>
        </w:tabs>
        <w:spacing w:after="0" w:line="240" w:lineRule="auto"/>
        <w:jc w:val="both"/>
        <w:rPr>
          <w:rFonts w:ascii="Tahoma" w:hAnsi="Tahoma" w:cs="Tahoma"/>
          <w:b/>
          <w:bCs/>
          <w:color w:val="FF0000"/>
          <w:sz w:val="28"/>
          <w:szCs w:val="28"/>
        </w:rPr>
      </w:pPr>
    </w:p>
    <w:p w14:paraId="76F84297" w14:textId="77777777" w:rsidR="007A073C" w:rsidRPr="004B2BA6" w:rsidRDefault="007A073C" w:rsidP="007A073C">
      <w:pPr>
        <w:pStyle w:val="PlainText"/>
        <w:rPr>
          <w:b/>
          <w:bCs/>
          <w:color w:val="000000" w:themeColor="text1"/>
        </w:rPr>
      </w:pPr>
      <w:r w:rsidRPr="004B2BA6">
        <w:rPr>
          <w:b/>
          <w:bCs/>
          <w:color w:val="000000" w:themeColor="text1"/>
        </w:rPr>
        <w:t>Observation:</w:t>
      </w:r>
    </w:p>
    <w:p w14:paraId="2D1F961D" w14:textId="77777777" w:rsidR="00A87768" w:rsidRPr="004B2BA6" w:rsidRDefault="00A87768" w:rsidP="00A87768">
      <w:pPr>
        <w:pStyle w:val="PlainText"/>
        <w:rPr>
          <w:color w:val="000000" w:themeColor="text1"/>
        </w:rPr>
      </w:pPr>
      <w:r w:rsidRPr="004B2BA6">
        <w:rPr>
          <w:color w:val="000000" w:themeColor="text1"/>
        </w:rPr>
        <w:t xml:space="preserve">The Agriculture Advances in the State during the period under review witnessed an increase of Rs. 657 </w:t>
      </w:r>
      <w:proofErr w:type="gramStart"/>
      <w:r w:rsidRPr="004B2BA6">
        <w:rPr>
          <w:color w:val="000000" w:themeColor="text1"/>
        </w:rPr>
        <w:t>crore</w:t>
      </w:r>
      <w:proofErr w:type="gramEnd"/>
      <w:r w:rsidRPr="004B2BA6">
        <w:rPr>
          <w:color w:val="000000" w:themeColor="text1"/>
        </w:rPr>
        <w:t xml:space="preserve">, from Rs. 71763 </w:t>
      </w:r>
      <w:proofErr w:type="gramStart"/>
      <w:r w:rsidRPr="004B2BA6">
        <w:rPr>
          <w:color w:val="000000" w:themeColor="text1"/>
        </w:rPr>
        <w:t>crore</w:t>
      </w:r>
      <w:proofErr w:type="gramEnd"/>
      <w:r w:rsidRPr="004B2BA6">
        <w:rPr>
          <w:color w:val="000000" w:themeColor="text1"/>
        </w:rPr>
        <w:t xml:space="preserve"> as at 30</w:t>
      </w:r>
      <w:r w:rsidRPr="004B2BA6">
        <w:rPr>
          <w:color w:val="000000" w:themeColor="text1"/>
          <w:vertAlign w:val="superscript"/>
        </w:rPr>
        <w:t>th</w:t>
      </w:r>
      <w:r w:rsidRPr="004B2BA6">
        <w:rPr>
          <w:color w:val="000000" w:themeColor="text1"/>
        </w:rPr>
        <w:t xml:space="preserve"> Sept. 2019 to Rs. 72420 </w:t>
      </w:r>
      <w:proofErr w:type="gramStart"/>
      <w:r w:rsidRPr="004B2BA6">
        <w:rPr>
          <w:color w:val="000000" w:themeColor="text1"/>
        </w:rPr>
        <w:t>crore</w:t>
      </w:r>
      <w:proofErr w:type="gramEnd"/>
      <w:r w:rsidRPr="004B2BA6">
        <w:rPr>
          <w:color w:val="000000" w:themeColor="text1"/>
        </w:rPr>
        <w:t xml:space="preserve"> as at 30</w:t>
      </w:r>
      <w:r w:rsidRPr="004B2BA6">
        <w:rPr>
          <w:color w:val="000000" w:themeColor="text1"/>
          <w:vertAlign w:val="superscript"/>
        </w:rPr>
        <w:t>th</w:t>
      </w:r>
      <w:r w:rsidRPr="004B2BA6">
        <w:rPr>
          <w:color w:val="000000" w:themeColor="text1"/>
        </w:rPr>
        <w:t xml:space="preserve"> Sept. 2020 thus showing increase of 0.92% as against negative growth of Rs.299.26 crore or -0.41% during the same period last year. </w:t>
      </w:r>
    </w:p>
    <w:p w14:paraId="2FCEA8BC" w14:textId="77777777" w:rsidR="007A073C" w:rsidRPr="004B2BA6" w:rsidRDefault="007A073C" w:rsidP="007A073C">
      <w:pPr>
        <w:pStyle w:val="PlainText"/>
        <w:rPr>
          <w:bCs/>
          <w:color w:val="C00000"/>
        </w:rPr>
      </w:pPr>
    </w:p>
    <w:p w14:paraId="262BF1BD" w14:textId="77777777" w:rsidR="001B5D37" w:rsidRPr="004B2BA6" w:rsidRDefault="001B5D37">
      <w:pPr>
        <w:spacing w:after="0" w:line="240" w:lineRule="auto"/>
        <w:rPr>
          <w:rFonts w:ascii="Tahoma" w:hAnsi="Tahoma" w:cs="Tahoma"/>
          <w:b/>
          <w:bCs/>
          <w:color w:val="FF0000"/>
          <w:sz w:val="28"/>
          <w:szCs w:val="28"/>
          <w:lang w:bidi="ar-SA"/>
        </w:rPr>
      </w:pPr>
      <w:r w:rsidRPr="004B2BA6">
        <w:rPr>
          <w:b/>
          <w:bCs/>
          <w:color w:val="FF0000"/>
        </w:rPr>
        <w:br w:type="page"/>
      </w:r>
    </w:p>
    <w:p w14:paraId="7EE5B766" w14:textId="77777777" w:rsidR="001B5D37" w:rsidRPr="004B2BA6" w:rsidRDefault="001B5D37" w:rsidP="001B5D37">
      <w:pPr>
        <w:pStyle w:val="PlainText"/>
        <w:rPr>
          <w:b/>
          <w:bCs/>
          <w:color w:val="FF0000"/>
        </w:rPr>
      </w:pPr>
    </w:p>
    <w:p w14:paraId="4DB9B8CB" w14:textId="77777777" w:rsidR="0067451A" w:rsidRPr="004B2BA6" w:rsidRDefault="0067451A">
      <w:pPr>
        <w:spacing w:after="0" w:line="240" w:lineRule="auto"/>
        <w:rPr>
          <w:rFonts w:ascii="Tahoma" w:hAnsi="Tahoma" w:cs="Tahoma"/>
          <w:b/>
          <w:bCs/>
          <w:sz w:val="28"/>
          <w:szCs w:val="28"/>
          <w:lang w:bidi="ar-SA"/>
        </w:rPr>
      </w:pPr>
    </w:p>
    <w:p w14:paraId="68F31D95" w14:textId="77777777" w:rsidR="001B5D37" w:rsidRPr="004B2BA6" w:rsidRDefault="001B5D37" w:rsidP="001B5D37">
      <w:pPr>
        <w:pStyle w:val="PlainText"/>
        <w:rPr>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797"/>
      </w:tblGrid>
      <w:tr w:rsidR="00954AE8" w:rsidRPr="004B2BA6" w14:paraId="3CABFF88" w14:textId="77777777" w:rsidTr="00954AE8">
        <w:tc>
          <w:tcPr>
            <w:tcW w:w="2340" w:type="dxa"/>
          </w:tcPr>
          <w:p w14:paraId="51C2D52A" w14:textId="77777777" w:rsidR="00954AE8" w:rsidRPr="004B2BA6" w:rsidRDefault="00C350F3" w:rsidP="002F5B37">
            <w:pPr>
              <w:pStyle w:val="PlainText"/>
              <w:ind w:left="180"/>
              <w:rPr>
                <w:b/>
                <w:bCs/>
                <w:color w:val="auto"/>
              </w:rPr>
            </w:pPr>
            <w:r w:rsidRPr="004B2BA6">
              <w:rPr>
                <w:b/>
                <w:bCs/>
                <w:color w:val="auto"/>
              </w:rPr>
              <w:t xml:space="preserve">Item No. </w:t>
            </w:r>
            <w:r w:rsidR="002F5B37" w:rsidRPr="004B2BA6">
              <w:rPr>
                <w:b/>
                <w:bCs/>
                <w:color w:val="auto"/>
              </w:rPr>
              <w:t>4</w:t>
            </w:r>
            <w:r w:rsidRPr="004B2BA6">
              <w:rPr>
                <w:b/>
                <w:bCs/>
                <w:color w:val="auto"/>
              </w:rPr>
              <w:t>.1</w:t>
            </w:r>
          </w:p>
        </w:tc>
        <w:tc>
          <w:tcPr>
            <w:tcW w:w="6797" w:type="dxa"/>
          </w:tcPr>
          <w:p w14:paraId="3A7885A6" w14:textId="77777777" w:rsidR="00954AE8" w:rsidRPr="004B2BA6" w:rsidRDefault="00954AE8" w:rsidP="00954AE8">
            <w:pPr>
              <w:ind w:left="180" w:right="29"/>
              <w:jc w:val="both"/>
              <w:rPr>
                <w:rFonts w:ascii="Tahoma" w:hAnsi="Tahoma" w:cs="Tahoma"/>
                <w:b/>
                <w:bCs/>
                <w:sz w:val="28"/>
                <w:szCs w:val="28"/>
              </w:rPr>
            </w:pPr>
            <w:proofErr w:type="spellStart"/>
            <w:r w:rsidRPr="004B2BA6">
              <w:rPr>
                <w:rFonts w:ascii="Tahoma" w:hAnsi="Tahoma" w:cs="Tahoma"/>
                <w:b/>
                <w:bCs/>
                <w:sz w:val="28"/>
                <w:szCs w:val="28"/>
              </w:rPr>
              <w:t>Kisan</w:t>
            </w:r>
            <w:proofErr w:type="spellEnd"/>
            <w:r w:rsidRPr="004B2BA6">
              <w:rPr>
                <w:rFonts w:ascii="Tahoma" w:hAnsi="Tahoma" w:cs="Tahoma"/>
                <w:b/>
                <w:bCs/>
                <w:sz w:val="28"/>
                <w:szCs w:val="28"/>
              </w:rPr>
              <w:t xml:space="preserve"> Credit Card (KCC) Scheme </w:t>
            </w:r>
          </w:p>
        </w:tc>
      </w:tr>
    </w:tbl>
    <w:p w14:paraId="2D76D029" w14:textId="77777777" w:rsidR="00954AE8" w:rsidRPr="004B2BA6" w:rsidRDefault="00954AE8" w:rsidP="00954AE8">
      <w:pPr>
        <w:pStyle w:val="PlainText"/>
        <w:rPr>
          <w:color w:val="auto"/>
        </w:rPr>
      </w:pPr>
    </w:p>
    <w:p w14:paraId="421C80DF" w14:textId="77777777" w:rsidR="00954AE8" w:rsidRPr="004B2BA6" w:rsidRDefault="00954AE8" w:rsidP="00954AE8">
      <w:pPr>
        <w:pStyle w:val="PlainText"/>
        <w:rPr>
          <w:color w:val="auto"/>
        </w:rPr>
      </w:pPr>
      <w:r w:rsidRPr="004B2BA6">
        <w:rPr>
          <w:color w:val="auto"/>
        </w:rPr>
        <w:t xml:space="preserve">The progress achieved by banks in implementing </w:t>
      </w:r>
      <w:proofErr w:type="spellStart"/>
      <w:r w:rsidRPr="004B2BA6">
        <w:rPr>
          <w:color w:val="auto"/>
        </w:rPr>
        <w:t>Kisan</w:t>
      </w:r>
      <w:proofErr w:type="spellEnd"/>
      <w:r w:rsidRPr="004B2BA6">
        <w:rPr>
          <w:color w:val="auto"/>
        </w:rPr>
        <w:t xml:space="preserve"> Credit Card scheme up to </w:t>
      </w:r>
      <w:r w:rsidRPr="004B2BA6">
        <w:rPr>
          <w:bCs/>
          <w:color w:val="auto"/>
        </w:rPr>
        <w:t xml:space="preserve">30.09.2020 </w:t>
      </w:r>
      <w:r w:rsidRPr="004B2BA6">
        <w:rPr>
          <w:color w:val="auto"/>
        </w:rPr>
        <w:t>is as under: -</w:t>
      </w:r>
    </w:p>
    <w:p w14:paraId="5A88CBE5" w14:textId="77777777" w:rsidR="00954AE8" w:rsidRPr="004B2BA6" w:rsidRDefault="00954AE8" w:rsidP="00954AE8">
      <w:pPr>
        <w:pStyle w:val="PlainText"/>
        <w:jc w:val="right"/>
        <w:rPr>
          <w:b/>
          <w:bCs/>
          <w:color w:val="auto"/>
        </w:rPr>
      </w:pPr>
      <w:r w:rsidRPr="004B2BA6">
        <w:rPr>
          <w:b/>
          <w:bCs/>
          <w:color w:val="auto"/>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350"/>
        <w:gridCol w:w="1620"/>
      </w:tblGrid>
      <w:tr w:rsidR="00954AE8" w:rsidRPr="004B2BA6" w14:paraId="5572686D" w14:textId="77777777" w:rsidTr="00954AE8">
        <w:trPr>
          <w:cantSplit/>
          <w:jc w:val="center"/>
        </w:trPr>
        <w:tc>
          <w:tcPr>
            <w:tcW w:w="1345" w:type="dxa"/>
            <w:vMerge w:val="restart"/>
          </w:tcPr>
          <w:p w14:paraId="4D02E4B6" w14:textId="77777777" w:rsidR="00954AE8" w:rsidRPr="004B2BA6" w:rsidRDefault="00954AE8" w:rsidP="00954AE8">
            <w:pPr>
              <w:pStyle w:val="PlainText"/>
              <w:ind w:left="-111" w:right="-172"/>
              <w:jc w:val="center"/>
              <w:rPr>
                <w:b/>
                <w:bCs/>
                <w:color w:val="auto"/>
                <w:sz w:val="24"/>
                <w:szCs w:val="24"/>
              </w:rPr>
            </w:pPr>
            <w:r w:rsidRPr="004B2BA6">
              <w:rPr>
                <w:b/>
                <w:bCs/>
                <w:color w:val="auto"/>
                <w:sz w:val="24"/>
                <w:szCs w:val="24"/>
              </w:rPr>
              <w:t>Period</w:t>
            </w:r>
          </w:p>
          <w:p w14:paraId="030CEFC4" w14:textId="77777777" w:rsidR="00954AE8" w:rsidRPr="004B2BA6" w:rsidRDefault="00954AE8" w:rsidP="00954AE8">
            <w:pPr>
              <w:pStyle w:val="PlainText"/>
              <w:ind w:left="-111" w:right="-172"/>
              <w:jc w:val="center"/>
              <w:rPr>
                <w:b/>
                <w:bCs/>
                <w:color w:val="auto"/>
                <w:sz w:val="24"/>
                <w:szCs w:val="24"/>
              </w:rPr>
            </w:pPr>
          </w:p>
        </w:tc>
        <w:tc>
          <w:tcPr>
            <w:tcW w:w="2981" w:type="dxa"/>
            <w:gridSpan w:val="2"/>
          </w:tcPr>
          <w:p w14:paraId="2256D6EC" w14:textId="77777777" w:rsidR="00954AE8" w:rsidRPr="004B2BA6" w:rsidRDefault="00954AE8" w:rsidP="00954AE8">
            <w:pPr>
              <w:pStyle w:val="PlainText"/>
              <w:ind w:left="-111" w:right="-172"/>
              <w:jc w:val="center"/>
              <w:rPr>
                <w:b/>
                <w:bCs/>
                <w:color w:val="auto"/>
                <w:sz w:val="24"/>
                <w:szCs w:val="24"/>
              </w:rPr>
            </w:pPr>
            <w:r w:rsidRPr="004B2BA6">
              <w:rPr>
                <w:b/>
                <w:bCs/>
                <w:color w:val="auto"/>
                <w:sz w:val="24"/>
                <w:szCs w:val="24"/>
              </w:rPr>
              <w:t>Sanctioned During Quarter (01.07.20 to 30.09.20)</w:t>
            </w:r>
          </w:p>
        </w:tc>
        <w:tc>
          <w:tcPr>
            <w:tcW w:w="2898" w:type="dxa"/>
            <w:gridSpan w:val="2"/>
          </w:tcPr>
          <w:p w14:paraId="787FCF5C" w14:textId="77777777" w:rsidR="00954AE8" w:rsidRPr="004B2BA6" w:rsidRDefault="00954AE8" w:rsidP="00954AE8">
            <w:pPr>
              <w:pStyle w:val="PlainText"/>
              <w:ind w:left="-111" w:right="-172"/>
              <w:jc w:val="center"/>
              <w:rPr>
                <w:b/>
                <w:bCs/>
                <w:color w:val="auto"/>
                <w:sz w:val="24"/>
                <w:szCs w:val="24"/>
              </w:rPr>
            </w:pPr>
            <w:r w:rsidRPr="004B2BA6">
              <w:rPr>
                <w:b/>
                <w:bCs/>
                <w:color w:val="auto"/>
                <w:sz w:val="24"/>
                <w:szCs w:val="24"/>
              </w:rPr>
              <w:t>Sanctioned During Year 2020-21 (01.04.20 to 30.09.20)</w:t>
            </w:r>
          </w:p>
        </w:tc>
        <w:tc>
          <w:tcPr>
            <w:tcW w:w="2970" w:type="dxa"/>
            <w:gridSpan w:val="2"/>
          </w:tcPr>
          <w:p w14:paraId="5A42F308" w14:textId="77777777" w:rsidR="00954AE8" w:rsidRPr="004B2BA6" w:rsidRDefault="00954AE8" w:rsidP="00954AE8">
            <w:pPr>
              <w:pStyle w:val="PlainText"/>
              <w:ind w:left="-111" w:right="-172"/>
              <w:jc w:val="center"/>
              <w:rPr>
                <w:b/>
                <w:bCs/>
                <w:color w:val="auto"/>
                <w:sz w:val="24"/>
                <w:szCs w:val="24"/>
              </w:rPr>
            </w:pPr>
            <w:r w:rsidRPr="004B2BA6">
              <w:rPr>
                <w:b/>
                <w:bCs/>
                <w:color w:val="auto"/>
                <w:sz w:val="24"/>
                <w:szCs w:val="24"/>
              </w:rPr>
              <w:t>Outstanding as on 30.09.2020</w:t>
            </w:r>
          </w:p>
        </w:tc>
      </w:tr>
      <w:tr w:rsidR="00954AE8" w:rsidRPr="004B2BA6" w14:paraId="23AAD686" w14:textId="77777777" w:rsidTr="00954AE8">
        <w:trPr>
          <w:cantSplit/>
          <w:jc w:val="center"/>
        </w:trPr>
        <w:tc>
          <w:tcPr>
            <w:tcW w:w="1345" w:type="dxa"/>
            <w:vMerge/>
          </w:tcPr>
          <w:p w14:paraId="211CF45E" w14:textId="77777777" w:rsidR="00954AE8" w:rsidRPr="004B2BA6" w:rsidRDefault="00954AE8" w:rsidP="00954AE8">
            <w:pPr>
              <w:pStyle w:val="PlainText"/>
              <w:ind w:left="180"/>
              <w:jc w:val="center"/>
              <w:rPr>
                <w:b/>
                <w:bCs/>
                <w:color w:val="auto"/>
                <w:sz w:val="24"/>
                <w:szCs w:val="24"/>
              </w:rPr>
            </w:pPr>
          </w:p>
        </w:tc>
        <w:tc>
          <w:tcPr>
            <w:tcW w:w="1530" w:type="dxa"/>
          </w:tcPr>
          <w:p w14:paraId="6ED77AA9"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No.  of</w:t>
            </w:r>
          </w:p>
          <w:p w14:paraId="5B898E4B"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KCCs</w:t>
            </w:r>
          </w:p>
        </w:tc>
        <w:tc>
          <w:tcPr>
            <w:tcW w:w="1451" w:type="dxa"/>
          </w:tcPr>
          <w:p w14:paraId="4724B879"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Amount</w:t>
            </w:r>
          </w:p>
        </w:tc>
        <w:tc>
          <w:tcPr>
            <w:tcW w:w="1350" w:type="dxa"/>
          </w:tcPr>
          <w:p w14:paraId="66C5E301"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No. of</w:t>
            </w:r>
          </w:p>
          <w:p w14:paraId="50A29087"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KCCs</w:t>
            </w:r>
          </w:p>
        </w:tc>
        <w:tc>
          <w:tcPr>
            <w:tcW w:w="1548" w:type="dxa"/>
          </w:tcPr>
          <w:p w14:paraId="078F6BDB"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Amount</w:t>
            </w:r>
          </w:p>
        </w:tc>
        <w:tc>
          <w:tcPr>
            <w:tcW w:w="1350" w:type="dxa"/>
          </w:tcPr>
          <w:p w14:paraId="242957C0"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No. of</w:t>
            </w:r>
          </w:p>
          <w:p w14:paraId="61181426"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KCCs</w:t>
            </w:r>
          </w:p>
        </w:tc>
        <w:tc>
          <w:tcPr>
            <w:tcW w:w="1620" w:type="dxa"/>
          </w:tcPr>
          <w:p w14:paraId="73C9E6DE" w14:textId="77777777" w:rsidR="00954AE8" w:rsidRPr="004B2BA6" w:rsidRDefault="00954AE8" w:rsidP="00954AE8">
            <w:pPr>
              <w:pStyle w:val="PlainText"/>
              <w:ind w:left="180"/>
              <w:jc w:val="center"/>
              <w:rPr>
                <w:b/>
                <w:bCs/>
                <w:color w:val="auto"/>
                <w:sz w:val="24"/>
                <w:szCs w:val="24"/>
              </w:rPr>
            </w:pPr>
            <w:r w:rsidRPr="004B2BA6">
              <w:rPr>
                <w:b/>
                <w:bCs/>
                <w:color w:val="auto"/>
                <w:sz w:val="24"/>
                <w:szCs w:val="24"/>
              </w:rPr>
              <w:t>Amount</w:t>
            </w:r>
          </w:p>
        </w:tc>
      </w:tr>
      <w:tr w:rsidR="00954AE8" w:rsidRPr="004B2BA6" w14:paraId="22BF50AF" w14:textId="77777777" w:rsidTr="00954AE8">
        <w:trPr>
          <w:cantSplit/>
          <w:jc w:val="center"/>
        </w:trPr>
        <w:tc>
          <w:tcPr>
            <w:tcW w:w="10194" w:type="dxa"/>
            <w:gridSpan w:val="7"/>
          </w:tcPr>
          <w:p w14:paraId="6BF4A087" w14:textId="77777777" w:rsidR="00954AE8" w:rsidRPr="004B2BA6" w:rsidRDefault="00954AE8" w:rsidP="00954AE8">
            <w:pPr>
              <w:pStyle w:val="PlainText"/>
              <w:ind w:left="180"/>
              <w:rPr>
                <w:b/>
                <w:bCs/>
                <w:color w:val="auto"/>
                <w:sz w:val="24"/>
                <w:szCs w:val="24"/>
              </w:rPr>
            </w:pPr>
            <w:r w:rsidRPr="004B2BA6">
              <w:rPr>
                <w:b/>
                <w:bCs/>
                <w:color w:val="auto"/>
                <w:sz w:val="24"/>
                <w:szCs w:val="24"/>
              </w:rPr>
              <w:t>Commercial Banks</w:t>
            </w:r>
          </w:p>
        </w:tc>
      </w:tr>
      <w:tr w:rsidR="00954AE8" w:rsidRPr="004B2BA6" w14:paraId="48DCEEC4" w14:textId="77777777" w:rsidTr="00954AE8">
        <w:trPr>
          <w:jc w:val="center"/>
        </w:trPr>
        <w:tc>
          <w:tcPr>
            <w:tcW w:w="1345" w:type="dxa"/>
          </w:tcPr>
          <w:p w14:paraId="208703F2" w14:textId="77777777" w:rsidR="00954AE8" w:rsidRPr="004B2BA6" w:rsidRDefault="00954AE8" w:rsidP="00954AE8">
            <w:pPr>
              <w:pStyle w:val="PlainText"/>
              <w:ind w:left="180"/>
              <w:jc w:val="left"/>
              <w:rPr>
                <w:color w:val="auto"/>
                <w:sz w:val="24"/>
                <w:szCs w:val="24"/>
              </w:rPr>
            </w:pPr>
            <w:r w:rsidRPr="004B2BA6">
              <w:rPr>
                <w:color w:val="auto"/>
                <w:sz w:val="24"/>
                <w:szCs w:val="24"/>
              </w:rPr>
              <w:t>2018-19</w:t>
            </w:r>
          </w:p>
        </w:tc>
        <w:tc>
          <w:tcPr>
            <w:tcW w:w="1530" w:type="dxa"/>
          </w:tcPr>
          <w:p w14:paraId="76AF217E" w14:textId="77777777" w:rsidR="00954AE8" w:rsidRPr="004B2BA6" w:rsidRDefault="00954AE8" w:rsidP="00954AE8">
            <w:pPr>
              <w:pStyle w:val="PlainText"/>
              <w:jc w:val="center"/>
              <w:rPr>
                <w:color w:val="auto"/>
                <w:sz w:val="24"/>
                <w:szCs w:val="24"/>
              </w:rPr>
            </w:pPr>
            <w:r w:rsidRPr="004B2BA6">
              <w:rPr>
                <w:color w:val="auto"/>
                <w:sz w:val="24"/>
                <w:szCs w:val="24"/>
              </w:rPr>
              <w:t>85795</w:t>
            </w:r>
          </w:p>
        </w:tc>
        <w:tc>
          <w:tcPr>
            <w:tcW w:w="1451" w:type="dxa"/>
          </w:tcPr>
          <w:p w14:paraId="37A4E306" w14:textId="77777777" w:rsidR="00954AE8" w:rsidRPr="004B2BA6" w:rsidRDefault="00954AE8" w:rsidP="00954AE8">
            <w:pPr>
              <w:pStyle w:val="PlainText"/>
              <w:ind w:left="180"/>
              <w:jc w:val="center"/>
              <w:rPr>
                <w:color w:val="auto"/>
                <w:sz w:val="24"/>
                <w:szCs w:val="24"/>
              </w:rPr>
            </w:pPr>
            <w:r w:rsidRPr="004B2BA6">
              <w:rPr>
                <w:color w:val="auto"/>
                <w:sz w:val="24"/>
                <w:szCs w:val="24"/>
              </w:rPr>
              <w:t>6083</w:t>
            </w:r>
          </w:p>
        </w:tc>
        <w:tc>
          <w:tcPr>
            <w:tcW w:w="1350" w:type="dxa"/>
          </w:tcPr>
          <w:p w14:paraId="4BA62795" w14:textId="77777777" w:rsidR="00954AE8" w:rsidRPr="004B2BA6" w:rsidRDefault="00954AE8" w:rsidP="00954AE8">
            <w:pPr>
              <w:pStyle w:val="PlainText"/>
              <w:ind w:left="180"/>
              <w:jc w:val="center"/>
              <w:rPr>
                <w:color w:val="auto"/>
                <w:sz w:val="24"/>
                <w:szCs w:val="24"/>
              </w:rPr>
            </w:pPr>
            <w:r w:rsidRPr="004B2BA6">
              <w:rPr>
                <w:color w:val="auto"/>
                <w:sz w:val="24"/>
                <w:szCs w:val="24"/>
              </w:rPr>
              <w:t>323482</w:t>
            </w:r>
          </w:p>
        </w:tc>
        <w:tc>
          <w:tcPr>
            <w:tcW w:w="1548" w:type="dxa"/>
          </w:tcPr>
          <w:p w14:paraId="40496721" w14:textId="77777777" w:rsidR="00954AE8" w:rsidRPr="004B2BA6" w:rsidRDefault="00954AE8" w:rsidP="00954AE8">
            <w:pPr>
              <w:pStyle w:val="PlainText"/>
              <w:ind w:left="180"/>
              <w:jc w:val="center"/>
              <w:rPr>
                <w:color w:val="auto"/>
                <w:sz w:val="24"/>
                <w:szCs w:val="24"/>
              </w:rPr>
            </w:pPr>
            <w:r w:rsidRPr="004B2BA6">
              <w:rPr>
                <w:color w:val="auto"/>
                <w:sz w:val="24"/>
                <w:szCs w:val="24"/>
              </w:rPr>
              <w:t>15998</w:t>
            </w:r>
          </w:p>
        </w:tc>
        <w:tc>
          <w:tcPr>
            <w:tcW w:w="1350" w:type="dxa"/>
          </w:tcPr>
          <w:p w14:paraId="5B063B52" w14:textId="77777777" w:rsidR="00954AE8" w:rsidRPr="004B2BA6" w:rsidRDefault="00954AE8" w:rsidP="00954AE8">
            <w:pPr>
              <w:pStyle w:val="PlainText"/>
              <w:ind w:left="180"/>
              <w:rPr>
                <w:color w:val="auto"/>
                <w:sz w:val="24"/>
                <w:szCs w:val="24"/>
              </w:rPr>
            </w:pPr>
            <w:r w:rsidRPr="004B2BA6">
              <w:rPr>
                <w:color w:val="auto"/>
                <w:sz w:val="24"/>
                <w:szCs w:val="24"/>
              </w:rPr>
              <w:t>1442083</w:t>
            </w:r>
          </w:p>
        </w:tc>
        <w:tc>
          <w:tcPr>
            <w:tcW w:w="1620" w:type="dxa"/>
          </w:tcPr>
          <w:p w14:paraId="191EACEE" w14:textId="77777777" w:rsidR="00954AE8" w:rsidRPr="004B2BA6" w:rsidRDefault="00954AE8" w:rsidP="00FE5FA8">
            <w:pPr>
              <w:pStyle w:val="PlainText"/>
              <w:ind w:left="180"/>
              <w:jc w:val="center"/>
              <w:rPr>
                <w:color w:val="auto"/>
                <w:sz w:val="24"/>
                <w:szCs w:val="24"/>
              </w:rPr>
            </w:pPr>
            <w:r w:rsidRPr="004B2BA6">
              <w:rPr>
                <w:color w:val="auto"/>
                <w:sz w:val="24"/>
                <w:szCs w:val="24"/>
              </w:rPr>
              <w:t>61224</w:t>
            </w:r>
          </w:p>
        </w:tc>
      </w:tr>
      <w:tr w:rsidR="00954AE8" w:rsidRPr="004B2BA6" w14:paraId="6223E028" w14:textId="77777777" w:rsidTr="00954AE8">
        <w:trPr>
          <w:jc w:val="center"/>
        </w:trPr>
        <w:tc>
          <w:tcPr>
            <w:tcW w:w="1345" w:type="dxa"/>
          </w:tcPr>
          <w:p w14:paraId="5EC0B9E8" w14:textId="77777777" w:rsidR="00954AE8" w:rsidRPr="004B2BA6" w:rsidRDefault="00954AE8" w:rsidP="00954AE8">
            <w:pPr>
              <w:pStyle w:val="PlainText"/>
              <w:ind w:left="180"/>
              <w:jc w:val="left"/>
              <w:rPr>
                <w:color w:val="auto"/>
                <w:sz w:val="24"/>
                <w:szCs w:val="24"/>
              </w:rPr>
            </w:pPr>
            <w:r w:rsidRPr="004B2BA6">
              <w:rPr>
                <w:color w:val="auto"/>
                <w:sz w:val="24"/>
                <w:szCs w:val="24"/>
              </w:rPr>
              <w:t>2019-20</w:t>
            </w:r>
          </w:p>
        </w:tc>
        <w:tc>
          <w:tcPr>
            <w:tcW w:w="1530" w:type="dxa"/>
          </w:tcPr>
          <w:p w14:paraId="22A8D7EB" w14:textId="77777777" w:rsidR="00954AE8" w:rsidRPr="004B2BA6" w:rsidRDefault="00954AE8" w:rsidP="00954AE8">
            <w:pPr>
              <w:pStyle w:val="PlainText"/>
              <w:ind w:left="180"/>
              <w:jc w:val="center"/>
              <w:rPr>
                <w:color w:val="auto"/>
                <w:sz w:val="24"/>
                <w:szCs w:val="24"/>
              </w:rPr>
            </w:pPr>
            <w:r w:rsidRPr="004B2BA6">
              <w:rPr>
                <w:color w:val="auto"/>
                <w:sz w:val="24"/>
                <w:szCs w:val="24"/>
              </w:rPr>
              <w:t>59643</w:t>
            </w:r>
          </w:p>
        </w:tc>
        <w:tc>
          <w:tcPr>
            <w:tcW w:w="1451" w:type="dxa"/>
          </w:tcPr>
          <w:p w14:paraId="427015A8" w14:textId="77777777" w:rsidR="00954AE8" w:rsidRPr="004B2BA6" w:rsidRDefault="00954AE8" w:rsidP="00954AE8">
            <w:pPr>
              <w:pStyle w:val="PlainText"/>
              <w:ind w:left="180"/>
              <w:jc w:val="center"/>
              <w:rPr>
                <w:color w:val="auto"/>
                <w:sz w:val="24"/>
                <w:szCs w:val="24"/>
              </w:rPr>
            </w:pPr>
            <w:r w:rsidRPr="004B2BA6">
              <w:rPr>
                <w:color w:val="auto"/>
                <w:sz w:val="24"/>
                <w:szCs w:val="24"/>
              </w:rPr>
              <w:t>3028</w:t>
            </w:r>
          </w:p>
        </w:tc>
        <w:tc>
          <w:tcPr>
            <w:tcW w:w="1350" w:type="dxa"/>
          </w:tcPr>
          <w:p w14:paraId="60FBAC37" w14:textId="77777777" w:rsidR="00954AE8" w:rsidRPr="004B2BA6" w:rsidRDefault="00954AE8" w:rsidP="00954AE8">
            <w:pPr>
              <w:pStyle w:val="PlainText"/>
              <w:ind w:left="180"/>
              <w:jc w:val="center"/>
              <w:rPr>
                <w:color w:val="auto"/>
                <w:sz w:val="24"/>
                <w:szCs w:val="24"/>
              </w:rPr>
            </w:pPr>
            <w:r w:rsidRPr="004B2BA6">
              <w:rPr>
                <w:color w:val="auto"/>
                <w:sz w:val="24"/>
                <w:szCs w:val="24"/>
              </w:rPr>
              <w:t>289270</w:t>
            </w:r>
          </w:p>
        </w:tc>
        <w:tc>
          <w:tcPr>
            <w:tcW w:w="1548" w:type="dxa"/>
          </w:tcPr>
          <w:p w14:paraId="320AA02F" w14:textId="77777777" w:rsidR="00954AE8" w:rsidRPr="004B2BA6" w:rsidRDefault="00954AE8" w:rsidP="00954AE8">
            <w:pPr>
              <w:pStyle w:val="PlainText"/>
              <w:ind w:left="180"/>
              <w:jc w:val="center"/>
              <w:rPr>
                <w:color w:val="auto"/>
                <w:sz w:val="24"/>
                <w:szCs w:val="24"/>
              </w:rPr>
            </w:pPr>
            <w:r w:rsidRPr="004B2BA6">
              <w:rPr>
                <w:color w:val="auto"/>
                <w:sz w:val="24"/>
                <w:szCs w:val="24"/>
              </w:rPr>
              <w:t>12947</w:t>
            </w:r>
          </w:p>
        </w:tc>
        <w:tc>
          <w:tcPr>
            <w:tcW w:w="1350" w:type="dxa"/>
          </w:tcPr>
          <w:p w14:paraId="5CAFFB9F" w14:textId="77777777" w:rsidR="00954AE8" w:rsidRPr="004B2BA6" w:rsidRDefault="00954AE8" w:rsidP="00954AE8">
            <w:pPr>
              <w:pStyle w:val="PlainText"/>
              <w:ind w:left="180"/>
              <w:rPr>
                <w:color w:val="auto"/>
                <w:sz w:val="24"/>
                <w:szCs w:val="24"/>
              </w:rPr>
            </w:pPr>
            <w:r w:rsidRPr="004B2BA6">
              <w:rPr>
                <w:color w:val="auto"/>
                <w:sz w:val="24"/>
                <w:szCs w:val="24"/>
              </w:rPr>
              <w:t>1418874</w:t>
            </w:r>
          </w:p>
        </w:tc>
        <w:tc>
          <w:tcPr>
            <w:tcW w:w="1620" w:type="dxa"/>
          </w:tcPr>
          <w:p w14:paraId="6654E6B7" w14:textId="77777777" w:rsidR="00954AE8" w:rsidRPr="004B2BA6" w:rsidRDefault="00954AE8" w:rsidP="00FE5FA8">
            <w:pPr>
              <w:pStyle w:val="PlainText"/>
              <w:ind w:left="180"/>
              <w:jc w:val="center"/>
              <w:rPr>
                <w:color w:val="auto"/>
                <w:sz w:val="24"/>
                <w:szCs w:val="24"/>
              </w:rPr>
            </w:pPr>
            <w:r w:rsidRPr="004B2BA6">
              <w:rPr>
                <w:color w:val="auto"/>
                <w:sz w:val="24"/>
                <w:szCs w:val="24"/>
              </w:rPr>
              <w:t>63319</w:t>
            </w:r>
          </w:p>
        </w:tc>
      </w:tr>
      <w:tr w:rsidR="00954AE8" w:rsidRPr="004B2BA6" w14:paraId="29905034" w14:textId="77777777" w:rsidTr="00954AE8">
        <w:trPr>
          <w:jc w:val="center"/>
        </w:trPr>
        <w:tc>
          <w:tcPr>
            <w:tcW w:w="1345" w:type="dxa"/>
          </w:tcPr>
          <w:p w14:paraId="155B4B08" w14:textId="77777777" w:rsidR="00954AE8" w:rsidRPr="004B2BA6" w:rsidRDefault="00954AE8" w:rsidP="00954AE8">
            <w:pPr>
              <w:pStyle w:val="PlainText"/>
              <w:ind w:left="180"/>
              <w:jc w:val="left"/>
              <w:rPr>
                <w:color w:val="auto"/>
                <w:sz w:val="24"/>
                <w:szCs w:val="24"/>
              </w:rPr>
            </w:pPr>
            <w:r w:rsidRPr="004B2BA6">
              <w:rPr>
                <w:color w:val="auto"/>
                <w:sz w:val="24"/>
                <w:szCs w:val="24"/>
              </w:rPr>
              <w:t>2020-21</w:t>
            </w:r>
          </w:p>
        </w:tc>
        <w:tc>
          <w:tcPr>
            <w:tcW w:w="1530" w:type="dxa"/>
          </w:tcPr>
          <w:p w14:paraId="6A5A25FB" w14:textId="77777777" w:rsidR="00954AE8" w:rsidRPr="004B2BA6" w:rsidRDefault="00D331FC" w:rsidP="00954AE8">
            <w:pPr>
              <w:pStyle w:val="PlainText"/>
              <w:ind w:left="180"/>
              <w:jc w:val="center"/>
              <w:rPr>
                <w:color w:val="auto"/>
                <w:sz w:val="24"/>
                <w:szCs w:val="24"/>
              </w:rPr>
            </w:pPr>
            <w:r w:rsidRPr="004B2BA6">
              <w:rPr>
                <w:color w:val="auto"/>
                <w:sz w:val="24"/>
                <w:szCs w:val="24"/>
              </w:rPr>
              <w:t>131995</w:t>
            </w:r>
          </w:p>
        </w:tc>
        <w:tc>
          <w:tcPr>
            <w:tcW w:w="1451" w:type="dxa"/>
          </w:tcPr>
          <w:p w14:paraId="1F6FF13E" w14:textId="77777777" w:rsidR="00954AE8" w:rsidRPr="004B2BA6" w:rsidRDefault="00954AE8" w:rsidP="00D331FC">
            <w:pPr>
              <w:pStyle w:val="PlainText"/>
              <w:ind w:left="180"/>
              <w:jc w:val="center"/>
              <w:rPr>
                <w:color w:val="auto"/>
                <w:sz w:val="24"/>
                <w:szCs w:val="24"/>
              </w:rPr>
            </w:pPr>
            <w:r w:rsidRPr="004B2BA6">
              <w:rPr>
                <w:color w:val="auto"/>
                <w:sz w:val="24"/>
                <w:szCs w:val="24"/>
              </w:rPr>
              <w:t>50</w:t>
            </w:r>
            <w:r w:rsidR="00D331FC" w:rsidRPr="004B2BA6">
              <w:rPr>
                <w:color w:val="auto"/>
                <w:sz w:val="24"/>
                <w:szCs w:val="24"/>
              </w:rPr>
              <w:t>65</w:t>
            </w:r>
          </w:p>
        </w:tc>
        <w:tc>
          <w:tcPr>
            <w:tcW w:w="1350" w:type="dxa"/>
          </w:tcPr>
          <w:p w14:paraId="24868FF2" w14:textId="77777777" w:rsidR="00954AE8" w:rsidRPr="004B2BA6" w:rsidRDefault="00D331FC" w:rsidP="00954AE8">
            <w:pPr>
              <w:pStyle w:val="PlainText"/>
              <w:ind w:left="180"/>
              <w:jc w:val="center"/>
              <w:rPr>
                <w:color w:val="auto"/>
                <w:sz w:val="24"/>
                <w:szCs w:val="24"/>
              </w:rPr>
            </w:pPr>
            <w:r w:rsidRPr="004B2BA6">
              <w:rPr>
                <w:color w:val="auto"/>
                <w:sz w:val="24"/>
                <w:szCs w:val="24"/>
              </w:rPr>
              <w:t>172238</w:t>
            </w:r>
          </w:p>
        </w:tc>
        <w:tc>
          <w:tcPr>
            <w:tcW w:w="1548" w:type="dxa"/>
          </w:tcPr>
          <w:p w14:paraId="594D0823" w14:textId="77777777" w:rsidR="00954AE8" w:rsidRPr="004B2BA6" w:rsidRDefault="00D331FC" w:rsidP="00954AE8">
            <w:pPr>
              <w:pStyle w:val="PlainText"/>
              <w:ind w:left="180"/>
              <w:jc w:val="center"/>
              <w:rPr>
                <w:color w:val="auto"/>
                <w:sz w:val="24"/>
                <w:szCs w:val="24"/>
              </w:rPr>
            </w:pPr>
            <w:r w:rsidRPr="004B2BA6">
              <w:rPr>
                <w:color w:val="auto"/>
                <w:sz w:val="24"/>
                <w:szCs w:val="24"/>
              </w:rPr>
              <w:t>6641</w:t>
            </w:r>
          </w:p>
        </w:tc>
        <w:tc>
          <w:tcPr>
            <w:tcW w:w="1350" w:type="dxa"/>
          </w:tcPr>
          <w:p w14:paraId="7B3DFCA8" w14:textId="77777777" w:rsidR="00954AE8" w:rsidRPr="004B2BA6" w:rsidRDefault="00954AE8" w:rsidP="00D331FC">
            <w:pPr>
              <w:pStyle w:val="PlainText"/>
              <w:ind w:left="180"/>
              <w:rPr>
                <w:color w:val="auto"/>
                <w:sz w:val="24"/>
                <w:szCs w:val="24"/>
              </w:rPr>
            </w:pPr>
            <w:r w:rsidRPr="004B2BA6">
              <w:rPr>
                <w:color w:val="auto"/>
                <w:sz w:val="24"/>
                <w:szCs w:val="24"/>
              </w:rPr>
              <w:t>13</w:t>
            </w:r>
            <w:r w:rsidR="00D331FC" w:rsidRPr="004B2BA6">
              <w:rPr>
                <w:color w:val="auto"/>
                <w:sz w:val="24"/>
                <w:szCs w:val="24"/>
              </w:rPr>
              <w:t>76621</w:t>
            </w:r>
          </w:p>
        </w:tc>
        <w:tc>
          <w:tcPr>
            <w:tcW w:w="1620" w:type="dxa"/>
          </w:tcPr>
          <w:p w14:paraId="14129FFC" w14:textId="77777777" w:rsidR="00954AE8" w:rsidRPr="004B2BA6" w:rsidRDefault="00954AE8" w:rsidP="00FE5FA8">
            <w:pPr>
              <w:pStyle w:val="PlainText"/>
              <w:ind w:left="180"/>
              <w:jc w:val="center"/>
              <w:rPr>
                <w:color w:val="auto"/>
                <w:sz w:val="24"/>
                <w:szCs w:val="24"/>
              </w:rPr>
            </w:pPr>
            <w:r w:rsidRPr="004B2BA6">
              <w:rPr>
                <w:color w:val="auto"/>
                <w:sz w:val="24"/>
                <w:szCs w:val="24"/>
              </w:rPr>
              <w:t>5</w:t>
            </w:r>
            <w:r w:rsidR="00D331FC" w:rsidRPr="004B2BA6">
              <w:rPr>
                <w:color w:val="auto"/>
                <w:sz w:val="24"/>
                <w:szCs w:val="24"/>
              </w:rPr>
              <w:t>5828</w:t>
            </w:r>
          </w:p>
        </w:tc>
      </w:tr>
      <w:tr w:rsidR="00954AE8" w:rsidRPr="004B2BA6" w14:paraId="5CCCF938" w14:textId="77777777" w:rsidTr="00954AE8">
        <w:trPr>
          <w:cantSplit/>
          <w:jc w:val="center"/>
        </w:trPr>
        <w:tc>
          <w:tcPr>
            <w:tcW w:w="10194" w:type="dxa"/>
            <w:gridSpan w:val="7"/>
          </w:tcPr>
          <w:p w14:paraId="2061A393" w14:textId="77777777" w:rsidR="00954AE8" w:rsidRPr="004B2BA6" w:rsidRDefault="00954AE8" w:rsidP="00954AE8">
            <w:pPr>
              <w:pStyle w:val="PlainText"/>
              <w:ind w:left="180"/>
              <w:rPr>
                <w:b/>
                <w:bCs/>
                <w:color w:val="auto"/>
                <w:sz w:val="24"/>
                <w:szCs w:val="24"/>
              </w:rPr>
            </w:pPr>
            <w:r w:rsidRPr="004B2BA6">
              <w:rPr>
                <w:b/>
                <w:bCs/>
                <w:color w:val="auto"/>
                <w:sz w:val="24"/>
                <w:szCs w:val="24"/>
              </w:rPr>
              <w:t>Co-operative Banks</w:t>
            </w:r>
          </w:p>
        </w:tc>
      </w:tr>
      <w:tr w:rsidR="00954AE8" w:rsidRPr="004B2BA6" w14:paraId="641A0351" w14:textId="77777777" w:rsidTr="00954AE8">
        <w:trPr>
          <w:jc w:val="center"/>
        </w:trPr>
        <w:tc>
          <w:tcPr>
            <w:tcW w:w="1345" w:type="dxa"/>
          </w:tcPr>
          <w:p w14:paraId="3E81C9BD" w14:textId="77777777" w:rsidR="00954AE8" w:rsidRPr="004B2BA6" w:rsidRDefault="00954AE8" w:rsidP="00954AE8">
            <w:pPr>
              <w:pStyle w:val="PlainText"/>
              <w:ind w:left="180"/>
              <w:jc w:val="left"/>
              <w:rPr>
                <w:color w:val="auto"/>
                <w:sz w:val="24"/>
                <w:szCs w:val="24"/>
              </w:rPr>
            </w:pPr>
            <w:r w:rsidRPr="004B2BA6">
              <w:rPr>
                <w:color w:val="auto"/>
                <w:sz w:val="24"/>
                <w:szCs w:val="24"/>
              </w:rPr>
              <w:t>2018-19</w:t>
            </w:r>
          </w:p>
        </w:tc>
        <w:tc>
          <w:tcPr>
            <w:tcW w:w="1530" w:type="dxa"/>
          </w:tcPr>
          <w:p w14:paraId="14251CD2" w14:textId="77777777" w:rsidR="00954AE8" w:rsidRPr="004B2BA6" w:rsidRDefault="00954AE8" w:rsidP="00954AE8">
            <w:pPr>
              <w:pStyle w:val="PlainText"/>
              <w:ind w:left="180"/>
              <w:jc w:val="center"/>
              <w:rPr>
                <w:color w:val="auto"/>
                <w:sz w:val="24"/>
                <w:szCs w:val="24"/>
              </w:rPr>
            </w:pPr>
            <w:r w:rsidRPr="004B2BA6">
              <w:rPr>
                <w:color w:val="auto"/>
                <w:sz w:val="24"/>
                <w:szCs w:val="24"/>
              </w:rPr>
              <w:t>5459</w:t>
            </w:r>
          </w:p>
        </w:tc>
        <w:tc>
          <w:tcPr>
            <w:tcW w:w="1451" w:type="dxa"/>
          </w:tcPr>
          <w:p w14:paraId="6ECF70DD" w14:textId="77777777" w:rsidR="00954AE8" w:rsidRPr="004B2BA6" w:rsidRDefault="00954AE8" w:rsidP="00954AE8">
            <w:pPr>
              <w:pStyle w:val="PlainText"/>
              <w:ind w:left="180"/>
              <w:jc w:val="center"/>
              <w:rPr>
                <w:color w:val="auto"/>
                <w:sz w:val="24"/>
                <w:szCs w:val="24"/>
              </w:rPr>
            </w:pPr>
            <w:r w:rsidRPr="004B2BA6">
              <w:rPr>
                <w:color w:val="auto"/>
                <w:sz w:val="24"/>
                <w:szCs w:val="24"/>
              </w:rPr>
              <w:t>65</w:t>
            </w:r>
          </w:p>
        </w:tc>
        <w:tc>
          <w:tcPr>
            <w:tcW w:w="1350" w:type="dxa"/>
          </w:tcPr>
          <w:p w14:paraId="2729C08D" w14:textId="77777777" w:rsidR="00954AE8" w:rsidRPr="004B2BA6" w:rsidRDefault="00954AE8" w:rsidP="00954AE8">
            <w:pPr>
              <w:pStyle w:val="PlainText"/>
              <w:ind w:left="180"/>
              <w:jc w:val="center"/>
              <w:rPr>
                <w:color w:val="auto"/>
                <w:sz w:val="24"/>
                <w:szCs w:val="24"/>
              </w:rPr>
            </w:pPr>
            <w:r w:rsidRPr="004B2BA6">
              <w:rPr>
                <w:color w:val="auto"/>
                <w:sz w:val="24"/>
                <w:szCs w:val="24"/>
              </w:rPr>
              <w:t>20562</w:t>
            </w:r>
          </w:p>
        </w:tc>
        <w:tc>
          <w:tcPr>
            <w:tcW w:w="1548" w:type="dxa"/>
          </w:tcPr>
          <w:p w14:paraId="07CCBB37" w14:textId="77777777" w:rsidR="00954AE8" w:rsidRPr="004B2BA6" w:rsidRDefault="00954AE8" w:rsidP="00954AE8">
            <w:pPr>
              <w:pStyle w:val="PlainText"/>
              <w:ind w:left="180"/>
              <w:jc w:val="center"/>
              <w:rPr>
                <w:color w:val="auto"/>
                <w:sz w:val="24"/>
                <w:szCs w:val="24"/>
              </w:rPr>
            </w:pPr>
            <w:r w:rsidRPr="004B2BA6">
              <w:rPr>
                <w:color w:val="auto"/>
                <w:sz w:val="24"/>
                <w:szCs w:val="24"/>
              </w:rPr>
              <w:t>127</w:t>
            </w:r>
          </w:p>
        </w:tc>
        <w:tc>
          <w:tcPr>
            <w:tcW w:w="1350" w:type="dxa"/>
          </w:tcPr>
          <w:p w14:paraId="5436E63A" w14:textId="77777777" w:rsidR="00954AE8" w:rsidRPr="004B2BA6" w:rsidRDefault="00954AE8" w:rsidP="00954AE8">
            <w:pPr>
              <w:pStyle w:val="PlainText"/>
              <w:ind w:left="180"/>
              <w:jc w:val="center"/>
              <w:rPr>
                <w:color w:val="auto"/>
                <w:sz w:val="24"/>
                <w:szCs w:val="24"/>
              </w:rPr>
            </w:pPr>
            <w:r w:rsidRPr="004B2BA6">
              <w:rPr>
                <w:color w:val="auto"/>
                <w:sz w:val="24"/>
                <w:szCs w:val="24"/>
              </w:rPr>
              <w:t>985183</w:t>
            </w:r>
          </w:p>
        </w:tc>
        <w:tc>
          <w:tcPr>
            <w:tcW w:w="1620" w:type="dxa"/>
          </w:tcPr>
          <w:p w14:paraId="592B1037" w14:textId="77777777" w:rsidR="00954AE8" w:rsidRPr="004B2BA6" w:rsidRDefault="00954AE8" w:rsidP="00954AE8">
            <w:pPr>
              <w:pStyle w:val="PlainText"/>
              <w:ind w:left="180"/>
              <w:jc w:val="center"/>
              <w:rPr>
                <w:color w:val="auto"/>
                <w:sz w:val="24"/>
                <w:szCs w:val="24"/>
              </w:rPr>
            </w:pPr>
            <w:r w:rsidRPr="004B2BA6">
              <w:rPr>
                <w:color w:val="auto"/>
                <w:sz w:val="24"/>
                <w:szCs w:val="24"/>
              </w:rPr>
              <w:t>6428</w:t>
            </w:r>
          </w:p>
        </w:tc>
      </w:tr>
      <w:tr w:rsidR="00954AE8" w:rsidRPr="004B2BA6" w14:paraId="311E2F4D" w14:textId="77777777" w:rsidTr="00954AE8">
        <w:trPr>
          <w:jc w:val="center"/>
        </w:trPr>
        <w:tc>
          <w:tcPr>
            <w:tcW w:w="1345" w:type="dxa"/>
          </w:tcPr>
          <w:p w14:paraId="54FE257F" w14:textId="77777777" w:rsidR="00954AE8" w:rsidRPr="004B2BA6" w:rsidRDefault="00954AE8" w:rsidP="00954AE8">
            <w:pPr>
              <w:pStyle w:val="PlainText"/>
              <w:ind w:left="180"/>
              <w:jc w:val="left"/>
              <w:rPr>
                <w:color w:val="auto"/>
                <w:sz w:val="24"/>
                <w:szCs w:val="24"/>
              </w:rPr>
            </w:pPr>
            <w:r w:rsidRPr="004B2BA6">
              <w:rPr>
                <w:color w:val="auto"/>
                <w:sz w:val="24"/>
                <w:szCs w:val="24"/>
              </w:rPr>
              <w:t>2019-20</w:t>
            </w:r>
          </w:p>
        </w:tc>
        <w:tc>
          <w:tcPr>
            <w:tcW w:w="1530" w:type="dxa"/>
          </w:tcPr>
          <w:p w14:paraId="34F168A2" w14:textId="77777777" w:rsidR="00954AE8" w:rsidRPr="004B2BA6" w:rsidRDefault="00954AE8" w:rsidP="00954AE8">
            <w:pPr>
              <w:pStyle w:val="PlainText"/>
              <w:ind w:left="180"/>
              <w:jc w:val="center"/>
              <w:rPr>
                <w:color w:val="auto"/>
                <w:sz w:val="24"/>
                <w:szCs w:val="24"/>
              </w:rPr>
            </w:pPr>
            <w:r w:rsidRPr="004B2BA6">
              <w:rPr>
                <w:color w:val="auto"/>
                <w:sz w:val="24"/>
                <w:szCs w:val="24"/>
              </w:rPr>
              <w:t>3550</w:t>
            </w:r>
          </w:p>
        </w:tc>
        <w:tc>
          <w:tcPr>
            <w:tcW w:w="1451" w:type="dxa"/>
          </w:tcPr>
          <w:p w14:paraId="2C47CD1E" w14:textId="77777777" w:rsidR="00954AE8" w:rsidRPr="004B2BA6" w:rsidRDefault="00954AE8" w:rsidP="00954AE8">
            <w:pPr>
              <w:pStyle w:val="PlainText"/>
              <w:ind w:left="180"/>
              <w:jc w:val="center"/>
              <w:rPr>
                <w:color w:val="auto"/>
                <w:sz w:val="24"/>
                <w:szCs w:val="24"/>
              </w:rPr>
            </w:pPr>
            <w:r w:rsidRPr="004B2BA6">
              <w:rPr>
                <w:color w:val="auto"/>
                <w:sz w:val="24"/>
                <w:szCs w:val="24"/>
              </w:rPr>
              <w:t>26</w:t>
            </w:r>
          </w:p>
        </w:tc>
        <w:tc>
          <w:tcPr>
            <w:tcW w:w="1350" w:type="dxa"/>
          </w:tcPr>
          <w:p w14:paraId="5994CF90" w14:textId="77777777" w:rsidR="00954AE8" w:rsidRPr="004B2BA6" w:rsidRDefault="00954AE8" w:rsidP="00954AE8">
            <w:pPr>
              <w:pStyle w:val="PlainText"/>
              <w:ind w:left="180"/>
              <w:jc w:val="center"/>
              <w:rPr>
                <w:color w:val="auto"/>
                <w:sz w:val="24"/>
                <w:szCs w:val="24"/>
              </w:rPr>
            </w:pPr>
            <w:r w:rsidRPr="004B2BA6">
              <w:rPr>
                <w:color w:val="auto"/>
                <w:sz w:val="24"/>
                <w:szCs w:val="24"/>
              </w:rPr>
              <w:t>20438</w:t>
            </w:r>
          </w:p>
        </w:tc>
        <w:tc>
          <w:tcPr>
            <w:tcW w:w="1548" w:type="dxa"/>
          </w:tcPr>
          <w:p w14:paraId="3CEBB515" w14:textId="77777777" w:rsidR="00954AE8" w:rsidRPr="004B2BA6" w:rsidRDefault="00954AE8" w:rsidP="00954AE8">
            <w:pPr>
              <w:pStyle w:val="PlainText"/>
              <w:ind w:left="180"/>
              <w:jc w:val="center"/>
              <w:rPr>
                <w:color w:val="auto"/>
                <w:sz w:val="24"/>
                <w:szCs w:val="24"/>
              </w:rPr>
            </w:pPr>
            <w:r w:rsidRPr="004B2BA6">
              <w:rPr>
                <w:color w:val="auto"/>
                <w:sz w:val="24"/>
                <w:szCs w:val="24"/>
              </w:rPr>
              <w:t>153</w:t>
            </w:r>
          </w:p>
        </w:tc>
        <w:tc>
          <w:tcPr>
            <w:tcW w:w="1350" w:type="dxa"/>
          </w:tcPr>
          <w:p w14:paraId="398EC471" w14:textId="77777777" w:rsidR="00954AE8" w:rsidRPr="004B2BA6" w:rsidRDefault="00954AE8" w:rsidP="00954AE8">
            <w:pPr>
              <w:pStyle w:val="PlainText"/>
              <w:ind w:left="180"/>
              <w:jc w:val="center"/>
              <w:rPr>
                <w:color w:val="auto"/>
                <w:sz w:val="24"/>
                <w:szCs w:val="24"/>
              </w:rPr>
            </w:pPr>
            <w:r w:rsidRPr="004B2BA6">
              <w:rPr>
                <w:color w:val="auto"/>
                <w:sz w:val="24"/>
                <w:szCs w:val="24"/>
              </w:rPr>
              <w:t>977293</w:t>
            </w:r>
          </w:p>
        </w:tc>
        <w:tc>
          <w:tcPr>
            <w:tcW w:w="1620" w:type="dxa"/>
          </w:tcPr>
          <w:p w14:paraId="3512E66A" w14:textId="77777777" w:rsidR="00954AE8" w:rsidRPr="004B2BA6" w:rsidRDefault="00954AE8" w:rsidP="00954AE8">
            <w:pPr>
              <w:pStyle w:val="PlainText"/>
              <w:ind w:left="180"/>
              <w:jc w:val="center"/>
              <w:rPr>
                <w:color w:val="auto"/>
                <w:sz w:val="24"/>
                <w:szCs w:val="24"/>
              </w:rPr>
            </w:pPr>
            <w:r w:rsidRPr="004B2BA6">
              <w:rPr>
                <w:color w:val="auto"/>
                <w:sz w:val="24"/>
                <w:szCs w:val="24"/>
              </w:rPr>
              <w:t>7317</w:t>
            </w:r>
          </w:p>
        </w:tc>
      </w:tr>
      <w:tr w:rsidR="00954AE8" w:rsidRPr="004B2BA6" w14:paraId="2C6468C0" w14:textId="77777777" w:rsidTr="00954AE8">
        <w:trPr>
          <w:jc w:val="center"/>
        </w:trPr>
        <w:tc>
          <w:tcPr>
            <w:tcW w:w="1345" w:type="dxa"/>
          </w:tcPr>
          <w:p w14:paraId="6E0958B0" w14:textId="77777777" w:rsidR="00954AE8" w:rsidRPr="004B2BA6" w:rsidRDefault="00954AE8" w:rsidP="00954AE8">
            <w:pPr>
              <w:pStyle w:val="PlainText"/>
              <w:ind w:left="180"/>
              <w:jc w:val="left"/>
              <w:rPr>
                <w:color w:val="auto"/>
                <w:sz w:val="24"/>
                <w:szCs w:val="24"/>
              </w:rPr>
            </w:pPr>
            <w:r w:rsidRPr="004B2BA6">
              <w:rPr>
                <w:color w:val="auto"/>
                <w:sz w:val="24"/>
                <w:szCs w:val="24"/>
              </w:rPr>
              <w:t>2020-21</w:t>
            </w:r>
          </w:p>
        </w:tc>
        <w:tc>
          <w:tcPr>
            <w:tcW w:w="1530" w:type="dxa"/>
          </w:tcPr>
          <w:p w14:paraId="779C4F38" w14:textId="77777777" w:rsidR="00954AE8" w:rsidRPr="004B2BA6" w:rsidRDefault="00D331FC" w:rsidP="00954AE8">
            <w:pPr>
              <w:pStyle w:val="PlainText"/>
              <w:ind w:left="180"/>
              <w:jc w:val="center"/>
              <w:rPr>
                <w:color w:val="auto"/>
                <w:sz w:val="24"/>
                <w:szCs w:val="24"/>
              </w:rPr>
            </w:pPr>
            <w:r w:rsidRPr="004B2BA6">
              <w:rPr>
                <w:color w:val="auto"/>
                <w:sz w:val="24"/>
                <w:szCs w:val="24"/>
              </w:rPr>
              <w:t>1769</w:t>
            </w:r>
          </w:p>
        </w:tc>
        <w:tc>
          <w:tcPr>
            <w:tcW w:w="1451" w:type="dxa"/>
          </w:tcPr>
          <w:p w14:paraId="42981E24" w14:textId="77777777" w:rsidR="00954AE8" w:rsidRPr="004B2BA6" w:rsidRDefault="00D331FC" w:rsidP="00954AE8">
            <w:pPr>
              <w:pStyle w:val="PlainText"/>
              <w:ind w:left="180"/>
              <w:jc w:val="center"/>
              <w:rPr>
                <w:color w:val="auto"/>
                <w:sz w:val="24"/>
                <w:szCs w:val="24"/>
              </w:rPr>
            </w:pPr>
            <w:r w:rsidRPr="004B2BA6">
              <w:rPr>
                <w:color w:val="auto"/>
                <w:sz w:val="24"/>
                <w:szCs w:val="24"/>
              </w:rPr>
              <w:t>19</w:t>
            </w:r>
          </w:p>
        </w:tc>
        <w:tc>
          <w:tcPr>
            <w:tcW w:w="1350" w:type="dxa"/>
          </w:tcPr>
          <w:p w14:paraId="60C91C39" w14:textId="77777777" w:rsidR="00954AE8" w:rsidRPr="004B2BA6" w:rsidRDefault="00954AE8" w:rsidP="00D331FC">
            <w:pPr>
              <w:pStyle w:val="PlainText"/>
              <w:ind w:left="180"/>
              <w:jc w:val="center"/>
              <w:rPr>
                <w:color w:val="auto"/>
                <w:sz w:val="24"/>
                <w:szCs w:val="24"/>
              </w:rPr>
            </w:pPr>
            <w:r w:rsidRPr="004B2BA6">
              <w:rPr>
                <w:color w:val="auto"/>
                <w:sz w:val="24"/>
                <w:szCs w:val="24"/>
              </w:rPr>
              <w:t>2</w:t>
            </w:r>
            <w:r w:rsidR="00D331FC" w:rsidRPr="004B2BA6">
              <w:rPr>
                <w:color w:val="auto"/>
                <w:sz w:val="24"/>
                <w:szCs w:val="24"/>
              </w:rPr>
              <w:t>982</w:t>
            </w:r>
          </w:p>
        </w:tc>
        <w:tc>
          <w:tcPr>
            <w:tcW w:w="1548" w:type="dxa"/>
          </w:tcPr>
          <w:p w14:paraId="1E4CAC0C" w14:textId="77777777" w:rsidR="00954AE8" w:rsidRPr="004B2BA6" w:rsidRDefault="00D331FC" w:rsidP="00954AE8">
            <w:pPr>
              <w:pStyle w:val="PlainText"/>
              <w:ind w:left="180"/>
              <w:jc w:val="center"/>
              <w:rPr>
                <w:color w:val="auto"/>
                <w:sz w:val="24"/>
                <w:szCs w:val="24"/>
              </w:rPr>
            </w:pPr>
            <w:r w:rsidRPr="004B2BA6">
              <w:rPr>
                <w:color w:val="auto"/>
                <w:sz w:val="24"/>
                <w:szCs w:val="24"/>
              </w:rPr>
              <w:t>27</w:t>
            </w:r>
          </w:p>
        </w:tc>
        <w:tc>
          <w:tcPr>
            <w:tcW w:w="1350" w:type="dxa"/>
            <w:shd w:val="clear" w:color="auto" w:fill="auto"/>
          </w:tcPr>
          <w:p w14:paraId="7E710D11" w14:textId="77777777" w:rsidR="00954AE8" w:rsidRPr="004B2BA6" w:rsidRDefault="00D331FC" w:rsidP="00954AE8">
            <w:pPr>
              <w:pStyle w:val="PlainText"/>
              <w:ind w:left="180"/>
              <w:jc w:val="center"/>
              <w:rPr>
                <w:color w:val="auto"/>
                <w:sz w:val="24"/>
                <w:szCs w:val="24"/>
              </w:rPr>
            </w:pPr>
            <w:r w:rsidRPr="004B2BA6">
              <w:rPr>
                <w:color w:val="auto"/>
                <w:sz w:val="24"/>
                <w:szCs w:val="24"/>
              </w:rPr>
              <w:t>975231</w:t>
            </w:r>
          </w:p>
        </w:tc>
        <w:tc>
          <w:tcPr>
            <w:tcW w:w="1620" w:type="dxa"/>
          </w:tcPr>
          <w:p w14:paraId="520F34AB" w14:textId="77777777" w:rsidR="00954AE8" w:rsidRPr="004B2BA6" w:rsidRDefault="00954AE8" w:rsidP="00D331FC">
            <w:pPr>
              <w:pStyle w:val="PlainText"/>
              <w:ind w:left="180"/>
              <w:jc w:val="center"/>
              <w:rPr>
                <w:color w:val="auto"/>
                <w:sz w:val="24"/>
                <w:szCs w:val="24"/>
              </w:rPr>
            </w:pPr>
            <w:r w:rsidRPr="004B2BA6">
              <w:rPr>
                <w:color w:val="auto"/>
                <w:sz w:val="24"/>
                <w:szCs w:val="24"/>
              </w:rPr>
              <w:t>72</w:t>
            </w:r>
            <w:r w:rsidR="00D331FC" w:rsidRPr="004B2BA6">
              <w:rPr>
                <w:color w:val="auto"/>
                <w:sz w:val="24"/>
                <w:szCs w:val="24"/>
              </w:rPr>
              <w:t>25</w:t>
            </w:r>
          </w:p>
        </w:tc>
      </w:tr>
    </w:tbl>
    <w:p w14:paraId="2313656B" w14:textId="77777777" w:rsidR="00954AE8" w:rsidRPr="004B2BA6" w:rsidRDefault="00954AE8" w:rsidP="00954AE8">
      <w:pPr>
        <w:pStyle w:val="PlainText"/>
        <w:ind w:left="180"/>
        <w:jc w:val="right"/>
        <w:rPr>
          <w:b/>
          <w:bCs/>
          <w:color w:val="000000" w:themeColor="text1"/>
          <w:sz w:val="24"/>
          <w:szCs w:val="24"/>
        </w:rPr>
      </w:pPr>
      <w:r w:rsidRPr="004B2BA6">
        <w:rPr>
          <w:b/>
          <w:bCs/>
          <w:color w:val="auto"/>
          <w:sz w:val="24"/>
          <w:szCs w:val="24"/>
        </w:rPr>
        <w:t>(Bank-wise progress is as per Annexure-</w:t>
      </w:r>
      <w:r w:rsidRPr="004B2BA6">
        <w:rPr>
          <w:b/>
          <w:bCs/>
          <w:color w:val="000000" w:themeColor="text1"/>
          <w:sz w:val="24"/>
          <w:szCs w:val="24"/>
        </w:rPr>
        <w:t>1</w:t>
      </w:r>
      <w:r w:rsidR="001E2F39" w:rsidRPr="004B2BA6">
        <w:rPr>
          <w:b/>
          <w:bCs/>
          <w:color w:val="000000" w:themeColor="text1"/>
          <w:sz w:val="24"/>
          <w:szCs w:val="24"/>
        </w:rPr>
        <w:t>5</w:t>
      </w:r>
      <w:r w:rsidRPr="004B2BA6">
        <w:rPr>
          <w:b/>
          <w:bCs/>
          <w:color w:val="000000" w:themeColor="text1"/>
          <w:sz w:val="24"/>
          <w:szCs w:val="24"/>
        </w:rPr>
        <w:t>)</w:t>
      </w:r>
      <w:r w:rsidR="007D298F" w:rsidRPr="004B2BA6">
        <w:rPr>
          <w:b/>
          <w:bCs/>
          <w:color w:val="000000" w:themeColor="text1"/>
          <w:sz w:val="24"/>
          <w:szCs w:val="24"/>
        </w:rPr>
        <w:t xml:space="preserve"> {Page No. </w:t>
      </w:r>
      <w:r w:rsidR="00776205" w:rsidRPr="004B2BA6">
        <w:rPr>
          <w:b/>
          <w:bCs/>
          <w:color w:val="000000" w:themeColor="text1"/>
          <w:sz w:val="24"/>
          <w:szCs w:val="24"/>
        </w:rPr>
        <w:t>157</w:t>
      </w:r>
      <w:r w:rsidR="007D298F" w:rsidRPr="004B2BA6">
        <w:rPr>
          <w:b/>
          <w:bCs/>
          <w:color w:val="000000" w:themeColor="text1"/>
          <w:sz w:val="24"/>
          <w:szCs w:val="24"/>
        </w:rPr>
        <w:t>}</w:t>
      </w:r>
    </w:p>
    <w:p w14:paraId="3A268147" w14:textId="77777777" w:rsidR="007A073C" w:rsidRPr="004B2BA6" w:rsidRDefault="007A073C" w:rsidP="007A073C">
      <w:pPr>
        <w:pStyle w:val="PlainText"/>
        <w:rPr>
          <w:b/>
          <w:bCs/>
          <w:color w:val="000000" w:themeColor="text1"/>
        </w:rPr>
      </w:pPr>
    </w:p>
    <w:p w14:paraId="723A5E9A" w14:textId="77777777" w:rsidR="007A073C" w:rsidRPr="004B2BA6" w:rsidRDefault="007A073C" w:rsidP="007A073C">
      <w:pPr>
        <w:pStyle w:val="PlainText"/>
        <w:rPr>
          <w:b/>
          <w:bCs/>
          <w:color w:val="000000" w:themeColor="text1"/>
        </w:rPr>
      </w:pPr>
      <w:r w:rsidRPr="004B2BA6">
        <w:rPr>
          <w:b/>
          <w:bCs/>
          <w:color w:val="000000" w:themeColor="text1"/>
        </w:rPr>
        <w:t>Action Points:</w:t>
      </w:r>
    </w:p>
    <w:p w14:paraId="444C23AB" w14:textId="77777777" w:rsidR="007A073C" w:rsidRPr="004B2BA6" w:rsidRDefault="007A073C" w:rsidP="007A073C">
      <w:pPr>
        <w:pStyle w:val="PlainText"/>
        <w:rPr>
          <w:b/>
          <w:bCs/>
          <w:color w:val="000000" w:themeColor="text1"/>
        </w:rPr>
      </w:pPr>
    </w:p>
    <w:p w14:paraId="38013C5A" w14:textId="77777777" w:rsidR="007A073C" w:rsidRPr="004B2BA6" w:rsidRDefault="007A073C" w:rsidP="007A073C">
      <w:pPr>
        <w:pStyle w:val="PlainText"/>
        <w:rPr>
          <w:bCs/>
          <w:color w:val="000000" w:themeColor="text1"/>
        </w:rPr>
      </w:pPr>
      <w:r w:rsidRPr="004B2BA6">
        <w:rPr>
          <w:bCs/>
          <w:color w:val="000000" w:themeColor="text1"/>
        </w:rPr>
        <w:t>Banks are requested to sanction KCC to all PM-</w:t>
      </w:r>
      <w:proofErr w:type="spellStart"/>
      <w:r w:rsidRPr="004B2BA6">
        <w:rPr>
          <w:bCs/>
          <w:color w:val="000000" w:themeColor="text1"/>
        </w:rPr>
        <w:t>Kisan</w:t>
      </w:r>
      <w:proofErr w:type="spellEnd"/>
      <w:r w:rsidRPr="004B2BA6">
        <w:rPr>
          <w:bCs/>
          <w:color w:val="000000" w:themeColor="text1"/>
        </w:rPr>
        <w:t xml:space="preserve"> Beneficiaries of their bank.</w:t>
      </w:r>
    </w:p>
    <w:p w14:paraId="22750B62" w14:textId="77777777" w:rsidR="007A073C" w:rsidRPr="004B2BA6" w:rsidRDefault="007A073C" w:rsidP="007A073C">
      <w:pPr>
        <w:spacing w:after="0" w:line="240" w:lineRule="auto"/>
        <w:rPr>
          <w:rFonts w:ascii="Tahoma" w:hAnsi="Tahoma" w:cs="Tahoma"/>
          <w:b/>
          <w:bCs/>
          <w:color w:val="000000" w:themeColor="text1"/>
          <w:sz w:val="24"/>
          <w:szCs w:val="24"/>
          <w:lang w:bidi="ar-SA"/>
        </w:rPr>
      </w:pPr>
      <w:r w:rsidRPr="004B2BA6">
        <w:rPr>
          <w:b/>
          <w:bCs/>
          <w:color w:val="000000" w:themeColor="text1"/>
          <w:sz w:val="28"/>
          <w:szCs w:val="28"/>
        </w:rPr>
        <w:br w:type="page"/>
      </w:r>
    </w:p>
    <w:tbl>
      <w:tblPr>
        <w:tblW w:w="10170" w:type="dxa"/>
        <w:tblInd w:w="-34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40"/>
        <w:gridCol w:w="6930"/>
      </w:tblGrid>
      <w:tr w:rsidR="00954AE8" w:rsidRPr="004B2BA6" w14:paraId="6D40219E" w14:textId="77777777" w:rsidTr="00954AE8">
        <w:trPr>
          <w:trHeight w:val="467"/>
        </w:trPr>
        <w:tc>
          <w:tcPr>
            <w:tcW w:w="3240" w:type="dxa"/>
            <w:shd w:val="clear" w:color="auto" w:fill="auto"/>
            <w:tcMar>
              <w:top w:w="0" w:type="dxa"/>
              <w:left w:w="108" w:type="dxa"/>
              <w:bottom w:w="0" w:type="dxa"/>
              <w:right w:w="108" w:type="dxa"/>
            </w:tcMar>
            <w:hideMark/>
          </w:tcPr>
          <w:p w14:paraId="7F427B66" w14:textId="77777777" w:rsidR="00954AE8" w:rsidRPr="004B2BA6" w:rsidRDefault="00954AE8" w:rsidP="002F5B37">
            <w:pPr>
              <w:ind w:left="180"/>
              <w:rPr>
                <w:rFonts w:ascii="Tahoma" w:hAnsi="Tahoma" w:cs="Tahoma"/>
                <w:b/>
                <w:bCs/>
                <w:sz w:val="28"/>
                <w:szCs w:val="28"/>
              </w:rPr>
            </w:pPr>
            <w:r w:rsidRPr="004B2BA6">
              <w:rPr>
                <w:b/>
                <w:bCs/>
              </w:rPr>
              <w:lastRenderedPageBreak/>
              <w:br w:type="page"/>
            </w:r>
            <w:r w:rsidR="00C350F3" w:rsidRPr="004B2BA6">
              <w:rPr>
                <w:rFonts w:ascii="Tahoma" w:hAnsi="Tahoma" w:cs="Tahoma"/>
                <w:b/>
                <w:bCs/>
                <w:sz w:val="28"/>
                <w:szCs w:val="28"/>
              </w:rPr>
              <w:t xml:space="preserve">Item No. </w:t>
            </w:r>
            <w:r w:rsidR="002F5B37" w:rsidRPr="004B2BA6">
              <w:rPr>
                <w:rFonts w:ascii="Tahoma" w:hAnsi="Tahoma" w:cs="Tahoma"/>
                <w:b/>
                <w:bCs/>
                <w:sz w:val="28"/>
                <w:szCs w:val="28"/>
              </w:rPr>
              <w:t>4</w:t>
            </w:r>
            <w:r w:rsidR="00C350F3" w:rsidRPr="004B2BA6">
              <w:rPr>
                <w:rFonts w:ascii="Tahoma" w:hAnsi="Tahoma" w:cs="Tahoma"/>
                <w:b/>
                <w:bCs/>
                <w:sz w:val="28"/>
                <w:szCs w:val="28"/>
              </w:rPr>
              <w:t>.2</w:t>
            </w:r>
          </w:p>
        </w:tc>
        <w:tc>
          <w:tcPr>
            <w:tcW w:w="6930" w:type="dxa"/>
            <w:shd w:val="clear" w:color="auto" w:fill="auto"/>
            <w:tcMar>
              <w:top w:w="0" w:type="dxa"/>
              <w:left w:w="108" w:type="dxa"/>
              <w:bottom w:w="0" w:type="dxa"/>
              <w:right w:w="108" w:type="dxa"/>
            </w:tcMar>
            <w:hideMark/>
          </w:tcPr>
          <w:p w14:paraId="3484FF3A" w14:textId="77777777" w:rsidR="00954AE8" w:rsidRPr="004B2BA6" w:rsidRDefault="00954AE8" w:rsidP="00954AE8">
            <w:pPr>
              <w:ind w:left="180"/>
              <w:rPr>
                <w:rFonts w:ascii="Tahoma" w:hAnsi="Tahoma" w:cs="Tahoma"/>
                <w:b/>
                <w:bCs/>
                <w:sz w:val="28"/>
                <w:szCs w:val="28"/>
              </w:rPr>
            </w:pPr>
            <w:r w:rsidRPr="004B2BA6">
              <w:rPr>
                <w:rFonts w:ascii="Tahoma" w:hAnsi="Tahoma" w:cs="Tahoma"/>
                <w:b/>
                <w:bCs/>
                <w:sz w:val="28"/>
                <w:szCs w:val="28"/>
              </w:rPr>
              <w:t>KCC-ATM cum Debit Cards position.</w:t>
            </w:r>
          </w:p>
        </w:tc>
      </w:tr>
    </w:tbl>
    <w:p w14:paraId="5056AA86" w14:textId="77777777" w:rsidR="00954AE8" w:rsidRPr="004B2BA6" w:rsidRDefault="00954AE8" w:rsidP="00954AE8">
      <w:pPr>
        <w:spacing w:after="0" w:line="240" w:lineRule="auto"/>
        <w:jc w:val="both"/>
        <w:rPr>
          <w:rFonts w:ascii="Tahoma" w:hAnsi="Tahoma" w:cs="Tahoma"/>
          <w:bCs/>
          <w:sz w:val="28"/>
          <w:szCs w:val="28"/>
        </w:rPr>
      </w:pPr>
    </w:p>
    <w:p w14:paraId="27D8C7E6" w14:textId="77777777" w:rsidR="00954AE8" w:rsidRPr="004B2BA6" w:rsidRDefault="00954AE8" w:rsidP="00954AE8">
      <w:pPr>
        <w:spacing w:after="0" w:line="240" w:lineRule="auto"/>
        <w:jc w:val="both"/>
        <w:rPr>
          <w:rFonts w:ascii="Tahoma" w:hAnsi="Tahoma" w:cs="Tahoma"/>
          <w:bCs/>
          <w:sz w:val="28"/>
          <w:szCs w:val="28"/>
        </w:rPr>
      </w:pPr>
      <w:r w:rsidRPr="004B2BA6">
        <w:rPr>
          <w:rFonts w:ascii="Tahoma" w:hAnsi="Tahoma" w:cs="Tahoma"/>
          <w:bCs/>
          <w:sz w:val="28"/>
          <w:szCs w:val="28"/>
        </w:rPr>
        <w:t>The position of KCC outstanding and the number of ATM Debit Card issued to the KCC holders as on 30.09.2020 is as under: -</w:t>
      </w:r>
    </w:p>
    <w:p w14:paraId="427987A4" w14:textId="77777777" w:rsidR="00954AE8" w:rsidRPr="004B2BA6" w:rsidRDefault="00954AE8" w:rsidP="00954AE8">
      <w:pPr>
        <w:spacing w:after="0" w:line="240" w:lineRule="auto"/>
        <w:jc w:val="both"/>
        <w:rPr>
          <w:rFonts w:ascii="Tahoma" w:hAnsi="Tahoma" w:cs="Tahoma"/>
          <w:bCs/>
          <w:sz w:val="28"/>
          <w:szCs w:val="28"/>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954AE8" w:rsidRPr="004B2BA6" w14:paraId="5EA096F1" w14:textId="77777777" w:rsidTr="00954AE8">
        <w:tc>
          <w:tcPr>
            <w:tcW w:w="3281" w:type="dxa"/>
          </w:tcPr>
          <w:p w14:paraId="4B556430" w14:textId="77777777" w:rsidR="00954AE8" w:rsidRPr="004B2BA6" w:rsidRDefault="00954AE8" w:rsidP="00954AE8">
            <w:pPr>
              <w:spacing w:after="0"/>
              <w:ind w:right="-112"/>
              <w:jc w:val="center"/>
              <w:rPr>
                <w:rFonts w:ascii="Tahoma" w:hAnsi="Tahoma" w:cs="Tahoma"/>
                <w:b/>
                <w:sz w:val="28"/>
                <w:szCs w:val="28"/>
                <w:lang w:val="en-IN" w:eastAsia="en-IN"/>
              </w:rPr>
            </w:pPr>
            <w:r w:rsidRPr="004B2BA6">
              <w:rPr>
                <w:rFonts w:ascii="Tahoma" w:hAnsi="Tahoma" w:cs="Tahoma"/>
                <w:b/>
                <w:sz w:val="28"/>
                <w:szCs w:val="28"/>
                <w:lang w:val="en-IN" w:eastAsia="en-IN"/>
              </w:rPr>
              <w:t>KCC outstanding as on Sept</w:t>
            </w:r>
            <w:r w:rsidRPr="004B2BA6">
              <w:rPr>
                <w:rFonts w:ascii="Tahoma" w:hAnsi="Tahoma" w:cs="Tahoma"/>
                <w:b/>
                <w:sz w:val="28"/>
                <w:szCs w:val="28"/>
              </w:rPr>
              <w:t>-2020</w:t>
            </w:r>
          </w:p>
        </w:tc>
        <w:tc>
          <w:tcPr>
            <w:tcW w:w="3548" w:type="dxa"/>
          </w:tcPr>
          <w:p w14:paraId="25F15576" w14:textId="77777777" w:rsidR="00954AE8" w:rsidRPr="004B2BA6" w:rsidRDefault="00954AE8" w:rsidP="00954AE8">
            <w:pPr>
              <w:spacing w:after="0"/>
              <w:ind w:left="-104" w:right="-112"/>
              <w:jc w:val="center"/>
              <w:rPr>
                <w:rFonts w:ascii="Tahoma" w:hAnsi="Tahoma" w:cs="Tahoma"/>
                <w:b/>
                <w:sz w:val="28"/>
                <w:szCs w:val="28"/>
                <w:lang w:val="en-IN" w:eastAsia="en-IN"/>
              </w:rPr>
            </w:pPr>
            <w:r w:rsidRPr="004B2BA6">
              <w:rPr>
                <w:rFonts w:ascii="Tahoma" w:hAnsi="Tahoma" w:cs="Tahoma"/>
                <w:b/>
                <w:sz w:val="28"/>
                <w:szCs w:val="28"/>
                <w:lang w:val="en-IN" w:eastAsia="en-IN"/>
              </w:rPr>
              <w:t>ATM-cum Debit card issued up to Sept</w:t>
            </w:r>
            <w:r w:rsidRPr="004B2BA6">
              <w:rPr>
                <w:rFonts w:ascii="Tahoma" w:hAnsi="Tahoma" w:cs="Tahoma"/>
                <w:b/>
                <w:sz w:val="28"/>
                <w:szCs w:val="28"/>
              </w:rPr>
              <w:t>-2020</w:t>
            </w:r>
          </w:p>
        </w:tc>
        <w:tc>
          <w:tcPr>
            <w:tcW w:w="3341" w:type="dxa"/>
          </w:tcPr>
          <w:p w14:paraId="36686968" w14:textId="77777777" w:rsidR="00954AE8" w:rsidRPr="004B2BA6" w:rsidRDefault="00954AE8" w:rsidP="00954AE8">
            <w:pPr>
              <w:spacing w:after="0"/>
              <w:ind w:right="-112"/>
              <w:jc w:val="center"/>
              <w:rPr>
                <w:rFonts w:ascii="Tahoma" w:hAnsi="Tahoma" w:cs="Tahoma"/>
                <w:b/>
                <w:sz w:val="28"/>
                <w:szCs w:val="28"/>
                <w:lang w:val="en-IN" w:eastAsia="en-IN"/>
              </w:rPr>
            </w:pPr>
            <w:r w:rsidRPr="004B2BA6">
              <w:rPr>
                <w:rFonts w:ascii="Tahoma" w:hAnsi="Tahoma" w:cs="Tahoma"/>
                <w:b/>
                <w:sz w:val="28"/>
                <w:szCs w:val="28"/>
                <w:lang w:val="en-IN" w:eastAsia="en-IN"/>
              </w:rPr>
              <w:t>No. Of KCC holders without ATM cards.</w:t>
            </w:r>
          </w:p>
        </w:tc>
      </w:tr>
      <w:tr w:rsidR="00954AE8" w:rsidRPr="004B2BA6" w14:paraId="1613B1F3" w14:textId="77777777" w:rsidTr="00954AE8">
        <w:tc>
          <w:tcPr>
            <w:tcW w:w="3281" w:type="dxa"/>
          </w:tcPr>
          <w:p w14:paraId="51CB856C" w14:textId="77777777" w:rsidR="00954AE8" w:rsidRPr="004B2BA6" w:rsidRDefault="0028019A" w:rsidP="00954AE8">
            <w:pPr>
              <w:ind w:right="-112"/>
              <w:jc w:val="center"/>
              <w:rPr>
                <w:rFonts w:ascii="Tahoma" w:hAnsi="Tahoma" w:cs="Tahoma"/>
                <w:b/>
                <w:sz w:val="28"/>
                <w:szCs w:val="28"/>
                <w:lang w:val="en-IN" w:eastAsia="en-IN"/>
              </w:rPr>
            </w:pPr>
            <w:r w:rsidRPr="004B2BA6">
              <w:rPr>
                <w:rFonts w:ascii="Tahoma" w:hAnsi="Tahoma" w:cs="Tahoma"/>
                <w:b/>
                <w:sz w:val="28"/>
                <w:szCs w:val="28"/>
                <w:lang w:val="en-IN" w:eastAsia="en-IN"/>
              </w:rPr>
              <w:t>2351852</w:t>
            </w:r>
          </w:p>
        </w:tc>
        <w:tc>
          <w:tcPr>
            <w:tcW w:w="3548" w:type="dxa"/>
          </w:tcPr>
          <w:p w14:paraId="07CA7354" w14:textId="77777777" w:rsidR="00954AE8" w:rsidRPr="004B2BA6" w:rsidRDefault="00954AE8" w:rsidP="0028019A">
            <w:pPr>
              <w:ind w:right="-112"/>
              <w:jc w:val="center"/>
              <w:rPr>
                <w:rFonts w:ascii="Tahoma" w:hAnsi="Tahoma" w:cs="Tahoma"/>
                <w:b/>
                <w:sz w:val="28"/>
                <w:szCs w:val="28"/>
                <w:lang w:val="en-IN" w:eastAsia="en-IN"/>
              </w:rPr>
            </w:pPr>
            <w:r w:rsidRPr="004B2BA6">
              <w:rPr>
                <w:rFonts w:ascii="Tahoma" w:hAnsi="Tahoma" w:cs="Tahoma"/>
                <w:b/>
                <w:sz w:val="28"/>
                <w:szCs w:val="28"/>
                <w:lang w:val="en-IN" w:eastAsia="en-IN"/>
              </w:rPr>
              <w:t>159</w:t>
            </w:r>
            <w:r w:rsidR="0028019A" w:rsidRPr="004B2BA6">
              <w:rPr>
                <w:rFonts w:ascii="Tahoma" w:hAnsi="Tahoma" w:cs="Tahoma"/>
                <w:b/>
                <w:sz w:val="28"/>
                <w:szCs w:val="28"/>
                <w:lang w:val="en-IN" w:eastAsia="en-IN"/>
              </w:rPr>
              <w:t>9725</w:t>
            </w:r>
          </w:p>
        </w:tc>
        <w:tc>
          <w:tcPr>
            <w:tcW w:w="3341" w:type="dxa"/>
          </w:tcPr>
          <w:p w14:paraId="7CB710FD" w14:textId="77777777" w:rsidR="00954AE8" w:rsidRPr="004B2BA6" w:rsidRDefault="0028019A" w:rsidP="00954AE8">
            <w:pPr>
              <w:ind w:right="-112"/>
              <w:jc w:val="center"/>
              <w:rPr>
                <w:rFonts w:ascii="Tahoma" w:hAnsi="Tahoma" w:cs="Tahoma"/>
                <w:b/>
                <w:sz w:val="28"/>
                <w:szCs w:val="28"/>
                <w:lang w:val="en-IN" w:eastAsia="en-IN"/>
              </w:rPr>
            </w:pPr>
            <w:r w:rsidRPr="004B2BA6">
              <w:rPr>
                <w:rFonts w:ascii="Tahoma" w:hAnsi="Tahoma" w:cs="Tahoma"/>
                <w:b/>
                <w:sz w:val="28"/>
                <w:szCs w:val="28"/>
                <w:lang w:val="en-IN" w:eastAsia="en-IN"/>
              </w:rPr>
              <w:t>752127</w:t>
            </w:r>
          </w:p>
        </w:tc>
      </w:tr>
    </w:tbl>
    <w:p w14:paraId="0C9E6A75" w14:textId="77777777" w:rsidR="00954AE8" w:rsidRPr="004B2BA6" w:rsidRDefault="00954AE8" w:rsidP="00954AE8">
      <w:pPr>
        <w:spacing w:after="0"/>
        <w:ind w:left="180"/>
        <w:jc w:val="right"/>
        <w:rPr>
          <w:rFonts w:ascii="Tahoma" w:hAnsi="Tahoma" w:cs="Tahoma"/>
          <w:b/>
          <w:bCs/>
          <w:sz w:val="24"/>
          <w:szCs w:val="24"/>
          <w:lang w:bidi="ar-SA"/>
        </w:rPr>
      </w:pPr>
      <w:r w:rsidRPr="004B2BA6">
        <w:rPr>
          <w:rFonts w:ascii="Tahoma" w:hAnsi="Tahoma" w:cs="Tahoma"/>
          <w:b/>
          <w:sz w:val="24"/>
          <w:szCs w:val="24"/>
        </w:rPr>
        <w:t>(Bank wise position is as per Annexure-1</w:t>
      </w:r>
      <w:r w:rsidR="001E2F39" w:rsidRPr="004B2BA6">
        <w:rPr>
          <w:rFonts w:ascii="Tahoma" w:hAnsi="Tahoma" w:cs="Tahoma"/>
          <w:b/>
          <w:sz w:val="24"/>
          <w:szCs w:val="24"/>
        </w:rPr>
        <w:t>5</w:t>
      </w:r>
      <w:r w:rsidR="00F02E3E" w:rsidRPr="004B2BA6">
        <w:rPr>
          <w:rFonts w:ascii="Tahoma" w:hAnsi="Tahoma" w:cs="Tahoma"/>
          <w:b/>
          <w:sz w:val="24"/>
          <w:szCs w:val="24"/>
        </w:rPr>
        <w:t>.</w:t>
      </w:r>
      <w:r w:rsidR="00F02E3E" w:rsidRPr="004B2BA6">
        <w:rPr>
          <w:rFonts w:ascii="Tahoma" w:hAnsi="Tahoma" w:cs="Tahoma"/>
          <w:b/>
          <w:bCs/>
          <w:sz w:val="24"/>
          <w:szCs w:val="24"/>
          <w:lang w:bidi="ar-SA"/>
        </w:rPr>
        <w:t>1</w:t>
      </w:r>
      <w:r w:rsidRPr="004B2BA6">
        <w:rPr>
          <w:rFonts w:ascii="Tahoma" w:hAnsi="Tahoma" w:cs="Tahoma"/>
          <w:b/>
          <w:bCs/>
          <w:sz w:val="24"/>
          <w:szCs w:val="24"/>
          <w:lang w:bidi="ar-SA"/>
        </w:rPr>
        <w:t>)</w:t>
      </w:r>
      <w:r w:rsidR="007D298F" w:rsidRPr="004B2BA6">
        <w:rPr>
          <w:rFonts w:ascii="Tahoma" w:hAnsi="Tahoma" w:cs="Tahoma"/>
          <w:b/>
          <w:bCs/>
          <w:sz w:val="24"/>
          <w:szCs w:val="24"/>
          <w:lang w:bidi="ar-SA"/>
        </w:rPr>
        <w:t xml:space="preserve"> {Page No. </w:t>
      </w:r>
      <w:r w:rsidR="00776205" w:rsidRPr="004B2BA6">
        <w:rPr>
          <w:rFonts w:ascii="Tahoma" w:hAnsi="Tahoma" w:cs="Tahoma"/>
          <w:b/>
          <w:bCs/>
          <w:sz w:val="24"/>
          <w:szCs w:val="24"/>
          <w:lang w:bidi="ar-SA"/>
        </w:rPr>
        <w:t>158</w:t>
      </w:r>
      <w:r w:rsidR="007D298F" w:rsidRPr="004B2BA6">
        <w:rPr>
          <w:rFonts w:ascii="Tahoma" w:hAnsi="Tahoma" w:cs="Tahoma"/>
          <w:b/>
          <w:bCs/>
          <w:sz w:val="24"/>
          <w:szCs w:val="24"/>
          <w:lang w:bidi="ar-SA"/>
        </w:rPr>
        <w:t>}</w:t>
      </w:r>
    </w:p>
    <w:p w14:paraId="3466C04E" w14:textId="77777777" w:rsidR="007A073C" w:rsidRPr="004B2BA6" w:rsidRDefault="007A073C" w:rsidP="007A073C">
      <w:pPr>
        <w:spacing w:after="0"/>
        <w:rPr>
          <w:rFonts w:ascii="Tahoma" w:hAnsi="Tahoma" w:cs="Tahoma"/>
          <w:sz w:val="28"/>
          <w:szCs w:val="28"/>
        </w:rPr>
      </w:pPr>
      <w:r w:rsidRPr="004B2BA6">
        <w:rPr>
          <w:rFonts w:ascii="Tahoma" w:hAnsi="Tahoma" w:cs="Tahoma"/>
          <w:sz w:val="28"/>
          <w:szCs w:val="28"/>
        </w:rPr>
        <w:t>Banks are requested to issue ATM cum Debit card to all KCC account holders.</w:t>
      </w:r>
    </w:p>
    <w:p w14:paraId="64EC33D8" w14:textId="77777777" w:rsidR="007A073C" w:rsidRPr="004B2BA6" w:rsidRDefault="007A073C" w:rsidP="007A073C">
      <w:pPr>
        <w:spacing w:after="0" w:line="240" w:lineRule="auto"/>
        <w:rPr>
          <w:rFonts w:ascii="Tahoma" w:hAnsi="Tahoma" w:cs="Tahoma"/>
          <w:sz w:val="28"/>
          <w:szCs w:val="28"/>
        </w:rPr>
      </w:pPr>
    </w:p>
    <w:p w14:paraId="548DD88F" w14:textId="77777777" w:rsidR="007A073C" w:rsidRPr="004B2BA6" w:rsidRDefault="007A073C" w:rsidP="007A073C">
      <w:pPr>
        <w:pStyle w:val="PlainText"/>
        <w:jc w:val="left"/>
        <w:rPr>
          <w:color w:val="000000" w:themeColor="text1"/>
        </w:rPr>
      </w:pPr>
      <w:r w:rsidRPr="004B2BA6">
        <w:rPr>
          <w:b/>
          <w:bCs/>
          <w:color w:val="000000" w:themeColor="text1"/>
        </w:rPr>
        <w:t xml:space="preserve">Action Points: </w:t>
      </w:r>
      <w:r w:rsidRPr="004B2BA6">
        <w:rPr>
          <w:color w:val="000000" w:themeColor="text1"/>
        </w:rPr>
        <w:t>Banks to issue ATM Cards to all eligible KCC farmers.</w:t>
      </w:r>
    </w:p>
    <w:p w14:paraId="60B9BFC9" w14:textId="77777777" w:rsidR="00954AE8" w:rsidRPr="004B2BA6" w:rsidRDefault="00954AE8" w:rsidP="00954AE8">
      <w:pPr>
        <w:rPr>
          <w:sz w:val="28"/>
          <w:szCs w:val="28"/>
        </w:rPr>
      </w:pPr>
      <w:r w:rsidRPr="004B2BA6">
        <w:rPr>
          <w:sz w:val="28"/>
          <w:szCs w:val="28"/>
        </w:rPr>
        <w:br w:type="page"/>
      </w:r>
    </w:p>
    <w:p w14:paraId="50FF7A0E" w14:textId="77777777" w:rsidR="00A168B1" w:rsidRPr="004B2BA6" w:rsidRDefault="00A168B1" w:rsidP="00954AE8">
      <w:pPr>
        <w:rPr>
          <w:rFonts w:ascii="Tahoma" w:hAnsi="Tahoma" w:cs="Tahoma"/>
          <w:sz w:val="28"/>
          <w:szCs w:val="28"/>
        </w:rPr>
      </w:pPr>
    </w:p>
    <w:p w14:paraId="73FA4479" w14:textId="77777777" w:rsidR="00954AE8" w:rsidRPr="004B2BA6" w:rsidRDefault="00954AE8" w:rsidP="00954AE8">
      <w:pPr>
        <w:spacing w:after="0" w:line="240" w:lineRule="auto"/>
        <w:jc w:val="right"/>
        <w:rPr>
          <w:rFonts w:ascii="Tahoma" w:hAnsi="Tahoma" w:cs="Tahom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617"/>
      </w:tblGrid>
      <w:tr w:rsidR="00954AE8" w:rsidRPr="004B2BA6" w14:paraId="25BCE2F9" w14:textId="77777777" w:rsidTr="00954AE8">
        <w:trPr>
          <w:trHeight w:val="440"/>
        </w:trPr>
        <w:tc>
          <w:tcPr>
            <w:tcW w:w="2628" w:type="dxa"/>
          </w:tcPr>
          <w:p w14:paraId="6321CA8B" w14:textId="77777777" w:rsidR="00954AE8" w:rsidRPr="004B2BA6" w:rsidRDefault="00C972F4" w:rsidP="002F5B37">
            <w:pPr>
              <w:pStyle w:val="PlainText"/>
              <w:ind w:left="180"/>
              <w:rPr>
                <w:b/>
                <w:bCs/>
                <w:color w:val="auto"/>
              </w:rPr>
            </w:pPr>
            <w:r w:rsidRPr="004B2BA6">
              <w:rPr>
                <w:b/>
                <w:bCs/>
                <w:color w:val="auto"/>
              </w:rPr>
              <w:t xml:space="preserve">Item No. </w:t>
            </w:r>
            <w:r w:rsidR="002F5B37" w:rsidRPr="004B2BA6">
              <w:rPr>
                <w:b/>
                <w:bCs/>
                <w:color w:val="auto"/>
              </w:rPr>
              <w:t>4</w:t>
            </w:r>
            <w:r w:rsidRPr="004B2BA6">
              <w:rPr>
                <w:b/>
                <w:bCs/>
                <w:color w:val="auto"/>
              </w:rPr>
              <w:t>.3</w:t>
            </w:r>
          </w:p>
        </w:tc>
        <w:tc>
          <w:tcPr>
            <w:tcW w:w="6617" w:type="dxa"/>
          </w:tcPr>
          <w:p w14:paraId="2264289D" w14:textId="77777777" w:rsidR="00A168B1" w:rsidRPr="004B2BA6" w:rsidRDefault="00954AE8" w:rsidP="00A168B1">
            <w:pPr>
              <w:pStyle w:val="BodyTextIndent3"/>
              <w:spacing w:after="0"/>
              <w:ind w:left="180" w:firstLine="0"/>
              <w:jc w:val="left"/>
              <w:rPr>
                <w:rFonts w:ascii="Tahoma" w:eastAsia="Calibri" w:hAnsi="Tahoma" w:cs="Tahoma"/>
                <w:b/>
                <w:bCs/>
                <w:color w:val="auto"/>
                <w:szCs w:val="28"/>
                <w:lang w:val="en-IN"/>
              </w:rPr>
            </w:pPr>
            <w:r w:rsidRPr="004B2BA6">
              <w:rPr>
                <w:rFonts w:ascii="Tahoma" w:eastAsia="Calibri" w:hAnsi="Tahoma" w:cs="Tahoma"/>
                <w:b/>
                <w:bCs/>
                <w:color w:val="auto"/>
                <w:szCs w:val="28"/>
                <w:lang w:val="en-IN"/>
              </w:rPr>
              <w:t>Agricul</w:t>
            </w:r>
            <w:r w:rsidR="00A168B1" w:rsidRPr="004B2BA6">
              <w:rPr>
                <w:rFonts w:ascii="Tahoma" w:eastAsia="Calibri" w:hAnsi="Tahoma" w:cs="Tahoma"/>
                <w:b/>
                <w:bCs/>
                <w:color w:val="auto"/>
                <w:szCs w:val="28"/>
                <w:lang w:val="en-IN"/>
              </w:rPr>
              <w:t>ture Advances through Term Loan</w:t>
            </w:r>
          </w:p>
          <w:p w14:paraId="7776DB02" w14:textId="77777777" w:rsidR="00A168B1" w:rsidRPr="004B2BA6" w:rsidRDefault="00A168B1" w:rsidP="00A168B1">
            <w:pPr>
              <w:pStyle w:val="BodyTextIndent3"/>
              <w:spacing w:after="0"/>
              <w:ind w:left="180" w:firstLine="0"/>
              <w:jc w:val="left"/>
              <w:rPr>
                <w:rFonts w:ascii="Tahoma" w:eastAsia="Calibri" w:hAnsi="Tahoma" w:cs="Tahoma"/>
                <w:b/>
                <w:bCs/>
                <w:color w:val="auto"/>
                <w:szCs w:val="28"/>
                <w:lang w:val="en-IN"/>
              </w:rPr>
            </w:pPr>
          </w:p>
        </w:tc>
      </w:tr>
    </w:tbl>
    <w:p w14:paraId="5A5C3F0D" w14:textId="77777777" w:rsidR="00954AE8" w:rsidRPr="004B2BA6" w:rsidRDefault="00954AE8" w:rsidP="00954AE8">
      <w:pPr>
        <w:tabs>
          <w:tab w:val="left" w:pos="6633"/>
        </w:tabs>
        <w:spacing w:after="0" w:line="240" w:lineRule="auto"/>
        <w:ind w:left="180" w:hanging="2160"/>
        <w:jc w:val="both"/>
        <w:rPr>
          <w:rFonts w:ascii="Tahoma" w:hAnsi="Tahoma" w:cs="Tahoma"/>
          <w:b/>
          <w:sz w:val="28"/>
          <w:szCs w:val="28"/>
        </w:rPr>
      </w:pPr>
      <w:r w:rsidRPr="004B2BA6">
        <w:rPr>
          <w:rFonts w:ascii="Tahoma" w:hAnsi="Tahoma" w:cs="Tahoma"/>
          <w:b/>
          <w:sz w:val="28"/>
          <w:szCs w:val="28"/>
        </w:rPr>
        <w:tab/>
      </w:r>
      <w:r w:rsidRPr="004B2BA6">
        <w:rPr>
          <w:rFonts w:ascii="Tahoma" w:hAnsi="Tahoma" w:cs="Tahoma"/>
          <w:b/>
          <w:sz w:val="28"/>
          <w:szCs w:val="28"/>
        </w:rPr>
        <w:tab/>
      </w:r>
    </w:p>
    <w:p w14:paraId="1FEBB256" w14:textId="77777777" w:rsidR="00954AE8" w:rsidRPr="004B2BA6" w:rsidRDefault="00954AE8" w:rsidP="00954AE8">
      <w:pPr>
        <w:spacing w:after="0" w:line="240" w:lineRule="auto"/>
        <w:ind w:left="180" w:hanging="2160"/>
        <w:jc w:val="both"/>
        <w:rPr>
          <w:rFonts w:ascii="Tahoma" w:hAnsi="Tahoma" w:cs="Tahoma"/>
          <w:bCs/>
          <w:sz w:val="28"/>
          <w:szCs w:val="28"/>
        </w:rPr>
      </w:pPr>
      <w:r w:rsidRPr="004B2BA6">
        <w:rPr>
          <w:rFonts w:ascii="Tahoma" w:hAnsi="Tahoma" w:cs="Tahoma"/>
          <w:b/>
          <w:sz w:val="28"/>
          <w:szCs w:val="28"/>
        </w:rPr>
        <w:t xml:space="preserve">The                 </w:t>
      </w:r>
      <w:r w:rsidRPr="004B2BA6">
        <w:rPr>
          <w:rFonts w:ascii="Tahoma" w:hAnsi="Tahoma" w:cs="Tahoma"/>
          <w:bCs/>
          <w:sz w:val="28"/>
          <w:szCs w:val="28"/>
        </w:rPr>
        <w:t>Position of Term Loan to agriculture sector as on 30.09.2020 is as under: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223"/>
        <w:gridCol w:w="2457"/>
        <w:gridCol w:w="2160"/>
      </w:tblGrid>
      <w:tr w:rsidR="00954AE8" w:rsidRPr="004B2BA6" w14:paraId="32A0B3EA" w14:textId="77777777" w:rsidTr="00954AE8">
        <w:trPr>
          <w:trHeight w:val="629"/>
        </w:trPr>
        <w:tc>
          <w:tcPr>
            <w:tcW w:w="4563" w:type="dxa"/>
            <w:gridSpan w:val="2"/>
          </w:tcPr>
          <w:p w14:paraId="30255433"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 xml:space="preserve">Outstanding </w:t>
            </w:r>
          </w:p>
          <w:p w14:paraId="231C02E5"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under Agriculture Advances</w:t>
            </w:r>
          </w:p>
        </w:tc>
        <w:tc>
          <w:tcPr>
            <w:tcW w:w="4617" w:type="dxa"/>
            <w:gridSpan w:val="2"/>
          </w:tcPr>
          <w:p w14:paraId="04A7C0EB"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Outstanding under Term Loan</w:t>
            </w:r>
          </w:p>
        </w:tc>
      </w:tr>
      <w:tr w:rsidR="00954AE8" w:rsidRPr="004B2BA6" w14:paraId="2A651B95" w14:textId="77777777" w:rsidTr="00954AE8">
        <w:trPr>
          <w:trHeight w:val="323"/>
        </w:trPr>
        <w:tc>
          <w:tcPr>
            <w:tcW w:w="2340" w:type="dxa"/>
          </w:tcPr>
          <w:p w14:paraId="5A22E8DB"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No. of Accounts</w:t>
            </w:r>
          </w:p>
        </w:tc>
        <w:tc>
          <w:tcPr>
            <w:tcW w:w="2223" w:type="dxa"/>
          </w:tcPr>
          <w:p w14:paraId="084BF307"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 xml:space="preserve">Amount (in </w:t>
            </w:r>
            <w:proofErr w:type="spellStart"/>
            <w:r w:rsidRPr="004B2BA6">
              <w:rPr>
                <w:rFonts w:ascii="Tahoma" w:hAnsi="Tahoma" w:cs="Tahoma"/>
                <w:b/>
                <w:sz w:val="28"/>
                <w:szCs w:val="28"/>
              </w:rPr>
              <w:t>Crs</w:t>
            </w:r>
            <w:proofErr w:type="spellEnd"/>
            <w:r w:rsidRPr="004B2BA6">
              <w:rPr>
                <w:rFonts w:ascii="Tahoma" w:hAnsi="Tahoma" w:cs="Tahoma"/>
                <w:b/>
                <w:sz w:val="28"/>
                <w:szCs w:val="28"/>
              </w:rPr>
              <w:t>)</w:t>
            </w:r>
          </w:p>
        </w:tc>
        <w:tc>
          <w:tcPr>
            <w:tcW w:w="2457" w:type="dxa"/>
          </w:tcPr>
          <w:p w14:paraId="64B7025F"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No. of Accounts</w:t>
            </w:r>
          </w:p>
        </w:tc>
        <w:tc>
          <w:tcPr>
            <w:tcW w:w="2160" w:type="dxa"/>
          </w:tcPr>
          <w:p w14:paraId="5BE2E481" w14:textId="77777777" w:rsidR="00954AE8" w:rsidRPr="004B2BA6" w:rsidRDefault="00954AE8" w:rsidP="00954AE8">
            <w:pPr>
              <w:spacing w:after="0" w:line="240" w:lineRule="auto"/>
              <w:ind w:left="180"/>
              <w:jc w:val="center"/>
              <w:rPr>
                <w:rFonts w:ascii="Tahoma" w:hAnsi="Tahoma" w:cs="Tahoma"/>
                <w:b/>
                <w:sz w:val="28"/>
                <w:szCs w:val="28"/>
              </w:rPr>
            </w:pPr>
            <w:r w:rsidRPr="004B2BA6">
              <w:rPr>
                <w:rFonts w:ascii="Tahoma" w:hAnsi="Tahoma" w:cs="Tahoma"/>
                <w:b/>
                <w:sz w:val="28"/>
                <w:szCs w:val="28"/>
              </w:rPr>
              <w:t xml:space="preserve">Amount (in </w:t>
            </w:r>
            <w:proofErr w:type="spellStart"/>
            <w:r w:rsidRPr="004B2BA6">
              <w:rPr>
                <w:rFonts w:ascii="Tahoma" w:hAnsi="Tahoma" w:cs="Tahoma"/>
                <w:b/>
                <w:sz w:val="28"/>
                <w:szCs w:val="28"/>
              </w:rPr>
              <w:t>Crs</w:t>
            </w:r>
            <w:proofErr w:type="spellEnd"/>
            <w:r w:rsidRPr="004B2BA6">
              <w:rPr>
                <w:rFonts w:ascii="Tahoma" w:hAnsi="Tahoma" w:cs="Tahoma"/>
                <w:b/>
                <w:sz w:val="28"/>
                <w:szCs w:val="28"/>
              </w:rPr>
              <w:t>)</w:t>
            </w:r>
          </w:p>
        </w:tc>
      </w:tr>
      <w:tr w:rsidR="00954AE8" w:rsidRPr="004B2BA6" w14:paraId="584FBF1A" w14:textId="77777777" w:rsidTr="00954AE8">
        <w:trPr>
          <w:trHeight w:val="395"/>
        </w:trPr>
        <w:tc>
          <w:tcPr>
            <w:tcW w:w="2340" w:type="dxa"/>
          </w:tcPr>
          <w:p w14:paraId="03DFDA21" w14:textId="77777777" w:rsidR="00954AE8" w:rsidRPr="004B2BA6" w:rsidRDefault="00954AE8" w:rsidP="00EF772C">
            <w:pPr>
              <w:spacing w:after="0" w:line="240" w:lineRule="auto"/>
              <w:ind w:left="180" w:right="-10"/>
              <w:jc w:val="center"/>
              <w:rPr>
                <w:rFonts w:ascii="Tahoma" w:hAnsi="Tahoma" w:cs="Tahoma"/>
                <w:bCs/>
                <w:sz w:val="28"/>
                <w:szCs w:val="28"/>
              </w:rPr>
            </w:pPr>
            <w:r w:rsidRPr="004B2BA6">
              <w:rPr>
                <w:rFonts w:ascii="Tahoma" w:hAnsi="Tahoma" w:cs="Tahoma"/>
                <w:bCs/>
                <w:sz w:val="28"/>
                <w:szCs w:val="28"/>
              </w:rPr>
              <w:t>30</w:t>
            </w:r>
            <w:r w:rsidR="00751EE3" w:rsidRPr="004B2BA6">
              <w:rPr>
                <w:rFonts w:ascii="Tahoma" w:hAnsi="Tahoma" w:cs="Tahoma"/>
                <w:bCs/>
                <w:sz w:val="28"/>
                <w:szCs w:val="28"/>
              </w:rPr>
              <w:t>48414</w:t>
            </w:r>
          </w:p>
        </w:tc>
        <w:tc>
          <w:tcPr>
            <w:tcW w:w="2223" w:type="dxa"/>
          </w:tcPr>
          <w:p w14:paraId="3DBFE3E7" w14:textId="77777777" w:rsidR="00954AE8" w:rsidRPr="004B2BA6" w:rsidRDefault="00954AE8" w:rsidP="00EF772C">
            <w:pPr>
              <w:spacing w:after="0" w:line="240" w:lineRule="auto"/>
              <w:ind w:left="180" w:right="-10"/>
              <w:jc w:val="center"/>
              <w:rPr>
                <w:rFonts w:ascii="Tahoma" w:hAnsi="Tahoma" w:cs="Tahoma"/>
                <w:bCs/>
                <w:sz w:val="28"/>
                <w:szCs w:val="28"/>
              </w:rPr>
            </w:pPr>
            <w:r w:rsidRPr="004B2BA6">
              <w:rPr>
                <w:rFonts w:ascii="Tahoma" w:hAnsi="Tahoma" w:cs="Tahoma"/>
                <w:bCs/>
                <w:sz w:val="28"/>
                <w:szCs w:val="28"/>
              </w:rPr>
              <w:t>8</w:t>
            </w:r>
            <w:r w:rsidR="00751EE3" w:rsidRPr="004B2BA6">
              <w:rPr>
                <w:rFonts w:ascii="Tahoma" w:hAnsi="Tahoma" w:cs="Tahoma"/>
                <w:bCs/>
                <w:sz w:val="28"/>
                <w:szCs w:val="28"/>
              </w:rPr>
              <w:t>1060</w:t>
            </w:r>
          </w:p>
        </w:tc>
        <w:tc>
          <w:tcPr>
            <w:tcW w:w="2457" w:type="dxa"/>
          </w:tcPr>
          <w:p w14:paraId="0596EC70" w14:textId="77777777" w:rsidR="00954AE8" w:rsidRPr="004B2BA6" w:rsidRDefault="00954AE8" w:rsidP="00EF772C">
            <w:pPr>
              <w:spacing w:after="0" w:line="240" w:lineRule="auto"/>
              <w:ind w:right="-10"/>
              <w:rPr>
                <w:rFonts w:ascii="Tahoma" w:hAnsi="Tahoma" w:cs="Tahoma"/>
                <w:bCs/>
                <w:sz w:val="28"/>
                <w:szCs w:val="28"/>
              </w:rPr>
            </w:pPr>
            <w:r w:rsidRPr="004B2BA6">
              <w:rPr>
                <w:rFonts w:ascii="Tahoma" w:hAnsi="Tahoma" w:cs="Tahoma"/>
                <w:bCs/>
                <w:sz w:val="28"/>
                <w:szCs w:val="28"/>
              </w:rPr>
              <w:t>60</w:t>
            </w:r>
            <w:r w:rsidR="00751EE3" w:rsidRPr="004B2BA6">
              <w:rPr>
                <w:rFonts w:ascii="Tahoma" w:hAnsi="Tahoma" w:cs="Tahoma"/>
                <w:bCs/>
                <w:sz w:val="28"/>
                <w:szCs w:val="28"/>
              </w:rPr>
              <w:t>7522</w:t>
            </w:r>
            <w:r w:rsidRPr="004B2BA6">
              <w:rPr>
                <w:rFonts w:ascii="Tahoma" w:hAnsi="Tahoma" w:cs="Tahoma"/>
                <w:bCs/>
                <w:sz w:val="28"/>
                <w:szCs w:val="28"/>
              </w:rPr>
              <w:t>(1</w:t>
            </w:r>
            <w:r w:rsidR="00751EE3" w:rsidRPr="004B2BA6">
              <w:rPr>
                <w:rFonts w:ascii="Tahoma" w:hAnsi="Tahoma" w:cs="Tahoma"/>
                <w:bCs/>
                <w:sz w:val="28"/>
                <w:szCs w:val="28"/>
              </w:rPr>
              <w:t>7</w:t>
            </w:r>
            <w:r w:rsidRPr="004B2BA6">
              <w:rPr>
                <w:rFonts w:ascii="Tahoma" w:hAnsi="Tahoma" w:cs="Tahoma"/>
                <w:bCs/>
                <w:sz w:val="28"/>
                <w:szCs w:val="28"/>
              </w:rPr>
              <w:t>.</w:t>
            </w:r>
            <w:r w:rsidR="00751EE3" w:rsidRPr="004B2BA6">
              <w:rPr>
                <w:rFonts w:ascii="Tahoma" w:hAnsi="Tahoma" w:cs="Tahoma"/>
                <w:bCs/>
                <w:sz w:val="28"/>
                <w:szCs w:val="28"/>
              </w:rPr>
              <w:t>80</w:t>
            </w:r>
            <w:r w:rsidRPr="004B2BA6">
              <w:rPr>
                <w:rFonts w:ascii="Tahoma" w:hAnsi="Tahoma" w:cs="Tahoma"/>
                <w:bCs/>
                <w:sz w:val="28"/>
                <w:szCs w:val="28"/>
              </w:rPr>
              <w:t>%)</w:t>
            </w:r>
          </w:p>
        </w:tc>
        <w:tc>
          <w:tcPr>
            <w:tcW w:w="2160" w:type="dxa"/>
          </w:tcPr>
          <w:p w14:paraId="09F93E29" w14:textId="77777777" w:rsidR="00954AE8" w:rsidRPr="004B2BA6" w:rsidRDefault="00954AE8" w:rsidP="00EF772C">
            <w:pPr>
              <w:spacing w:after="0" w:line="240" w:lineRule="auto"/>
              <w:ind w:right="-10"/>
              <w:rPr>
                <w:rFonts w:ascii="Tahoma" w:hAnsi="Tahoma" w:cs="Tahoma"/>
                <w:bCs/>
                <w:sz w:val="28"/>
                <w:szCs w:val="28"/>
              </w:rPr>
            </w:pPr>
            <w:r w:rsidRPr="004B2BA6">
              <w:rPr>
                <w:rFonts w:ascii="Tahoma" w:hAnsi="Tahoma" w:cs="Tahoma"/>
                <w:bCs/>
                <w:sz w:val="28"/>
                <w:szCs w:val="28"/>
              </w:rPr>
              <w:t>14</w:t>
            </w:r>
            <w:r w:rsidR="00751EE3" w:rsidRPr="004B2BA6">
              <w:rPr>
                <w:rFonts w:ascii="Tahoma" w:hAnsi="Tahoma" w:cs="Tahoma"/>
                <w:bCs/>
                <w:sz w:val="28"/>
                <w:szCs w:val="28"/>
              </w:rPr>
              <w:t>432</w:t>
            </w:r>
            <w:r w:rsidRPr="004B2BA6">
              <w:rPr>
                <w:rFonts w:ascii="Tahoma" w:hAnsi="Tahoma" w:cs="Tahoma"/>
                <w:bCs/>
                <w:sz w:val="28"/>
                <w:szCs w:val="28"/>
              </w:rPr>
              <w:t>(17.</w:t>
            </w:r>
            <w:r w:rsidR="00751EE3" w:rsidRPr="004B2BA6">
              <w:rPr>
                <w:rFonts w:ascii="Tahoma" w:hAnsi="Tahoma" w:cs="Tahoma"/>
                <w:bCs/>
                <w:sz w:val="28"/>
                <w:szCs w:val="28"/>
              </w:rPr>
              <w:t>80</w:t>
            </w:r>
            <w:r w:rsidRPr="004B2BA6">
              <w:rPr>
                <w:rFonts w:ascii="Tahoma" w:hAnsi="Tahoma" w:cs="Tahoma"/>
                <w:bCs/>
                <w:sz w:val="28"/>
                <w:szCs w:val="28"/>
              </w:rPr>
              <w:t>%)</w:t>
            </w:r>
          </w:p>
          <w:p w14:paraId="39D26A96" w14:textId="77777777" w:rsidR="00A168B1" w:rsidRPr="004B2BA6" w:rsidRDefault="00A168B1" w:rsidP="00EF772C">
            <w:pPr>
              <w:spacing w:after="0" w:line="240" w:lineRule="auto"/>
              <w:ind w:right="-10"/>
              <w:rPr>
                <w:rFonts w:ascii="Tahoma" w:hAnsi="Tahoma" w:cs="Tahoma"/>
                <w:bCs/>
                <w:sz w:val="28"/>
                <w:szCs w:val="28"/>
              </w:rPr>
            </w:pPr>
          </w:p>
        </w:tc>
      </w:tr>
    </w:tbl>
    <w:p w14:paraId="066334A5" w14:textId="77777777" w:rsidR="00954AE8" w:rsidRPr="004B2BA6" w:rsidRDefault="00954AE8" w:rsidP="00954AE8">
      <w:pPr>
        <w:spacing w:after="0" w:line="240" w:lineRule="auto"/>
        <w:jc w:val="right"/>
        <w:rPr>
          <w:rFonts w:ascii="Tahoma" w:hAnsi="Tahoma" w:cs="Tahoma"/>
          <w:b/>
          <w:bCs/>
          <w:sz w:val="24"/>
          <w:szCs w:val="24"/>
          <w:lang w:bidi="ar-SA"/>
        </w:rPr>
      </w:pPr>
      <w:r w:rsidRPr="004B2BA6">
        <w:rPr>
          <w:rFonts w:ascii="Tahoma" w:hAnsi="Tahoma" w:cs="Tahoma"/>
          <w:b/>
          <w:bCs/>
          <w:sz w:val="24"/>
          <w:szCs w:val="24"/>
        </w:rPr>
        <w:t xml:space="preserve">The position is placed as </w:t>
      </w:r>
      <w:r w:rsidRPr="004B2BA6">
        <w:rPr>
          <w:rFonts w:ascii="Tahoma" w:hAnsi="Tahoma" w:cs="Tahoma"/>
          <w:b/>
          <w:sz w:val="24"/>
          <w:szCs w:val="24"/>
        </w:rPr>
        <w:t>Annexure-1</w:t>
      </w:r>
      <w:r w:rsidR="001E2F39" w:rsidRPr="004B2BA6">
        <w:rPr>
          <w:rFonts w:ascii="Tahoma" w:hAnsi="Tahoma" w:cs="Tahoma"/>
          <w:b/>
          <w:sz w:val="24"/>
          <w:szCs w:val="24"/>
        </w:rPr>
        <w:t>6</w:t>
      </w:r>
      <w:r w:rsidR="007D298F" w:rsidRPr="004B2BA6">
        <w:rPr>
          <w:rFonts w:ascii="Tahoma" w:hAnsi="Tahoma" w:cs="Tahoma"/>
          <w:b/>
          <w:sz w:val="24"/>
          <w:szCs w:val="24"/>
        </w:rPr>
        <w:t xml:space="preserve"> </w:t>
      </w:r>
      <w:r w:rsidR="007D298F" w:rsidRPr="004B2BA6">
        <w:rPr>
          <w:rFonts w:ascii="Tahoma" w:hAnsi="Tahoma" w:cs="Tahoma"/>
          <w:b/>
          <w:bCs/>
          <w:sz w:val="24"/>
          <w:szCs w:val="24"/>
          <w:lang w:bidi="ar-SA"/>
        </w:rPr>
        <w:t xml:space="preserve">{Page No. </w:t>
      </w:r>
      <w:r w:rsidR="00776205" w:rsidRPr="004B2BA6">
        <w:rPr>
          <w:rFonts w:ascii="Tahoma" w:hAnsi="Tahoma" w:cs="Tahoma"/>
          <w:b/>
          <w:bCs/>
          <w:sz w:val="24"/>
          <w:szCs w:val="24"/>
          <w:lang w:bidi="ar-SA"/>
        </w:rPr>
        <w:t>159</w:t>
      </w:r>
      <w:r w:rsidR="007D298F" w:rsidRPr="004B2BA6">
        <w:rPr>
          <w:rFonts w:ascii="Tahoma" w:hAnsi="Tahoma" w:cs="Tahoma"/>
          <w:b/>
          <w:bCs/>
          <w:sz w:val="24"/>
          <w:szCs w:val="24"/>
          <w:lang w:bidi="ar-SA"/>
        </w:rPr>
        <w:t>}</w:t>
      </w:r>
    </w:p>
    <w:p w14:paraId="26E75C82" w14:textId="77777777" w:rsidR="00954AE8" w:rsidRPr="004B2BA6" w:rsidRDefault="00954AE8" w:rsidP="00954AE8">
      <w:pPr>
        <w:spacing w:after="0" w:line="240" w:lineRule="auto"/>
        <w:jc w:val="right"/>
        <w:rPr>
          <w:rFonts w:ascii="Tahoma" w:hAnsi="Tahoma" w:cs="Tahoma"/>
          <w:b/>
          <w:sz w:val="28"/>
          <w:szCs w:val="28"/>
        </w:rPr>
      </w:pPr>
    </w:p>
    <w:p w14:paraId="14D4B468" w14:textId="77777777" w:rsidR="00B162DC" w:rsidRPr="004B2BA6" w:rsidRDefault="00B162DC" w:rsidP="00B162DC">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3F19B0B4" w14:textId="77777777" w:rsidR="00954AE8" w:rsidRPr="004B2BA6" w:rsidRDefault="00954AE8" w:rsidP="00954AE8">
      <w:pPr>
        <w:spacing w:after="0" w:line="240" w:lineRule="auto"/>
        <w:jc w:val="both"/>
        <w:rPr>
          <w:rFonts w:ascii="Tahoma" w:hAnsi="Tahoma" w:cs="Tahoma"/>
          <w:sz w:val="28"/>
          <w:szCs w:val="28"/>
          <w:u w:val="single"/>
        </w:rPr>
      </w:pPr>
      <w:r w:rsidRPr="004B2BA6">
        <w:rPr>
          <w:rFonts w:ascii="Tahoma" w:hAnsi="Tahoma" w:cs="Tahoma"/>
          <w:sz w:val="28"/>
          <w:szCs w:val="28"/>
        </w:rPr>
        <w:t>Out of the tot</w:t>
      </w:r>
      <w:r w:rsidR="00751EE3" w:rsidRPr="004B2BA6">
        <w:rPr>
          <w:rFonts w:ascii="Tahoma" w:hAnsi="Tahoma" w:cs="Tahoma"/>
          <w:sz w:val="28"/>
          <w:szCs w:val="28"/>
        </w:rPr>
        <w:t>al Agriculture advances of Rs.81060</w:t>
      </w:r>
      <w:r w:rsidRPr="004B2BA6">
        <w:rPr>
          <w:rFonts w:ascii="Tahoma" w:hAnsi="Tahoma" w:cs="Tahoma"/>
          <w:sz w:val="28"/>
          <w:szCs w:val="28"/>
        </w:rPr>
        <w:t xml:space="preserve"> crores, term loan component is Rs.14</w:t>
      </w:r>
      <w:r w:rsidR="00751EE3" w:rsidRPr="004B2BA6">
        <w:rPr>
          <w:rFonts w:ascii="Tahoma" w:hAnsi="Tahoma" w:cs="Tahoma"/>
          <w:sz w:val="28"/>
          <w:szCs w:val="28"/>
        </w:rPr>
        <w:t>432</w:t>
      </w:r>
      <w:r w:rsidRPr="004B2BA6">
        <w:rPr>
          <w:rFonts w:ascii="Tahoma" w:hAnsi="Tahoma" w:cs="Tahoma"/>
          <w:sz w:val="28"/>
          <w:szCs w:val="28"/>
        </w:rPr>
        <w:t xml:space="preserve"> crores which comes to 17.</w:t>
      </w:r>
      <w:r w:rsidR="00751EE3" w:rsidRPr="004B2BA6">
        <w:rPr>
          <w:rFonts w:ascii="Tahoma" w:hAnsi="Tahoma" w:cs="Tahoma"/>
          <w:sz w:val="28"/>
          <w:szCs w:val="28"/>
        </w:rPr>
        <w:t>80</w:t>
      </w:r>
      <w:r w:rsidRPr="004B2BA6">
        <w:rPr>
          <w:rFonts w:ascii="Tahoma" w:hAnsi="Tahoma" w:cs="Tahoma"/>
          <w:sz w:val="28"/>
          <w:szCs w:val="28"/>
        </w:rPr>
        <w:t xml:space="preserve">%. In other words, infrastructure financing or Capital formation is not being done in rural area, which will ultimately hamper agriculture/ rural income of farmers. </w:t>
      </w:r>
    </w:p>
    <w:p w14:paraId="579CC8B3" w14:textId="77777777" w:rsidR="00954AE8" w:rsidRPr="004B2BA6" w:rsidRDefault="00954AE8">
      <w:pPr>
        <w:spacing w:after="0" w:line="240" w:lineRule="auto"/>
        <w:rPr>
          <w:rFonts w:ascii="Tahoma" w:hAnsi="Tahoma" w:cs="Tahoma"/>
          <w:sz w:val="28"/>
          <w:szCs w:val="28"/>
          <w:lang w:bidi="ar-SA"/>
        </w:rPr>
      </w:pPr>
    </w:p>
    <w:p w14:paraId="34CC56AA" w14:textId="77777777" w:rsidR="001B5D37" w:rsidRPr="004B2BA6" w:rsidRDefault="001B5D37" w:rsidP="001B5D37">
      <w:pPr>
        <w:tabs>
          <w:tab w:val="left" w:pos="900"/>
        </w:tabs>
        <w:spacing w:after="0" w:line="240" w:lineRule="auto"/>
        <w:jc w:val="both"/>
        <w:rPr>
          <w:rFonts w:ascii="Tahoma" w:hAnsi="Tahoma" w:cs="Tahoma"/>
          <w:b/>
          <w:bCs/>
          <w:sz w:val="28"/>
          <w:szCs w:val="28"/>
        </w:rPr>
      </w:pPr>
    </w:p>
    <w:p w14:paraId="1E259738" w14:textId="77777777" w:rsidR="00B162DC" w:rsidRPr="004B2BA6" w:rsidRDefault="001B5D37" w:rsidP="00B162DC">
      <w:pPr>
        <w:pStyle w:val="PlainText"/>
        <w:jc w:val="left"/>
        <w:rPr>
          <w:b/>
          <w:bCs/>
          <w:color w:val="auto"/>
        </w:rPr>
      </w:pPr>
      <w:r w:rsidRPr="004B2BA6">
        <w:rPr>
          <w:b/>
          <w:bCs/>
          <w:color w:val="auto"/>
        </w:rPr>
        <w:t>Action Points:</w:t>
      </w:r>
      <w:r w:rsidR="00B162DC" w:rsidRPr="004B2BA6">
        <w:rPr>
          <w:b/>
          <w:bCs/>
          <w:color w:val="auto"/>
        </w:rPr>
        <w:t xml:space="preserve"> </w:t>
      </w:r>
      <w:r w:rsidR="00B162DC" w:rsidRPr="004B2BA6">
        <w:rPr>
          <w:color w:val="auto"/>
        </w:rPr>
        <w:t xml:space="preserve">Banks to increase share of infrastructure financing or Capital formation in rural area, which will ultimately increase agriculture/ rural income of farmers. </w:t>
      </w:r>
    </w:p>
    <w:p w14:paraId="2327028E" w14:textId="77777777" w:rsidR="00B162DC" w:rsidRPr="004B2BA6" w:rsidRDefault="00B162DC" w:rsidP="00B162DC">
      <w:pPr>
        <w:spacing w:after="0" w:line="240" w:lineRule="auto"/>
        <w:rPr>
          <w:b/>
          <w:bCs/>
          <w:sz w:val="28"/>
          <w:szCs w:val="28"/>
        </w:rPr>
      </w:pPr>
      <w:r w:rsidRPr="004B2BA6">
        <w:rPr>
          <w:b/>
          <w:bCs/>
          <w:sz w:val="28"/>
          <w:szCs w:val="28"/>
        </w:rPr>
        <w:br w:type="page"/>
      </w:r>
    </w:p>
    <w:p w14:paraId="2A99D8CE" w14:textId="77777777" w:rsidR="00A168B1" w:rsidRPr="004B2BA6" w:rsidRDefault="00A168B1" w:rsidP="00B162DC">
      <w:pPr>
        <w:spacing w:after="0" w:line="240" w:lineRule="auto"/>
        <w:rPr>
          <w:b/>
          <w:bCs/>
          <w:sz w:val="28"/>
          <w:szCs w:val="28"/>
        </w:rPr>
      </w:pPr>
    </w:p>
    <w:p w14:paraId="6B1F1ACB" w14:textId="77777777" w:rsidR="00A168B1" w:rsidRPr="004B2BA6" w:rsidRDefault="00A168B1" w:rsidP="00B162DC">
      <w:pPr>
        <w:spacing w:after="0" w:line="240" w:lineRule="auto"/>
        <w:rPr>
          <w:b/>
          <w:bCs/>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954AE8" w:rsidRPr="004B2BA6" w14:paraId="1297D2F9" w14:textId="77777777" w:rsidTr="00954AE8">
        <w:tc>
          <w:tcPr>
            <w:tcW w:w="2790" w:type="dxa"/>
          </w:tcPr>
          <w:p w14:paraId="2353D449" w14:textId="77777777" w:rsidR="00954AE8" w:rsidRPr="004B2BA6" w:rsidRDefault="001B5D37" w:rsidP="002F5B37">
            <w:pPr>
              <w:pStyle w:val="PlainText"/>
              <w:ind w:left="180"/>
              <w:rPr>
                <w:b/>
                <w:bCs/>
                <w:color w:val="auto"/>
                <w:lang w:val="en-IN" w:eastAsia="en-IN"/>
              </w:rPr>
            </w:pPr>
            <w:r w:rsidRPr="004B2BA6">
              <w:rPr>
                <w:b/>
                <w:bCs/>
                <w:color w:val="auto"/>
              </w:rPr>
              <w:br w:type="page"/>
            </w:r>
            <w:r w:rsidR="00C972F4" w:rsidRPr="004B2BA6">
              <w:rPr>
                <w:b/>
                <w:bCs/>
                <w:color w:val="auto"/>
                <w:lang w:val="en-IN" w:eastAsia="en-IN"/>
              </w:rPr>
              <w:t xml:space="preserve">Item No. </w:t>
            </w:r>
            <w:r w:rsidR="002F5B37" w:rsidRPr="004B2BA6">
              <w:rPr>
                <w:b/>
                <w:bCs/>
                <w:color w:val="auto"/>
                <w:lang w:val="en-IN" w:eastAsia="en-IN"/>
              </w:rPr>
              <w:t>4</w:t>
            </w:r>
            <w:r w:rsidR="00C972F4" w:rsidRPr="004B2BA6">
              <w:rPr>
                <w:b/>
                <w:bCs/>
                <w:color w:val="auto"/>
                <w:lang w:val="en-IN" w:eastAsia="en-IN"/>
              </w:rPr>
              <w:t>.4</w:t>
            </w:r>
          </w:p>
        </w:tc>
        <w:tc>
          <w:tcPr>
            <w:tcW w:w="6210" w:type="dxa"/>
          </w:tcPr>
          <w:p w14:paraId="6203B5C8" w14:textId="77777777" w:rsidR="00954AE8" w:rsidRPr="004B2BA6" w:rsidRDefault="00954AE8" w:rsidP="00954AE8">
            <w:pPr>
              <w:pStyle w:val="PlainText"/>
              <w:ind w:left="180"/>
              <w:rPr>
                <w:b/>
                <w:bCs/>
                <w:color w:val="auto"/>
                <w:lang w:val="en-IN" w:eastAsia="en-IN"/>
              </w:rPr>
            </w:pPr>
            <w:r w:rsidRPr="004B2BA6">
              <w:rPr>
                <w:b/>
                <w:bCs/>
                <w:color w:val="auto"/>
                <w:lang w:val="en-IN" w:eastAsia="en-IN"/>
              </w:rPr>
              <w:t>NPA in Agriculture Sector</w:t>
            </w:r>
          </w:p>
          <w:p w14:paraId="43619B83" w14:textId="77777777" w:rsidR="00954AE8" w:rsidRPr="004B2BA6" w:rsidRDefault="00954AE8" w:rsidP="00954AE8">
            <w:pPr>
              <w:pStyle w:val="PlainText"/>
              <w:ind w:left="180"/>
              <w:rPr>
                <w:b/>
                <w:bCs/>
                <w:color w:val="auto"/>
                <w:lang w:val="en-IN" w:eastAsia="en-IN"/>
              </w:rPr>
            </w:pPr>
          </w:p>
        </w:tc>
      </w:tr>
    </w:tbl>
    <w:p w14:paraId="658560E3" w14:textId="77777777" w:rsidR="00954AE8" w:rsidRPr="004B2BA6" w:rsidRDefault="00954AE8" w:rsidP="00954AE8">
      <w:pPr>
        <w:pStyle w:val="PlainText"/>
        <w:ind w:left="180"/>
        <w:rPr>
          <w:color w:val="auto"/>
        </w:rPr>
      </w:pPr>
    </w:p>
    <w:p w14:paraId="48E2DAC7" w14:textId="77777777" w:rsidR="00954AE8" w:rsidRPr="004B2BA6" w:rsidRDefault="00954AE8" w:rsidP="00954AE8">
      <w:pPr>
        <w:pStyle w:val="PlainText"/>
        <w:rPr>
          <w:b/>
          <w:bCs/>
          <w:color w:val="auto"/>
        </w:rPr>
      </w:pPr>
      <w:r w:rsidRPr="004B2BA6">
        <w:rPr>
          <w:color w:val="auto"/>
        </w:rPr>
        <w:t>The position of NPAs under Agriculture Loans in the State of Punjab as on 30.09.2020 is as under: -</w:t>
      </w:r>
      <w:r w:rsidRPr="004B2BA6">
        <w:rPr>
          <w:b/>
          <w:bCs/>
          <w:color w:val="auto"/>
        </w:rPr>
        <w:t xml:space="preserve">   </w:t>
      </w:r>
    </w:p>
    <w:p w14:paraId="41EFD6DD" w14:textId="77777777" w:rsidR="00954AE8" w:rsidRPr="004B2BA6" w:rsidRDefault="00954AE8" w:rsidP="00954AE8">
      <w:pPr>
        <w:pStyle w:val="PlainText"/>
        <w:rPr>
          <w:b/>
          <w:bCs/>
          <w:color w:val="auto"/>
        </w:rPr>
      </w:pPr>
    </w:p>
    <w:p w14:paraId="2912BC92" w14:textId="77777777" w:rsidR="00954AE8" w:rsidRPr="004B2BA6" w:rsidRDefault="00954AE8" w:rsidP="00954AE8">
      <w:pPr>
        <w:pStyle w:val="PlainText"/>
        <w:rPr>
          <w:b/>
          <w:bCs/>
          <w:color w:val="auto"/>
        </w:rPr>
      </w:pPr>
      <w:r w:rsidRPr="004B2BA6">
        <w:rPr>
          <w:b/>
          <w:bCs/>
          <w:color w:val="auto"/>
        </w:rPr>
        <w:t xml:space="preserve">                                                                                  (</w:t>
      </w:r>
      <w:proofErr w:type="spellStart"/>
      <w:r w:rsidRPr="004B2BA6">
        <w:rPr>
          <w:b/>
          <w:bCs/>
          <w:color w:val="auto"/>
        </w:rPr>
        <w:t>Amount</w:t>
      </w:r>
      <w:r w:rsidRPr="004B2BA6">
        <w:rPr>
          <w:b/>
          <w:color w:val="auto"/>
        </w:rPr>
        <w:t>`</w:t>
      </w:r>
      <w:r w:rsidRPr="004B2BA6">
        <w:rPr>
          <w:b/>
          <w:bCs/>
          <w:color w:val="auto"/>
        </w:rPr>
        <w:t>in</w:t>
      </w:r>
      <w:proofErr w:type="spellEnd"/>
      <w:r w:rsidRPr="004B2BA6">
        <w:rPr>
          <w:b/>
          <w:bCs/>
          <w:color w:val="auto"/>
        </w:rPr>
        <w:t xml:space="preserve">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949"/>
        <w:gridCol w:w="1474"/>
        <w:gridCol w:w="956"/>
        <w:gridCol w:w="1440"/>
        <w:gridCol w:w="1350"/>
        <w:gridCol w:w="1344"/>
      </w:tblGrid>
      <w:tr w:rsidR="00954AE8" w:rsidRPr="004B2BA6" w14:paraId="5AD01FB6" w14:textId="77777777" w:rsidTr="003A3432">
        <w:tc>
          <w:tcPr>
            <w:tcW w:w="1211" w:type="dxa"/>
          </w:tcPr>
          <w:p w14:paraId="4ED8F02D" w14:textId="77777777" w:rsidR="00954AE8" w:rsidRPr="004B2BA6" w:rsidRDefault="00954AE8" w:rsidP="00954AE8">
            <w:pPr>
              <w:pStyle w:val="PlainText"/>
              <w:ind w:left="-122" w:right="-21"/>
              <w:jc w:val="center"/>
              <w:rPr>
                <w:b/>
                <w:bCs/>
                <w:color w:val="auto"/>
                <w:lang w:val="en-IN" w:eastAsia="en-IN"/>
              </w:rPr>
            </w:pPr>
          </w:p>
        </w:tc>
        <w:tc>
          <w:tcPr>
            <w:tcW w:w="2366" w:type="dxa"/>
            <w:gridSpan w:val="2"/>
          </w:tcPr>
          <w:p w14:paraId="7382BE98"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Outstanding under Agriculture Loans</w:t>
            </w:r>
          </w:p>
        </w:tc>
        <w:tc>
          <w:tcPr>
            <w:tcW w:w="2430" w:type="dxa"/>
            <w:gridSpan w:val="2"/>
          </w:tcPr>
          <w:p w14:paraId="79D6BBA9" w14:textId="77777777" w:rsidR="00954AE8" w:rsidRPr="004B2BA6" w:rsidRDefault="00954AE8" w:rsidP="00954AE8">
            <w:pPr>
              <w:pStyle w:val="PlainText"/>
              <w:ind w:left="-122" w:right="-97"/>
              <w:jc w:val="center"/>
              <w:rPr>
                <w:b/>
                <w:bCs/>
                <w:color w:val="auto"/>
                <w:lang w:val="en-IN" w:eastAsia="en-IN"/>
              </w:rPr>
            </w:pPr>
            <w:r w:rsidRPr="004B2BA6">
              <w:rPr>
                <w:b/>
                <w:bCs/>
                <w:color w:val="auto"/>
                <w:lang w:val="en-IN" w:eastAsia="en-IN"/>
              </w:rPr>
              <w:t>NPA under Agriculture loans</w:t>
            </w:r>
          </w:p>
        </w:tc>
        <w:tc>
          <w:tcPr>
            <w:tcW w:w="1440" w:type="dxa"/>
            <w:vMerge w:val="restart"/>
          </w:tcPr>
          <w:p w14:paraId="3DEA38B5"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%age of NPA to Agri. advances</w:t>
            </w:r>
          </w:p>
        </w:tc>
        <w:tc>
          <w:tcPr>
            <w:tcW w:w="1350" w:type="dxa"/>
            <w:vMerge w:val="restart"/>
          </w:tcPr>
          <w:p w14:paraId="5D8E4A66"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 xml:space="preserve">Total </w:t>
            </w:r>
            <w:r w:rsidRPr="004B2BA6">
              <w:rPr>
                <w:b/>
                <w:bCs/>
                <w:color w:val="auto"/>
                <w:sz w:val="26"/>
                <w:szCs w:val="26"/>
                <w:lang w:val="en-IN" w:eastAsia="en-IN"/>
              </w:rPr>
              <w:t>Advances</w:t>
            </w:r>
          </w:p>
        </w:tc>
        <w:tc>
          <w:tcPr>
            <w:tcW w:w="1344" w:type="dxa"/>
            <w:vMerge w:val="restart"/>
          </w:tcPr>
          <w:p w14:paraId="36C9124F"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 xml:space="preserve">%age of NPA to total </w:t>
            </w:r>
            <w:r w:rsidRPr="004B2BA6">
              <w:rPr>
                <w:b/>
                <w:bCs/>
                <w:color w:val="auto"/>
                <w:sz w:val="26"/>
                <w:szCs w:val="26"/>
                <w:lang w:val="en-IN" w:eastAsia="en-IN"/>
              </w:rPr>
              <w:t>advances</w:t>
            </w:r>
          </w:p>
        </w:tc>
      </w:tr>
      <w:tr w:rsidR="00954AE8" w:rsidRPr="004B2BA6" w14:paraId="23B287F7" w14:textId="77777777" w:rsidTr="003A3432">
        <w:tc>
          <w:tcPr>
            <w:tcW w:w="1211" w:type="dxa"/>
          </w:tcPr>
          <w:p w14:paraId="7D5D801A"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Year</w:t>
            </w:r>
          </w:p>
        </w:tc>
        <w:tc>
          <w:tcPr>
            <w:tcW w:w="1417" w:type="dxa"/>
          </w:tcPr>
          <w:p w14:paraId="0708505F"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No. of Account</w:t>
            </w:r>
          </w:p>
        </w:tc>
        <w:tc>
          <w:tcPr>
            <w:tcW w:w="949" w:type="dxa"/>
          </w:tcPr>
          <w:p w14:paraId="650007C7"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Amt.</w:t>
            </w:r>
          </w:p>
        </w:tc>
        <w:tc>
          <w:tcPr>
            <w:tcW w:w="1474" w:type="dxa"/>
          </w:tcPr>
          <w:p w14:paraId="4D375122"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 xml:space="preserve">No. of </w:t>
            </w:r>
            <w:r w:rsidRPr="004B2BA6">
              <w:rPr>
                <w:b/>
                <w:bCs/>
                <w:color w:val="auto"/>
                <w:sz w:val="26"/>
                <w:szCs w:val="26"/>
                <w:lang w:val="en-IN" w:eastAsia="en-IN"/>
              </w:rPr>
              <w:t>Accounts</w:t>
            </w:r>
          </w:p>
        </w:tc>
        <w:tc>
          <w:tcPr>
            <w:tcW w:w="956" w:type="dxa"/>
          </w:tcPr>
          <w:p w14:paraId="5E305825" w14:textId="77777777" w:rsidR="00954AE8" w:rsidRPr="004B2BA6" w:rsidRDefault="00954AE8" w:rsidP="00954AE8">
            <w:pPr>
              <w:pStyle w:val="PlainText"/>
              <w:ind w:left="-122" w:right="-21"/>
              <w:jc w:val="center"/>
              <w:rPr>
                <w:b/>
                <w:bCs/>
                <w:color w:val="auto"/>
                <w:lang w:val="en-IN" w:eastAsia="en-IN"/>
              </w:rPr>
            </w:pPr>
            <w:r w:rsidRPr="004B2BA6">
              <w:rPr>
                <w:b/>
                <w:bCs/>
                <w:color w:val="auto"/>
                <w:lang w:val="en-IN" w:eastAsia="en-IN"/>
              </w:rPr>
              <w:t>Amt.</w:t>
            </w:r>
          </w:p>
        </w:tc>
        <w:tc>
          <w:tcPr>
            <w:tcW w:w="1440" w:type="dxa"/>
            <w:vMerge/>
          </w:tcPr>
          <w:p w14:paraId="7FB278A0" w14:textId="77777777" w:rsidR="00954AE8" w:rsidRPr="004B2BA6" w:rsidRDefault="00954AE8" w:rsidP="00954AE8">
            <w:pPr>
              <w:pStyle w:val="PlainText"/>
              <w:ind w:left="-122" w:right="-21"/>
              <w:jc w:val="center"/>
              <w:rPr>
                <w:color w:val="auto"/>
                <w:lang w:val="en-IN" w:eastAsia="en-IN"/>
              </w:rPr>
            </w:pPr>
          </w:p>
        </w:tc>
        <w:tc>
          <w:tcPr>
            <w:tcW w:w="1350" w:type="dxa"/>
            <w:vMerge/>
          </w:tcPr>
          <w:p w14:paraId="7CCA959F" w14:textId="77777777" w:rsidR="00954AE8" w:rsidRPr="004B2BA6" w:rsidRDefault="00954AE8" w:rsidP="00954AE8">
            <w:pPr>
              <w:pStyle w:val="PlainText"/>
              <w:ind w:left="-122" w:right="-21"/>
              <w:jc w:val="center"/>
              <w:rPr>
                <w:color w:val="auto"/>
                <w:lang w:val="en-IN" w:eastAsia="en-IN"/>
              </w:rPr>
            </w:pPr>
          </w:p>
        </w:tc>
        <w:tc>
          <w:tcPr>
            <w:tcW w:w="1344" w:type="dxa"/>
            <w:vMerge/>
          </w:tcPr>
          <w:p w14:paraId="02DAEC93" w14:textId="77777777" w:rsidR="00954AE8" w:rsidRPr="004B2BA6" w:rsidRDefault="00954AE8" w:rsidP="00954AE8">
            <w:pPr>
              <w:pStyle w:val="PlainText"/>
              <w:ind w:left="-122" w:right="-21"/>
              <w:jc w:val="center"/>
              <w:rPr>
                <w:color w:val="auto"/>
                <w:lang w:val="en-IN" w:eastAsia="en-IN"/>
              </w:rPr>
            </w:pPr>
          </w:p>
        </w:tc>
      </w:tr>
      <w:tr w:rsidR="00954AE8" w:rsidRPr="004B2BA6" w14:paraId="32D88E9A" w14:textId="77777777" w:rsidTr="003A3432">
        <w:tc>
          <w:tcPr>
            <w:tcW w:w="1211" w:type="dxa"/>
          </w:tcPr>
          <w:p w14:paraId="1316C9EE"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30.09.18</w:t>
            </w:r>
          </w:p>
        </w:tc>
        <w:tc>
          <w:tcPr>
            <w:tcW w:w="1417" w:type="dxa"/>
          </w:tcPr>
          <w:p w14:paraId="6C4D669B"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2797391</w:t>
            </w:r>
          </w:p>
        </w:tc>
        <w:tc>
          <w:tcPr>
            <w:tcW w:w="949" w:type="dxa"/>
          </w:tcPr>
          <w:p w14:paraId="70663C85"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79963</w:t>
            </w:r>
          </w:p>
        </w:tc>
        <w:tc>
          <w:tcPr>
            <w:tcW w:w="1474" w:type="dxa"/>
          </w:tcPr>
          <w:p w14:paraId="1D2CB008"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172646</w:t>
            </w:r>
          </w:p>
        </w:tc>
        <w:tc>
          <w:tcPr>
            <w:tcW w:w="956" w:type="dxa"/>
          </w:tcPr>
          <w:p w14:paraId="5669E42B"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8952</w:t>
            </w:r>
          </w:p>
        </w:tc>
        <w:tc>
          <w:tcPr>
            <w:tcW w:w="1440" w:type="dxa"/>
          </w:tcPr>
          <w:p w14:paraId="3763277A"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11.20</w:t>
            </w:r>
          </w:p>
        </w:tc>
        <w:tc>
          <w:tcPr>
            <w:tcW w:w="1350" w:type="dxa"/>
          </w:tcPr>
          <w:p w14:paraId="71EE55B3"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257673</w:t>
            </w:r>
          </w:p>
        </w:tc>
        <w:tc>
          <w:tcPr>
            <w:tcW w:w="1344" w:type="dxa"/>
          </w:tcPr>
          <w:p w14:paraId="5F5AA0D2"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3.47</w:t>
            </w:r>
          </w:p>
        </w:tc>
      </w:tr>
      <w:tr w:rsidR="00954AE8" w:rsidRPr="004B2BA6" w14:paraId="22ED5305" w14:textId="77777777" w:rsidTr="003A3432">
        <w:tc>
          <w:tcPr>
            <w:tcW w:w="1211" w:type="dxa"/>
          </w:tcPr>
          <w:p w14:paraId="38E37C84"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30.09.19</w:t>
            </w:r>
          </w:p>
        </w:tc>
        <w:tc>
          <w:tcPr>
            <w:tcW w:w="1417" w:type="dxa"/>
          </w:tcPr>
          <w:p w14:paraId="0A2CB43D"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2916980</w:t>
            </w:r>
          </w:p>
        </w:tc>
        <w:tc>
          <w:tcPr>
            <w:tcW w:w="949" w:type="dxa"/>
          </w:tcPr>
          <w:p w14:paraId="700B4B4B"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79505</w:t>
            </w:r>
          </w:p>
        </w:tc>
        <w:tc>
          <w:tcPr>
            <w:tcW w:w="1474" w:type="dxa"/>
          </w:tcPr>
          <w:p w14:paraId="7C5472DB"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168678</w:t>
            </w:r>
          </w:p>
        </w:tc>
        <w:tc>
          <w:tcPr>
            <w:tcW w:w="956" w:type="dxa"/>
          </w:tcPr>
          <w:p w14:paraId="4EC72A14"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9049</w:t>
            </w:r>
          </w:p>
        </w:tc>
        <w:tc>
          <w:tcPr>
            <w:tcW w:w="1440" w:type="dxa"/>
          </w:tcPr>
          <w:p w14:paraId="49A6181B"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11.38</w:t>
            </w:r>
          </w:p>
        </w:tc>
        <w:tc>
          <w:tcPr>
            <w:tcW w:w="1350" w:type="dxa"/>
          </w:tcPr>
          <w:p w14:paraId="03F7B1A8"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254086</w:t>
            </w:r>
          </w:p>
        </w:tc>
        <w:tc>
          <w:tcPr>
            <w:tcW w:w="1344" w:type="dxa"/>
          </w:tcPr>
          <w:p w14:paraId="50673872"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3.56</w:t>
            </w:r>
          </w:p>
        </w:tc>
      </w:tr>
      <w:tr w:rsidR="00954AE8" w:rsidRPr="004B2BA6" w14:paraId="5E0660F5" w14:textId="77777777" w:rsidTr="003A3432">
        <w:tc>
          <w:tcPr>
            <w:tcW w:w="1211" w:type="dxa"/>
          </w:tcPr>
          <w:p w14:paraId="0596A5FC"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30.09.20</w:t>
            </w:r>
          </w:p>
        </w:tc>
        <w:tc>
          <w:tcPr>
            <w:tcW w:w="1417" w:type="dxa"/>
          </w:tcPr>
          <w:p w14:paraId="7F6A6CBD"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30</w:t>
            </w:r>
            <w:r w:rsidR="00751EE3" w:rsidRPr="004B2BA6">
              <w:rPr>
                <w:color w:val="auto"/>
                <w:lang w:val="en-IN" w:eastAsia="en-IN"/>
              </w:rPr>
              <w:t>48414</w:t>
            </w:r>
          </w:p>
        </w:tc>
        <w:tc>
          <w:tcPr>
            <w:tcW w:w="949" w:type="dxa"/>
          </w:tcPr>
          <w:p w14:paraId="30DA97B5"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8</w:t>
            </w:r>
            <w:r w:rsidR="00751EE3" w:rsidRPr="004B2BA6">
              <w:rPr>
                <w:color w:val="auto"/>
                <w:lang w:val="en-IN" w:eastAsia="en-IN"/>
              </w:rPr>
              <w:t>1060</w:t>
            </w:r>
          </w:p>
        </w:tc>
        <w:tc>
          <w:tcPr>
            <w:tcW w:w="1474" w:type="dxa"/>
          </w:tcPr>
          <w:p w14:paraId="4CFAB6C5"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1653</w:t>
            </w:r>
            <w:r w:rsidR="00751EE3" w:rsidRPr="004B2BA6">
              <w:rPr>
                <w:color w:val="auto"/>
                <w:lang w:val="en-IN" w:eastAsia="en-IN"/>
              </w:rPr>
              <w:t>32</w:t>
            </w:r>
          </w:p>
        </w:tc>
        <w:tc>
          <w:tcPr>
            <w:tcW w:w="956" w:type="dxa"/>
          </w:tcPr>
          <w:p w14:paraId="4942905D"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903</w:t>
            </w:r>
            <w:r w:rsidR="00751EE3" w:rsidRPr="004B2BA6">
              <w:rPr>
                <w:color w:val="auto"/>
                <w:lang w:val="en-IN" w:eastAsia="en-IN"/>
              </w:rPr>
              <w:t>9</w:t>
            </w:r>
          </w:p>
        </w:tc>
        <w:tc>
          <w:tcPr>
            <w:tcW w:w="1440" w:type="dxa"/>
          </w:tcPr>
          <w:p w14:paraId="19A90FBC"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11.</w:t>
            </w:r>
            <w:r w:rsidR="00751EE3" w:rsidRPr="004B2BA6">
              <w:rPr>
                <w:color w:val="auto"/>
                <w:lang w:val="en-IN" w:eastAsia="en-IN"/>
              </w:rPr>
              <w:t>15</w:t>
            </w:r>
          </w:p>
        </w:tc>
        <w:tc>
          <w:tcPr>
            <w:tcW w:w="1350" w:type="dxa"/>
          </w:tcPr>
          <w:p w14:paraId="05CD71DF" w14:textId="77777777" w:rsidR="00954AE8" w:rsidRPr="004B2BA6" w:rsidRDefault="00954AE8" w:rsidP="00751EE3">
            <w:pPr>
              <w:pStyle w:val="PlainText"/>
              <w:ind w:left="-122" w:right="-21"/>
              <w:jc w:val="center"/>
              <w:rPr>
                <w:color w:val="auto"/>
                <w:lang w:val="en-IN" w:eastAsia="en-IN"/>
              </w:rPr>
            </w:pPr>
            <w:r w:rsidRPr="004B2BA6">
              <w:rPr>
                <w:color w:val="auto"/>
                <w:lang w:val="en-IN" w:eastAsia="en-IN"/>
              </w:rPr>
              <w:t>26</w:t>
            </w:r>
            <w:r w:rsidR="00751EE3" w:rsidRPr="004B2BA6">
              <w:rPr>
                <w:color w:val="auto"/>
                <w:lang w:val="en-IN" w:eastAsia="en-IN"/>
              </w:rPr>
              <w:t>7666</w:t>
            </w:r>
          </w:p>
        </w:tc>
        <w:tc>
          <w:tcPr>
            <w:tcW w:w="1344" w:type="dxa"/>
          </w:tcPr>
          <w:p w14:paraId="359631EF" w14:textId="77777777" w:rsidR="00954AE8" w:rsidRPr="004B2BA6" w:rsidRDefault="00954AE8" w:rsidP="00954AE8">
            <w:pPr>
              <w:pStyle w:val="PlainText"/>
              <w:ind w:left="-122" w:right="-21"/>
              <w:jc w:val="center"/>
              <w:rPr>
                <w:color w:val="auto"/>
                <w:lang w:val="en-IN" w:eastAsia="en-IN"/>
              </w:rPr>
            </w:pPr>
            <w:r w:rsidRPr="004B2BA6">
              <w:rPr>
                <w:color w:val="auto"/>
                <w:lang w:val="en-IN" w:eastAsia="en-IN"/>
              </w:rPr>
              <w:t>3.38</w:t>
            </w:r>
          </w:p>
        </w:tc>
      </w:tr>
    </w:tbl>
    <w:p w14:paraId="35C28D9E" w14:textId="77777777" w:rsidR="00954AE8" w:rsidRPr="004B2BA6" w:rsidRDefault="00954AE8" w:rsidP="00954AE8">
      <w:pPr>
        <w:pStyle w:val="PlainText"/>
        <w:ind w:left="180"/>
        <w:jc w:val="right"/>
        <w:rPr>
          <w:color w:val="auto"/>
          <w:sz w:val="24"/>
          <w:szCs w:val="24"/>
        </w:rPr>
      </w:pPr>
      <w:r w:rsidRPr="004B2BA6">
        <w:rPr>
          <w:b/>
          <w:bCs/>
          <w:color w:val="auto"/>
          <w:sz w:val="24"/>
          <w:szCs w:val="24"/>
        </w:rPr>
        <w:t>(Bank-wise progress is as per Annexure-1</w:t>
      </w:r>
      <w:r w:rsidR="001E2F39" w:rsidRPr="004B2BA6">
        <w:rPr>
          <w:b/>
          <w:bCs/>
          <w:color w:val="auto"/>
          <w:sz w:val="24"/>
          <w:szCs w:val="24"/>
        </w:rPr>
        <w:t>7</w:t>
      </w:r>
      <w:r w:rsidRPr="004B2BA6">
        <w:rPr>
          <w:b/>
          <w:bCs/>
          <w:color w:val="auto"/>
          <w:sz w:val="24"/>
          <w:szCs w:val="24"/>
        </w:rPr>
        <w:t>)</w:t>
      </w:r>
      <w:r w:rsidR="007D298F" w:rsidRPr="004B2BA6">
        <w:rPr>
          <w:b/>
          <w:bCs/>
          <w:color w:val="auto"/>
          <w:sz w:val="24"/>
          <w:szCs w:val="24"/>
        </w:rPr>
        <w:t xml:space="preserve"> {Page No.</w:t>
      </w:r>
      <w:r w:rsidR="00776205" w:rsidRPr="004B2BA6">
        <w:rPr>
          <w:b/>
          <w:bCs/>
          <w:color w:val="auto"/>
          <w:sz w:val="24"/>
          <w:szCs w:val="24"/>
        </w:rPr>
        <w:t xml:space="preserve"> 160</w:t>
      </w:r>
      <w:r w:rsidR="007D298F" w:rsidRPr="004B2BA6">
        <w:rPr>
          <w:b/>
          <w:bCs/>
          <w:color w:val="auto"/>
          <w:sz w:val="24"/>
          <w:szCs w:val="24"/>
        </w:rPr>
        <w:t>}</w:t>
      </w:r>
      <w:r w:rsidRPr="004B2BA6">
        <w:rPr>
          <w:rFonts w:eastAsia="Calibri"/>
          <w:b/>
          <w:bCs/>
          <w:color w:val="auto"/>
          <w:sz w:val="24"/>
          <w:szCs w:val="24"/>
        </w:rPr>
        <w:t xml:space="preserve">  </w:t>
      </w:r>
    </w:p>
    <w:p w14:paraId="03BFAE7C" w14:textId="77777777" w:rsidR="00954AE8" w:rsidRPr="004B2BA6" w:rsidRDefault="00954AE8" w:rsidP="00954AE8">
      <w:pPr>
        <w:pStyle w:val="PlainText"/>
        <w:rPr>
          <w:color w:val="auto"/>
        </w:rPr>
      </w:pPr>
    </w:p>
    <w:p w14:paraId="6B95747B" w14:textId="77777777" w:rsidR="00F02E3E" w:rsidRPr="004B2BA6" w:rsidRDefault="00F02E3E" w:rsidP="001B5D37">
      <w:pPr>
        <w:tabs>
          <w:tab w:val="left" w:pos="900"/>
        </w:tabs>
        <w:spacing w:after="0" w:line="240" w:lineRule="auto"/>
        <w:jc w:val="both"/>
        <w:rPr>
          <w:rFonts w:ascii="Tahoma" w:hAnsi="Tahoma" w:cs="Tahoma"/>
          <w:b/>
          <w:bCs/>
          <w:sz w:val="28"/>
          <w:szCs w:val="28"/>
        </w:rPr>
      </w:pPr>
    </w:p>
    <w:p w14:paraId="5FA27DAE" w14:textId="77777777" w:rsidR="00B162DC" w:rsidRPr="004B2BA6" w:rsidRDefault="001B5D37" w:rsidP="00B162DC">
      <w:pPr>
        <w:pStyle w:val="PlainText"/>
        <w:rPr>
          <w:color w:val="auto"/>
        </w:rPr>
      </w:pPr>
      <w:r w:rsidRPr="004B2BA6">
        <w:rPr>
          <w:b/>
          <w:bCs/>
          <w:color w:val="auto"/>
        </w:rPr>
        <w:t xml:space="preserve">Observations: - </w:t>
      </w:r>
      <w:r w:rsidR="00B162DC" w:rsidRPr="004B2BA6">
        <w:rPr>
          <w:color w:val="auto"/>
        </w:rPr>
        <w:t xml:space="preserve">NPA under Agriculture are to the tune of Rs.9039 cores which is 11.15% of agriculture advances outstanding and 3.38% of total advances respectively in the State. </w:t>
      </w:r>
      <w:r w:rsidR="00B162DC" w:rsidRPr="004B2BA6">
        <w:rPr>
          <w:b/>
          <w:bCs/>
          <w:color w:val="auto"/>
        </w:rPr>
        <w:t>NPAs’ under Agriculture sector have decreased by Rs. 10 crores during the last one year.</w:t>
      </w:r>
    </w:p>
    <w:p w14:paraId="77BC64BC" w14:textId="77777777" w:rsidR="001B5D37" w:rsidRPr="004B2BA6" w:rsidRDefault="001B5D37" w:rsidP="001B5D37">
      <w:pPr>
        <w:tabs>
          <w:tab w:val="left" w:pos="900"/>
        </w:tabs>
        <w:spacing w:after="0" w:line="240" w:lineRule="auto"/>
        <w:jc w:val="both"/>
        <w:rPr>
          <w:rFonts w:ascii="Tahoma" w:hAnsi="Tahoma" w:cs="Tahoma"/>
          <w:b/>
          <w:bCs/>
          <w:sz w:val="28"/>
          <w:szCs w:val="28"/>
        </w:rPr>
      </w:pPr>
    </w:p>
    <w:p w14:paraId="1171690D" w14:textId="77777777" w:rsidR="001B5D37" w:rsidRPr="004B2BA6" w:rsidRDefault="001B5D37" w:rsidP="001B5D37">
      <w:pPr>
        <w:tabs>
          <w:tab w:val="left" w:pos="900"/>
        </w:tabs>
        <w:spacing w:after="0" w:line="240" w:lineRule="auto"/>
        <w:jc w:val="both"/>
        <w:rPr>
          <w:rFonts w:ascii="Tahoma" w:hAnsi="Tahoma" w:cs="Tahoma"/>
          <w:b/>
          <w:bCs/>
          <w:sz w:val="28"/>
          <w:szCs w:val="28"/>
        </w:rPr>
      </w:pPr>
    </w:p>
    <w:p w14:paraId="46D7C8CD" w14:textId="77777777" w:rsidR="001B5D37" w:rsidRPr="004B2BA6" w:rsidRDefault="001B5D37" w:rsidP="001B5D37">
      <w:pPr>
        <w:pStyle w:val="PlainText"/>
        <w:rPr>
          <w:b/>
          <w:bCs/>
          <w:color w:val="auto"/>
        </w:rPr>
      </w:pPr>
      <w:r w:rsidRPr="004B2BA6">
        <w:rPr>
          <w:b/>
          <w:bCs/>
          <w:color w:val="auto"/>
        </w:rPr>
        <w:t>Action Points:</w:t>
      </w:r>
      <w:r w:rsidR="00B162DC" w:rsidRPr="004B2BA6">
        <w:rPr>
          <w:b/>
          <w:bCs/>
          <w:color w:val="auto"/>
        </w:rPr>
        <w:t xml:space="preserve"> </w:t>
      </w:r>
      <w:r w:rsidR="00B162DC" w:rsidRPr="004B2BA6">
        <w:rPr>
          <w:color w:val="auto"/>
        </w:rPr>
        <w:t>Banks are requested to take steps for further reduction in NPAs under Agriculture.</w:t>
      </w:r>
    </w:p>
    <w:p w14:paraId="5F3F3956" w14:textId="77777777" w:rsidR="001B5D37" w:rsidRPr="004B2BA6" w:rsidRDefault="001B5D37" w:rsidP="001B5D37">
      <w:pPr>
        <w:spacing w:after="0" w:line="240" w:lineRule="auto"/>
        <w:rPr>
          <w:b/>
          <w:bCs/>
        </w:rPr>
      </w:pPr>
      <w:r w:rsidRPr="004B2BA6">
        <w:rPr>
          <w:b/>
          <w:bCs/>
        </w:rPr>
        <w:br w:type="page"/>
      </w:r>
    </w:p>
    <w:p w14:paraId="1787826B" w14:textId="77777777" w:rsidR="00D52BCE" w:rsidRPr="004B2BA6" w:rsidRDefault="00D52BCE" w:rsidP="001B5D37">
      <w:pPr>
        <w:spacing w:after="0" w:line="240" w:lineRule="auto"/>
        <w:rPr>
          <w:rFonts w:ascii="Tahoma" w:hAnsi="Tahoma" w:cs="Tahoma"/>
          <w:b/>
          <w:bCs/>
          <w:sz w:val="28"/>
          <w:szCs w:val="28"/>
          <w:lang w:bidi="ar-SA"/>
        </w:rPr>
      </w:pPr>
    </w:p>
    <w:p w14:paraId="44A3051C" w14:textId="77777777" w:rsidR="00954AE8" w:rsidRPr="004B2BA6" w:rsidRDefault="00954AE8" w:rsidP="00954AE8">
      <w:pPr>
        <w:pStyle w:val="PlainText"/>
        <w:jc w:val="right"/>
        <w:rPr>
          <w:b/>
          <w:color w:val="auto"/>
        </w:rPr>
      </w:pPr>
    </w:p>
    <w:p w14:paraId="3D07CC87" w14:textId="77777777" w:rsidR="00954AE8" w:rsidRPr="004B2BA6" w:rsidRDefault="00954AE8" w:rsidP="00954AE8">
      <w:pPr>
        <w:pStyle w:val="PlainText"/>
        <w:rPr>
          <w:b/>
          <w:bCs/>
          <w:color w:val="aut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380"/>
      </w:tblGrid>
      <w:tr w:rsidR="00954AE8" w:rsidRPr="004B2BA6" w14:paraId="23E2F821" w14:textId="77777777" w:rsidTr="002C2CFA">
        <w:tc>
          <w:tcPr>
            <w:tcW w:w="1980" w:type="dxa"/>
            <w:shd w:val="clear" w:color="auto" w:fill="auto"/>
            <w:tcMar>
              <w:top w:w="0" w:type="dxa"/>
              <w:left w:w="108" w:type="dxa"/>
              <w:bottom w:w="0" w:type="dxa"/>
              <w:right w:w="108" w:type="dxa"/>
            </w:tcMar>
            <w:hideMark/>
          </w:tcPr>
          <w:p w14:paraId="6F3E2A36" w14:textId="77777777" w:rsidR="00954AE8" w:rsidRPr="004B2BA6" w:rsidRDefault="00C350F3" w:rsidP="002F5B37">
            <w:pPr>
              <w:jc w:val="both"/>
              <w:rPr>
                <w:rFonts w:ascii="Tahoma" w:hAnsi="Tahoma" w:cs="Tahoma"/>
                <w:b/>
                <w:bCs/>
                <w:sz w:val="28"/>
                <w:szCs w:val="28"/>
              </w:rPr>
            </w:pPr>
            <w:r w:rsidRPr="004B2BA6">
              <w:rPr>
                <w:rFonts w:ascii="Tahoma" w:hAnsi="Tahoma" w:cs="Tahoma"/>
                <w:b/>
                <w:bCs/>
                <w:sz w:val="28"/>
                <w:szCs w:val="28"/>
              </w:rPr>
              <w:t xml:space="preserve">Item No. </w:t>
            </w:r>
            <w:r w:rsidR="002F5B37" w:rsidRPr="004B2BA6">
              <w:rPr>
                <w:rFonts w:ascii="Tahoma" w:hAnsi="Tahoma" w:cs="Tahoma"/>
                <w:b/>
                <w:bCs/>
                <w:sz w:val="28"/>
                <w:szCs w:val="28"/>
              </w:rPr>
              <w:t>4</w:t>
            </w:r>
            <w:r w:rsidRPr="004B2BA6">
              <w:rPr>
                <w:rFonts w:ascii="Tahoma" w:hAnsi="Tahoma" w:cs="Tahoma"/>
                <w:b/>
                <w:bCs/>
                <w:sz w:val="28"/>
                <w:szCs w:val="28"/>
              </w:rPr>
              <w:t>.</w:t>
            </w:r>
            <w:r w:rsidR="00C972F4" w:rsidRPr="004B2BA6">
              <w:rPr>
                <w:rFonts w:ascii="Tahoma" w:hAnsi="Tahoma" w:cs="Tahoma"/>
                <w:b/>
                <w:bCs/>
                <w:sz w:val="28"/>
                <w:szCs w:val="28"/>
              </w:rPr>
              <w:t>5</w:t>
            </w:r>
          </w:p>
        </w:tc>
        <w:tc>
          <w:tcPr>
            <w:tcW w:w="7380" w:type="dxa"/>
            <w:shd w:val="clear" w:color="auto" w:fill="auto"/>
            <w:tcMar>
              <w:top w:w="0" w:type="dxa"/>
              <w:left w:w="108" w:type="dxa"/>
              <w:bottom w:w="0" w:type="dxa"/>
              <w:right w:w="108" w:type="dxa"/>
            </w:tcMar>
            <w:hideMark/>
          </w:tcPr>
          <w:p w14:paraId="3EE64B49" w14:textId="77777777" w:rsidR="00954AE8" w:rsidRPr="004B2BA6" w:rsidRDefault="00954AE8" w:rsidP="00954AE8">
            <w:pPr>
              <w:jc w:val="both"/>
              <w:rPr>
                <w:rFonts w:ascii="Tahoma" w:hAnsi="Tahoma" w:cs="Tahoma"/>
                <w:b/>
                <w:bCs/>
                <w:sz w:val="28"/>
                <w:szCs w:val="28"/>
              </w:rPr>
            </w:pPr>
            <w:r w:rsidRPr="004B2BA6">
              <w:rPr>
                <w:rFonts w:ascii="Tahoma" w:hAnsi="Tahoma" w:cs="Tahoma"/>
                <w:b/>
                <w:bCs/>
                <w:sz w:val="28"/>
                <w:szCs w:val="28"/>
              </w:rPr>
              <w:t>Debt- Relief announced to farmers in the State</w:t>
            </w:r>
          </w:p>
        </w:tc>
      </w:tr>
    </w:tbl>
    <w:p w14:paraId="5555BDD6" w14:textId="77777777" w:rsidR="00954AE8" w:rsidRPr="004B2BA6" w:rsidRDefault="00954AE8" w:rsidP="00954AE8">
      <w:pPr>
        <w:pStyle w:val="NoSpacing"/>
        <w:jc w:val="both"/>
        <w:rPr>
          <w:rFonts w:ascii="Tahoma" w:hAnsi="Tahoma" w:cs="Tahoma"/>
          <w:sz w:val="28"/>
          <w:szCs w:val="28"/>
        </w:rPr>
      </w:pPr>
    </w:p>
    <w:p w14:paraId="5560AF41" w14:textId="77777777" w:rsidR="00954AE8" w:rsidRPr="004B2BA6" w:rsidRDefault="00954AE8" w:rsidP="00954AE8">
      <w:pPr>
        <w:pStyle w:val="NoSpacing"/>
        <w:jc w:val="both"/>
        <w:rPr>
          <w:rFonts w:ascii="Tahoma" w:hAnsi="Tahoma" w:cs="Tahoma"/>
          <w:sz w:val="28"/>
          <w:szCs w:val="28"/>
        </w:rPr>
      </w:pPr>
      <w:r w:rsidRPr="004B2BA6">
        <w:rPr>
          <w:rFonts w:ascii="Tahoma" w:hAnsi="Tahoma" w:cs="Tahoma"/>
          <w:sz w:val="28"/>
          <w:szCs w:val="28"/>
        </w:rPr>
        <w:t xml:space="preserve">Government of Punjab had issued a Notification on 17.10.2017 regarding Debt-Waiver for Small and marginal farmer’s </w:t>
      </w:r>
      <w:proofErr w:type="spellStart"/>
      <w:r w:rsidRPr="004B2BA6">
        <w:rPr>
          <w:rFonts w:ascii="Tahoma" w:hAnsi="Tahoma" w:cs="Tahoma"/>
          <w:sz w:val="28"/>
          <w:szCs w:val="28"/>
        </w:rPr>
        <w:t>upto</w:t>
      </w:r>
      <w:proofErr w:type="spellEnd"/>
      <w:r w:rsidRPr="004B2BA6">
        <w:rPr>
          <w:rFonts w:ascii="Tahoma" w:hAnsi="Tahoma" w:cs="Tahoma"/>
          <w:sz w:val="28"/>
          <w:szCs w:val="28"/>
        </w:rPr>
        <w:t xml:space="preserve"> Rs.2 lakhs. </w:t>
      </w:r>
    </w:p>
    <w:p w14:paraId="79303BC2" w14:textId="77777777" w:rsidR="00954AE8" w:rsidRPr="004B2BA6" w:rsidRDefault="00954AE8" w:rsidP="00954AE8">
      <w:pPr>
        <w:pStyle w:val="NoSpacing"/>
        <w:jc w:val="both"/>
        <w:rPr>
          <w:rFonts w:ascii="Tahoma" w:hAnsi="Tahoma" w:cs="Tahoma"/>
          <w:sz w:val="28"/>
          <w:szCs w:val="28"/>
        </w:rPr>
      </w:pPr>
    </w:p>
    <w:p w14:paraId="4A7177F0" w14:textId="77777777" w:rsidR="00954AE8" w:rsidRPr="004B2BA6" w:rsidRDefault="00954AE8" w:rsidP="00954AE8">
      <w:pPr>
        <w:pStyle w:val="NoSpacing"/>
        <w:jc w:val="both"/>
        <w:rPr>
          <w:rFonts w:ascii="Tahoma" w:hAnsi="Tahoma" w:cs="Tahoma"/>
          <w:sz w:val="28"/>
          <w:szCs w:val="28"/>
        </w:rPr>
      </w:pPr>
      <w:r w:rsidRPr="004B2BA6">
        <w:rPr>
          <w:rFonts w:ascii="Tahoma" w:hAnsi="Tahoma" w:cs="Tahoma"/>
          <w:sz w:val="28"/>
          <w:szCs w:val="28"/>
        </w:rPr>
        <w:t>As regard to debt waiver of Small &amp; Marginal farmers, out of total 1257</w:t>
      </w:r>
      <w:r w:rsidR="002C2CFA" w:rsidRPr="004B2BA6">
        <w:rPr>
          <w:rFonts w:ascii="Tahoma" w:hAnsi="Tahoma" w:cs="Tahoma"/>
          <w:sz w:val="28"/>
          <w:szCs w:val="28"/>
        </w:rPr>
        <w:t>00</w:t>
      </w:r>
      <w:r w:rsidRPr="004B2BA6">
        <w:rPr>
          <w:rFonts w:ascii="Tahoma" w:hAnsi="Tahoma" w:cs="Tahoma"/>
          <w:sz w:val="28"/>
          <w:szCs w:val="28"/>
        </w:rPr>
        <w:t xml:space="preserve"> cases benefit to 119278 farmers to the tune of Rs.1902 crores has already been credited in the accounts. Due to the reason of Accoun</w:t>
      </w:r>
      <w:r w:rsidR="002C2CFA" w:rsidRPr="004B2BA6">
        <w:rPr>
          <w:rFonts w:ascii="Tahoma" w:hAnsi="Tahoma" w:cs="Tahoma"/>
          <w:sz w:val="28"/>
          <w:szCs w:val="28"/>
        </w:rPr>
        <w:t>t Closed/No such account, in 6103</w:t>
      </w:r>
      <w:r w:rsidRPr="004B2BA6">
        <w:rPr>
          <w:rFonts w:ascii="Tahoma" w:hAnsi="Tahoma" w:cs="Tahoma"/>
          <w:sz w:val="28"/>
          <w:szCs w:val="28"/>
        </w:rPr>
        <w:t xml:space="preserve"> cases amount of debt waiver could not be credited and amount returned back to Govt. account. </w:t>
      </w:r>
    </w:p>
    <w:p w14:paraId="7E1312C4" w14:textId="77777777" w:rsidR="00954AE8" w:rsidRPr="004B2BA6" w:rsidRDefault="00954AE8" w:rsidP="00954AE8">
      <w:pPr>
        <w:pStyle w:val="NoSpacing"/>
        <w:jc w:val="both"/>
        <w:rPr>
          <w:rFonts w:ascii="Tahoma" w:hAnsi="Tahoma" w:cs="Tahoma"/>
          <w:sz w:val="28"/>
          <w:szCs w:val="28"/>
        </w:rPr>
      </w:pPr>
    </w:p>
    <w:p w14:paraId="3CC3EE93" w14:textId="77777777" w:rsidR="00954AE8" w:rsidRPr="004B2BA6" w:rsidRDefault="00954AE8" w:rsidP="00954AE8">
      <w:pPr>
        <w:pStyle w:val="NoSpacing"/>
        <w:jc w:val="both"/>
        <w:rPr>
          <w:rFonts w:ascii="Tahoma" w:hAnsi="Tahoma" w:cs="Tahoma"/>
          <w:sz w:val="28"/>
          <w:szCs w:val="28"/>
        </w:rPr>
      </w:pPr>
      <w:r w:rsidRPr="004B2BA6">
        <w:rPr>
          <w:rFonts w:ascii="Tahoma" w:hAnsi="Tahoma" w:cs="Tahoma"/>
          <w:sz w:val="28"/>
          <w:szCs w:val="28"/>
        </w:rPr>
        <w:t>Further, as on 30.09.2020 there are 10100 cases which have been rejected by the Patwaris on account of various reasons like Record not found etc. Banks are requested to take up the matter with SDM Committee in each district for rectification of data for getting Debt relief amount credited in farmer’s accounts.</w:t>
      </w:r>
    </w:p>
    <w:p w14:paraId="43A46388" w14:textId="77777777" w:rsidR="00954AE8" w:rsidRPr="004B2BA6" w:rsidRDefault="00954AE8" w:rsidP="00954AE8">
      <w:pPr>
        <w:pStyle w:val="NoSpacing"/>
        <w:jc w:val="both"/>
        <w:rPr>
          <w:rFonts w:ascii="Tahoma" w:hAnsi="Tahoma" w:cs="Tahoma"/>
          <w:sz w:val="28"/>
          <w:szCs w:val="28"/>
        </w:rPr>
      </w:pPr>
    </w:p>
    <w:p w14:paraId="148B21FD" w14:textId="77777777" w:rsidR="00954AE8" w:rsidRPr="004B2BA6" w:rsidRDefault="00954AE8" w:rsidP="00954AE8">
      <w:pPr>
        <w:pStyle w:val="NoSpacing"/>
        <w:jc w:val="both"/>
        <w:rPr>
          <w:rFonts w:ascii="Tahoma" w:hAnsi="Tahoma" w:cs="Tahoma"/>
          <w:sz w:val="28"/>
          <w:szCs w:val="28"/>
        </w:rPr>
      </w:pPr>
      <w:r w:rsidRPr="004B2BA6">
        <w:rPr>
          <w:rFonts w:ascii="Tahoma" w:hAnsi="Tahoma" w:cs="Tahoma"/>
          <w:sz w:val="28"/>
          <w:szCs w:val="28"/>
        </w:rPr>
        <w:t>Further during the meeting on debt waiver SLBC was asked to collect information regarding number of eligible debt waiver cases which were erroneously left to be uploaded on the portal by bank branches. In this regard the banks have reported 51790 left over cases, Banks have already confirmed correctness of this Data.</w:t>
      </w:r>
    </w:p>
    <w:p w14:paraId="38A3A89F" w14:textId="77777777" w:rsidR="00954AE8" w:rsidRPr="004B2BA6" w:rsidRDefault="00954AE8" w:rsidP="00954AE8">
      <w:pPr>
        <w:pStyle w:val="NoSpacing"/>
        <w:jc w:val="both"/>
        <w:rPr>
          <w:rFonts w:ascii="Tahoma" w:hAnsi="Tahoma" w:cs="Tahoma"/>
          <w:sz w:val="28"/>
          <w:szCs w:val="28"/>
        </w:rPr>
      </w:pPr>
    </w:p>
    <w:p w14:paraId="7988C110" w14:textId="77777777" w:rsidR="00954AE8" w:rsidRPr="004B2BA6" w:rsidRDefault="00954AE8" w:rsidP="00954AE8">
      <w:pPr>
        <w:pStyle w:val="NoSpacing"/>
        <w:jc w:val="both"/>
        <w:rPr>
          <w:rFonts w:ascii="Tahoma" w:hAnsi="Tahoma" w:cs="Tahoma"/>
          <w:b/>
          <w:bCs/>
          <w:sz w:val="28"/>
          <w:szCs w:val="28"/>
        </w:rPr>
      </w:pPr>
      <w:r w:rsidRPr="004B2BA6">
        <w:rPr>
          <w:rFonts w:ascii="Tahoma" w:hAnsi="Tahoma" w:cs="Tahoma"/>
          <w:sz w:val="28"/>
          <w:szCs w:val="28"/>
        </w:rPr>
        <w:t>Agriculture Department, Government of Punjab has asked for Utilization Certificates from all the Banks. Banks are requested to submit utilization certificate for having credited the debt waiver amount in farmer’s accounts.</w:t>
      </w:r>
    </w:p>
    <w:p w14:paraId="0E6372D5" w14:textId="77777777" w:rsidR="00954AE8" w:rsidRPr="004B2BA6" w:rsidRDefault="00954AE8" w:rsidP="00954AE8">
      <w:pPr>
        <w:pStyle w:val="NoSpacing"/>
        <w:jc w:val="right"/>
        <w:rPr>
          <w:rFonts w:ascii="Tahoma" w:hAnsi="Tahoma" w:cs="Tahoma"/>
          <w:b/>
          <w:bCs/>
          <w:sz w:val="28"/>
          <w:szCs w:val="28"/>
        </w:rPr>
      </w:pPr>
    </w:p>
    <w:p w14:paraId="18391E23" w14:textId="77777777" w:rsidR="00954AE8" w:rsidRPr="004B2BA6" w:rsidRDefault="00954AE8" w:rsidP="00954AE8">
      <w:pPr>
        <w:pStyle w:val="NoSpacing"/>
        <w:tabs>
          <w:tab w:val="left" w:pos="624"/>
        </w:tabs>
        <w:jc w:val="both"/>
        <w:rPr>
          <w:rFonts w:ascii="Tahoma" w:hAnsi="Tahoma" w:cs="Tahoma"/>
          <w:b/>
          <w:bCs/>
        </w:rPr>
      </w:pPr>
      <w:r w:rsidRPr="004B2BA6">
        <w:rPr>
          <w:rFonts w:ascii="Tahoma" w:hAnsi="Tahoma" w:cs="Tahoma"/>
          <w:b/>
          <w:bCs/>
          <w:sz w:val="28"/>
          <w:szCs w:val="28"/>
        </w:rPr>
        <w:tab/>
      </w:r>
      <w:r w:rsidR="005C6893" w:rsidRPr="004B2BA6">
        <w:rPr>
          <w:rFonts w:ascii="Tahoma" w:hAnsi="Tahoma" w:cs="Tahoma"/>
          <w:b/>
          <w:bCs/>
        </w:rPr>
        <w:t xml:space="preserve">         Summary of Debt-Relief payments, </w:t>
      </w:r>
      <w:r w:rsidRPr="004B2BA6">
        <w:rPr>
          <w:rFonts w:ascii="Tahoma" w:hAnsi="Tahoma" w:cs="Tahoma"/>
          <w:b/>
          <w:bCs/>
        </w:rPr>
        <w:t xml:space="preserve">Annexure </w:t>
      </w:r>
      <w:r w:rsidR="007D298F" w:rsidRPr="004B2BA6">
        <w:rPr>
          <w:rFonts w:ascii="Tahoma" w:hAnsi="Tahoma" w:cs="Tahoma"/>
          <w:b/>
          <w:bCs/>
        </w:rPr>
        <w:t>–</w:t>
      </w:r>
      <w:r w:rsidRPr="004B2BA6">
        <w:rPr>
          <w:rFonts w:ascii="Tahoma" w:hAnsi="Tahoma" w:cs="Tahoma"/>
          <w:b/>
          <w:bCs/>
        </w:rPr>
        <w:t xml:space="preserve"> 1</w:t>
      </w:r>
      <w:r w:rsidR="001E2F39" w:rsidRPr="004B2BA6">
        <w:rPr>
          <w:rFonts w:ascii="Tahoma" w:hAnsi="Tahoma" w:cs="Tahoma"/>
          <w:b/>
          <w:bCs/>
        </w:rPr>
        <w:t>8</w:t>
      </w:r>
      <w:r w:rsidR="007D298F" w:rsidRPr="004B2BA6">
        <w:rPr>
          <w:rFonts w:ascii="Tahoma" w:hAnsi="Tahoma" w:cs="Tahoma"/>
          <w:b/>
          <w:bCs/>
        </w:rPr>
        <w:t xml:space="preserve"> {Page No. </w:t>
      </w:r>
      <w:r w:rsidR="00776205" w:rsidRPr="004B2BA6">
        <w:rPr>
          <w:rFonts w:ascii="Tahoma" w:hAnsi="Tahoma" w:cs="Tahoma"/>
          <w:b/>
          <w:bCs/>
        </w:rPr>
        <w:t>161</w:t>
      </w:r>
      <w:r w:rsidR="007D298F" w:rsidRPr="004B2BA6">
        <w:rPr>
          <w:rFonts w:ascii="Tahoma" w:hAnsi="Tahoma" w:cs="Tahoma"/>
          <w:b/>
          <w:bCs/>
        </w:rPr>
        <w:t>}</w:t>
      </w:r>
    </w:p>
    <w:p w14:paraId="6245E680" w14:textId="77777777" w:rsidR="00954AE8" w:rsidRPr="004B2BA6" w:rsidRDefault="00954AE8" w:rsidP="00954AE8">
      <w:pPr>
        <w:pStyle w:val="NoSpacing"/>
        <w:jc w:val="right"/>
        <w:rPr>
          <w:rFonts w:ascii="Tahoma" w:hAnsi="Tahoma" w:cs="Tahoma"/>
          <w:b/>
          <w:bCs/>
        </w:rPr>
      </w:pPr>
      <w:r w:rsidRPr="004B2BA6">
        <w:rPr>
          <w:rFonts w:ascii="Tahoma" w:hAnsi="Tahoma" w:cs="Tahoma"/>
          <w:b/>
          <w:bCs/>
        </w:rPr>
        <w:t xml:space="preserve">Bank-wise </w:t>
      </w:r>
      <w:r w:rsidR="005C6893" w:rsidRPr="004B2BA6">
        <w:rPr>
          <w:rFonts w:ascii="Tahoma" w:hAnsi="Tahoma" w:cs="Tahoma"/>
          <w:b/>
          <w:bCs/>
        </w:rPr>
        <w:t xml:space="preserve">list of cases rejected by Patwaris, </w:t>
      </w:r>
      <w:r w:rsidRPr="004B2BA6">
        <w:rPr>
          <w:rFonts w:ascii="Tahoma" w:hAnsi="Tahoma" w:cs="Tahoma"/>
          <w:b/>
          <w:bCs/>
        </w:rPr>
        <w:t>Annexure-1</w:t>
      </w:r>
      <w:r w:rsidR="001E2F39" w:rsidRPr="004B2BA6">
        <w:rPr>
          <w:rFonts w:ascii="Tahoma" w:hAnsi="Tahoma" w:cs="Tahoma"/>
          <w:b/>
          <w:bCs/>
        </w:rPr>
        <w:t>8</w:t>
      </w:r>
      <w:r w:rsidRPr="004B2BA6">
        <w:rPr>
          <w:rFonts w:ascii="Tahoma" w:hAnsi="Tahoma" w:cs="Tahoma"/>
          <w:b/>
          <w:bCs/>
        </w:rPr>
        <w:t>.1</w:t>
      </w:r>
      <w:r w:rsidR="007D298F" w:rsidRPr="004B2BA6">
        <w:rPr>
          <w:rFonts w:ascii="Tahoma" w:hAnsi="Tahoma" w:cs="Tahoma"/>
          <w:b/>
          <w:bCs/>
        </w:rPr>
        <w:t xml:space="preserve"> {Page No. </w:t>
      </w:r>
      <w:r w:rsidR="00776205" w:rsidRPr="004B2BA6">
        <w:rPr>
          <w:rFonts w:ascii="Tahoma" w:hAnsi="Tahoma" w:cs="Tahoma"/>
          <w:b/>
          <w:bCs/>
        </w:rPr>
        <w:t>162</w:t>
      </w:r>
      <w:r w:rsidR="007D298F" w:rsidRPr="004B2BA6">
        <w:rPr>
          <w:rFonts w:ascii="Tahoma" w:hAnsi="Tahoma" w:cs="Tahoma"/>
          <w:b/>
          <w:bCs/>
        </w:rPr>
        <w:t>}</w:t>
      </w:r>
    </w:p>
    <w:p w14:paraId="2EA8A8C6" w14:textId="77777777" w:rsidR="00954AE8" w:rsidRPr="004B2BA6" w:rsidRDefault="00954AE8" w:rsidP="00954AE8">
      <w:pPr>
        <w:pStyle w:val="NoSpacing"/>
        <w:jc w:val="right"/>
        <w:rPr>
          <w:rFonts w:ascii="Tahoma" w:hAnsi="Tahoma" w:cs="Tahoma"/>
          <w:b/>
          <w:bCs/>
        </w:rPr>
      </w:pPr>
      <w:r w:rsidRPr="004B2BA6">
        <w:rPr>
          <w:rFonts w:ascii="Tahoma" w:hAnsi="Tahoma" w:cs="Tahoma"/>
          <w:b/>
          <w:bCs/>
        </w:rPr>
        <w:t>Bank wise left over cases as reporte</w:t>
      </w:r>
      <w:r w:rsidR="005C6893" w:rsidRPr="004B2BA6">
        <w:rPr>
          <w:rFonts w:ascii="Tahoma" w:hAnsi="Tahoma" w:cs="Tahoma"/>
          <w:b/>
          <w:bCs/>
        </w:rPr>
        <w:t xml:space="preserve">d by banks, </w:t>
      </w:r>
      <w:r w:rsidR="001E2F39" w:rsidRPr="004B2BA6">
        <w:rPr>
          <w:rFonts w:ascii="Tahoma" w:hAnsi="Tahoma" w:cs="Tahoma"/>
          <w:b/>
          <w:bCs/>
        </w:rPr>
        <w:t>Annexure-18</w:t>
      </w:r>
      <w:r w:rsidRPr="004B2BA6">
        <w:rPr>
          <w:rFonts w:ascii="Tahoma" w:hAnsi="Tahoma" w:cs="Tahoma"/>
          <w:b/>
          <w:bCs/>
        </w:rPr>
        <w:t>.2</w:t>
      </w:r>
      <w:r w:rsidR="007D298F" w:rsidRPr="004B2BA6">
        <w:rPr>
          <w:rFonts w:ascii="Tahoma" w:hAnsi="Tahoma" w:cs="Tahoma"/>
          <w:b/>
          <w:bCs/>
        </w:rPr>
        <w:t xml:space="preserve"> {Page No. </w:t>
      </w:r>
      <w:r w:rsidR="00776205" w:rsidRPr="004B2BA6">
        <w:rPr>
          <w:rFonts w:ascii="Tahoma" w:hAnsi="Tahoma" w:cs="Tahoma"/>
          <w:b/>
          <w:bCs/>
        </w:rPr>
        <w:t>163</w:t>
      </w:r>
      <w:r w:rsidR="007D298F" w:rsidRPr="004B2BA6">
        <w:rPr>
          <w:rFonts w:ascii="Tahoma" w:hAnsi="Tahoma" w:cs="Tahoma"/>
          <w:b/>
          <w:bCs/>
        </w:rPr>
        <w:t>}</w:t>
      </w:r>
    </w:p>
    <w:p w14:paraId="175F7977" w14:textId="77777777" w:rsidR="00F02E3E" w:rsidRPr="004B2BA6" w:rsidRDefault="00F02E3E" w:rsidP="00EF772C">
      <w:pPr>
        <w:tabs>
          <w:tab w:val="left" w:pos="900"/>
        </w:tabs>
        <w:spacing w:after="0" w:line="240" w:lineRule="auto"/>
        <w:jc w:val="both"/>
        <w:rPr>
          <w:rFonts w:ascii="Tahoma" w:hAnsi="Tahoma" w:cs="Tahoma"/>
          <w:b/>
          <w:bCs/>
          <w:color w:val="FF0000"/>
          <w:sz w:val="28"/>
          <w:szCs w:val="28"/>
        </w:rPr>
      </w:pPr>
    </w:p>
    <w:p w14:paraId="44C39349" w14:textId="77777777" w:rsidR="00EF772C" w:rsidRPr="004B2BA6" w:rsidRDefault="00EF772C" w:rsidP="00EF772C">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1DF6352F" w14:textId="77777777" w:rsidR="00EF772C" w:rsidRPr="004B2BA6" w:rsidRDefault="00EF772C" w:rsidP="00EF772C">
      <w:pPr>
        <w:tabs>
          <w:tab w:val="left" w:pos="900"/>
        </w:tabs>
        <w:spacing w:after="0" w:line="240" w:lineRule="auto"/>
        <w:jc w:val="both"/>
        <w:rPr>
          <w:rFonts w:ascii="Tahoma" w:hAnsi="Tahoma" w:cs="Tahoma"/>
          <w:b/>
          <w:bCs/>
          <w:color w:val="FF0000"/>
          <w:sz w:val="28"/>
          <w:szCs w:val="28"/>
        </w:rPr>
      </w:pPr>
    </w:p>
    <w:p w14:paraId="09630180" w14:textId="77777777" w:rsidR="00B162DC" w:rsidRPr="004B2BA6" w:rsidRDefault="00B162DC" w:rsidP="00B162DC">
      <w:pPr>
        <w:pStyle w:val="NoSpacing"/>
        <w:jc w:val="both"/>
        <w:rPr>
          <w:rFonts w:ascii="Tahoma" w:hAnsi="Tahoma" w:cs="Tahoma"/>
          <w:sz w:val="28"/>
          <w:szCs w:val="28"/>
        </w:rPr>
      </w:pPr>
      <w:r w:rsidRPr="004B2BA6">
        <w:rPr>
          <w:rFonts w:ascii="Tahoma" w:hAnsi="Tahoma" w:cs="Tahoma"/>
          <w:b/>
          <w:bCs/>
          <w:color w:val="000000" w:themeColor="text1"/>
          <w:sz w:val="28"/>
          <w:szCs w:val="28"/>
        </w:rPr>
        <w:t>Action Points:</w:t>
      </w:r>
      <w:r w:rsidRPr="004B2BA6">
        <w:rPr>
          <w:rFonts w:ascii="Tahoma" w:hAnsi="Tahoma" w:cs="Tahoma"/>
          <w:sz w:val="28"/>
          <w:szCs w:val="28"/>
        </w:rPr>
        <w:t xml:space="preserve"> - </w:t>
      </w:r>
    </w:p>
    <w:p w14:paraId="363D5288" w14:textId="77777777" w:rsidR="00B162DC" w:rsidRPr="004B2BA6" w:rsidRDefault="00B162DC" w:rsidP="00B162DC">
      <w:pPr>
        <w:pStyle w:val="NoSpacing"/>
        <w:jc w:val="both"/>
        <w:rPr>
          <w:rFonts w:ascii="Tahoma" w:hAnsi="Tahoma" w:cs="Tahoma"/>
          <w:b/>
          <w:bCs/>
          <w:sz w:val="28"/>
          <w:szCs w:val="28"/>
        </w:rPr>
      </w:pPr>
      <w:r w:rsidRPr="004B2BA6">
        <w:rPr>
          <w:rFonts w:ascii="Tahoma" w:hAnsi="Tahoma" w:cs="Tahoma"/>
          <w:sz w:val="28"/>
          <w:szCs w:val="28"/>
        </w:rPr>
        <w:t>Banks are requested to submit utilization certificate for having credited the debt waiver amount in farmer’s accounts.</w:t>
      </w:r>
    </w:p>
    <w:p w14:paraId="69940CBC" w14:textId="77777777" w:rsidR="00B162DC" w:rsidRPr="004B2BA6" w:rsidRDefault="00B162DC" w:rsidP="00B162DC">
      <w:pPr>
        <w:pStyle w:val="NoSpacing"/>
        <w:jc w:val="both"/>
        <w:rPr>
          <w:rFonts w:ascii="Tahoma" w:hAnsi="Tahoma" w:cs="Tahoma"/>
          <w:sz w:val="28"/>
          <w:szCs w:val="28"/>
        </w:rPr>
      </w:pPr>
      <w:r w:rsidRPr="004B2BA6">
        <w:rPr>
          <w:rFonts w:ascii="Tahoma" w:hAnsi="Tahoma" w:cs="Tahoma"/>
          <w:sz w:val="28"/>
          <w:szCs w:val="28"/>
        </w:rPr>
        <w:t>In rejected cases by Patwaris, Banks are requested to take up the matter with SDM Committee in each district for rectification of data for getting Debt relief amount credited in farmer’s accounts.</w:t>
      </w:r>
    </w:p>
    <w:p w14:paraId="6FB986A0" w14:textId="77777777" w:rsidR="00EF772C" w:rsidRPr="004B2BA6" w:rsidRDefault="00EF772C" w:rsidP="00EF772C">
      <w:pPr>
        <w:spacing w:after="0" w:line="240" w:lineRule="auto"/>
        <w:rPr>
          <w:rFonts w:ascii="Tahoma" w:hAnsi="Tahoma" w:cs="Tahoma"/>
          <w:b/>
          <w:bCs/>
          <w:sz w:val="28"/>
          <w:szCs w:val="28"/>
          <w:lang w:bidi="ar-SA"/>
        </w:rPr>
      </w:pPr>
      <w:r w:rsidRPr="004B2BA6">
        <w:rPr>
          <w:b/>
          <w:bCs/>
        </w:rPr>
        <w:br w:type="page"/>
      </w:r>
    </w:p>
    <w:p w14:paraId="3B6E8B68" w14:textId="77777777" w:rsidR="001A72E6" w:rsidRPr="004B2BA6" w:rsidRDefault="001A72E6" w:rsidP="00954AE8">
      <w:pPr>
        <w:spacing w:after="0" w:line="240" w:lineRule="auto"/>
        <w:rPr>
          <w:rFonts w:ascii="Tahoma" w:hAnsi="Tahoma" w:cs="Tahoma"/>
          <w:b/>
          <w:bCs/>
          <w:sz w:val="24"/>
          <w:szCs w:val="24"/>
          <w:lang w:bidi="ar-S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380"/>
      </w:tblGrid>
      <w:tr w:rsidR="004E3EBF" w:rsidRPr="004B2BA6" w14:paraId="1549A0DE" w14:textId="77777777" w:rsidTr="004E3EBF">
        <w:tc>
          <w:tcPr>
            <w:tcW w:w="1980" w:type="dxa"/>
            <w:shd w:val="clear" w:color="auto" w:fill="auto"/>
            <w:tcMar>
              <w:top w:w="0" w:type="dxa"/>
              <w:left w:w="108" w:type="dxa"/>
              <w:bottom w:w="0" w:type="dxa"/>
              <w:right w:w="108" w:type="dxa"/>
            </w:tcMar>
            <w:hideMark/>
          </w:tcPr>
          <w:p w14:paraId="1AE6E22F" w14:textId="77777777" w:rsidR="001A72E6" w:rsidRPr="004B2BA6" w:rsidRDefault="001A72E6" w:rsidP="002F5B37">
            <w:pPr>
              <w:jc w:val="both"/>
              <w:rPr>
                <w:rFonts w:ascii="Tahoma" w:hAnsi="Tahoma" w:cs="Tahoma"/>
                <w:b/>
                <w:bCs/>
                <w:sz w:val="28"/>
                <w:szCs w:val="28"/>
              </w:rPr>
            </w:pPr>
            <w:r w:rsidRPr="004B2BA6">
              <w:rPr>
                <w:b/>
                <w:bCs/>
                <w:sz w:val="28"/>
                <w:szCs w:val="28"/>
              </w:rPr>
              <w:br w:type="page"/>
            </w:r>
            <w:r w:rsidR="00C350F3" w:rsidRPr="004B2BA6">
              <w:rPr>
                <w:rFonts w:ascii="Tahoma" w:hAnsi="Tahoma" w:cs="Tahoma"/>
                <w:b/>
                <w:bCs/>
                <w:sz w:val="28"/>
                <w:szCs w:val="28"/>
              </w:rPr>
              <w:t xml:space="preserve">Item No. </w:t>
            </w:r>
            <w:r w:rsidR="002F5B37" w:rsidRPr="004B2BA6">
              <w:rPr>
                <w:rFonts w:ascii="Tahoma" w:hAnsi="Tahoma" w:cs="Tahoma"/>
                <w:b/>
                <w:bCs/>
                <w:sz w:val="28"/>
                <w:szCs w:val="28"/>
              </w:rPr>
              <w:t>4</w:t>
            </w:r>
            <w:r w:rsidR="00C972F4" w:rsidRPr="004B2BA6">
              <w:rPr>
                <w:rFonts w:ascii="Tahoma" w:hAnsi="Tahoma" w:cs="Tahoma"/>
                <w:b/>
                <w:bCs/>
                <w:sz w:val="28"/>
                <w:szCs w:val="28"/>
              </w:rPr>
              <w:t>.6</w:t>
            </w:r>
          </w:p>
        </w:tc>
        <w:tc>
          <w:tcPr>
            <w:tcW w:w="7380" w:type="dxa"/>
            <w:shd w:val="clear" w:color="auto" w:fill="auto"/>
            <w:tcMar>
              <w:top w:w="0" w:type="dxa"/>
              <w:left w:w="108" w:type="dxa"/>
              <w:bottom w:w="0" w:type="dxa"/>
              <w:right w:w="108" w:type="dxa"/>
            </w:tcMar>
            <w:hideMark/>
          </w:tcPr>
          <w:p w14:paraId="267FF0E7" w14:textId="77777777" w:rsidR="001A72E6" w:rsidRPr="004B2BA6" w:rsidRDefault="001A72E6" w:rsidP="001578DA">
            <w:pPr>
              <w:jc w:val="both"/>
              <w:rPr>
                <w:rFonts w:ascii="Tahoma" w:hAnsi="Tahoma" w:cs="Tahoma"/>
                <w:b/>
                <w:bCs/>
                <w:sz w:val="28"/>
                <w:szCs w:val="28"/>
              </w:rPr>
            </w:pPr>
            <w:r w:rsidRPr="004B2BA6">
              <w:rPr>
                <w:rFonts w:ascii="Tahoma" w:hAnsi="Tahoma" w:cs="Tahoma"/>
                <w:b/>
                <w:bCs/>
                <w:sz w:val="28"/>
                <w:szCs w:val="28"/>
              </w:rPr>
              <w:t>Scale of Finance in Agriculture Advances</w:t>
            </w:r>
          </w:p>
        </w:tc>
      </w:tr>
    </w:tbl>
    <w:p w14:paraId="44AD1B0C" w14:textId="77777777" w:rsidR="001A72E6" w:rsidRPr="004B2BA6" w:rsidRDefault="001A72E6" w:rsidP="001A72E6">
      <w:pPr>
        <w:spacing w:after="0" w:line="240" w:lineRule="auto"/>
        <w:rPr>
          <w:rFonts w:ascii="Tahoma" w:hAnsi="Tahoma" w:cs="Tahoma"/>
          <w:b/>
          <w:bCs/>
          <w:sz w:val="28"/>
          <w:szCs w:val="28"/>
          <w:lang w:bidi="ar-SA"/>
        </w:rPr>
      </w:pPr>
    </w:p>
    <w:p w14:paraId="3FF37041" w14:textId="77777777" w:rsidR="001A72E6" w:rsidRPr="004B2BA6" w:rsidRDefault="001A72E6" w:rsidP="001A72E6">
      <w:pPr>
        <w:spacing w:after="0" w:line="240" w:lineRule="auto"/>
        <w:jc w:val="both"/>
        <w:rPr>
          <w:rFonts w:ascii="Tahoma" w:hAnsi="Tahoma" w:cs="Tahoma"/>
          <w:sz w:val="28"/>
          <w:szCs w:val="28"/>
        </w:rPr>
      </w:pPr>
      <w:r w:rsidRPr="004B2BA6">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w:t>
      </w:r>
      <w:proofErr w:type="spellStart"/>
      <w:r w:rsidRPr="004B2BA6">
        <w:rPr>
          <w:rFonts w:ascii="Tahoma" w:hAnsi="Tahoma" w:cs="Tahoma"/>
          <w:sz w:val="28"/>
          <w:szCs w:val="28"/>
        </w:rPr>
        <w:t>Jamabandi</w:t>
      </w:r>
      <w:proofErr w:type="spellEnd"/>
      <w:r w:rsidRPr="004B2BA6">
        <w:rPr>
          <w:rFonts w:ascii="Tahoma" w:hAnsi="Tahoma" w:cs="Tahoma"/>
          <w:sz w:val="28"/>
          <w:szCs w:val="28"/>
        </w:rPr>
        <w:t xml:space="preserve"> instead of total </w:t>
      </w:r>
      <w:proofErr w:type="spellStart"/>
      <w:r w:rsidRPr="004B2BA6">
        <w:rPr>
          <w:rFonts w:ascii="Tahoma" w:hAnsi="Tahoma" w:cs="Tahoma"/>
          <w:sz w:val="28"/>
          <w:szCs w:val="28"/>
        </w:rPr>
        <w:t>Jamabandi</w:t>
      </w:r>
      <w:proofErr w:type="spellEnd"/>
      <w:r w:rsidRPr="004B2BA6">
        <w:rPr>
          <w:rFonts w:ascii="Tahoma" w:hAnsi="Tahoma" w:cs="Tahoma"/>
          <w:sz w:val="28"/>
          <w:szCs w:val="28"/>
        </w:rPr>
        <w:t xml:space="preserve"> of farmers</w:t>
      </w:r>
      <w:r w:rsidR="00244682" w:rsidRPr="004B2BA6">
        <w:rPr>
          <w:rFonts w:ascii="Tahoma" w:hAnsi="Tahoma" w:cs="Tahoma"/>
          <w:sz w:val="28"/>
          <w:szCs w:val="28"/>
        </w:rPr>
        <w:t>’</w:t>
      </w:r>
      <w:r w:rsidRPr="004B2BA6">
        <w:rPr>
          <w:rFonts w:ascii="Tahoma" w:hAnsi="Tahoma" w:cs="Tahoma"/>
          <w:sz w:val="28"/>
          <w:szCs w:val="28"/>
        </w:rPr>
        <w:t xml:space="preserve"> landholding. Due to over financing, farmers are not able to service their advances and are under distress. In view of this it was suggested that banks be asked to strictly finance within scale of finance and if feasible RBI may conduct special audit. Further State Govt. may pass instructions to revenue </w:t>
      </w:r>
      <w:proofErr w:type="spellStart"/>
      <w:r w:rsidRPr="004B2BA6">
        <w:rPr>
          <w:rFonts w:ascii="Tahoma" w:hAnsi="Tahoma" w:cs="Tahoma"/>
          <w:sz w:val="28"/>
          <w:szCs w:val="28"/>
        </w:rPr>
        <w:t>Deptt</w:t>
      </w:r>
      <w:proofErr w:type="spellEnd"/>
      <w:r w:rsidRPr="004B2BA6">
        <w:rPr>
          <w:rFonts w:ascii="Tahoma" w:hAnsi="Tahoma" w:cs="Tahoma"/>
          <w:sz w:val="28"/>
          <w:szCs w:val="28"/>
        </w:rPr>
        <w:t xml:space="preserve">. that whenever </w:t>
      </w:r>
      <w:proofErr w:type="spellStart"/>
      <w:r w:rsidRPr="004B2BA6">
        <w:rPr>
          <w:rFonts w:ascii="Tahoma" w:hAnsi="Tahoma" w:cs="Tahoma"/>
          <w:sz w:val="28"/>
          <w:szCs w:val="28"/>
        </w:rPr>
        <w:t>Fard</w:t>
      </w:r>
      <w:proofErr w:type="spellEnd"/>
      <w:r w:rsidRPr="004B2BA6">
        <w:rPr>
          <w:rFonts w:ascii="Tahoma" w:hAnsi="Tahoma" w:cs="Tahoma"/>
          <w:sz w:val="28"/>
          <w:szCs w:val="28"/>
        </w:rPr>
        <w:t xml:space="preserve"> </w:t>
      </w:r>
      <w:proofErr w:type="spellStart"/>
      <w:r w:rsidRPr="004B2BA6">
        <w:rPr>
          <w:rFonts w:ascii="Tahoma" w:hAnsi="Tahoma" w:cs="Tahoma"/>
          <w:sz w:val="28"/>
          <w:szCs w:val="28"/>
        </w:rPr>
        <w:t>Jamabandi</w:t>
      </w:r>
      <w:proofErr w:type="spellEnd"/>
      <w:r w:rsidRPr="004B2BA6">
        <w:rPr>
          <w:rFonts w:ascii="Tahoma" w:hAnsi="Tahoma" w:cs="Tahoma"/>
          <w:sz w:val="28"/>
          <w:szCs w:val="28"/>
        </w:rPr>
        <w:t xml:space="preserve"> is asked it should be issued for total land owned by the farmer.  </w:t>
      </w:r>
    </w:p>
    <w:p w14:paraId="79263FBB" w14:textId="77777777" w:rsidR="001A72E6" w:rsidRPr="004B2BA6" w:rsidRDefault="001A72E6" w:rsidP="001A72E6">
      <w:pPr>
        <w:spacing w:after="0" w:line="240" w:lineRule="auto"/>
        <w:jc w:val="both"/>
        <w:rPr>
          <w:rFonts w:ascii="Tahoma" w:hAnsi="Tahoma" w:cs="Tahoma"/>
          <w:sz w:val="28"/>
          <w:szCs w:val="28"/>
        </w:rPr>
      </w:pPr>
      <w:r w:rsidRPr="004B2BA6">
        <w:rPr>
          <w:rFonts w:ascii="Tahoma" w:hAnsi="Tahoma" w:cs="Tahoma"/>
          <w:sz w:val="28"/>
          <w:szCs w:val="28"/>
        </w:rPr>
        <w:t xml:space="preserve">Further State Govt. is also requested to digitize 100% revenue record. </w:t>
      </w:r>
    </w:p>
    <w:p w14:paraId="4B67EC22" w14:textId="77777777" w:rsidR="001A72E6" w:rsidRPr="004B2BA6" w:rsidRDefault="001A72E6" w:rsidP="001A72E6">
      <w:pPr>
        <w:pStyle w:val="PlainText"/>
        <w:rPr>
          <w:color w:val="auto"/>
        </w:rPr>
      </w:pPr>
    </w:p>
    <w:p w14:paraId="6CDAB049" w14:textId="77777777" w:rsidR="001A72E6" w:rsidRPr="004B2BA6" w:rsidRDefault="001A72E6" w:rsidP="001A72E6">
      <w:pPr>
        <w:pStyle w:val="PlainText"/>
        <w:rPr>
          <w:b/>
          <w:bCs/>
          <w:color w:val="auto"/>
        </w:rPr>
      </w:pPr>
      <w:r w:rsidRPr="004B2BA6">
        <w:rPr>
          <w:b/>
          <w:bCs/>
          <w:color w:val="auto"/>
        </w:rPr>
        <w:t>Observation: -</w:t>
      </w:r>
    </w:p>
    <w:p w14:paraId="1CA9DBDB" w14:textId="77777777" w:rsidR="001A72E6" w:rsidRPr="004B2BA6" w:rsidRDefault="001A72E6" w:rsidP="001A72E6">
      <w:pPr>
        <w:spacing w:line="240" w:lineRule="auto"/>
        <w:jc w:val="both"/>
        <w:rPr>
          <w:rFonts w:ascii="Tahoma" w:hAnsi="Tahoma" w:cs="Tahoma"/>
          <w:sz w:val="28"/>
          <w:szCs w:val="28"/>
        </w:rPr>
      </w:pPr>
      <w:r w:rsidRPr="004B2BA6">
        <w:rPr>
          <w:rFonts w:ascii="Tahoma" w:hAnsi="Tahoma" w:cs="Tahoma"/>
          <w:sz w:val="28"/>
          <w:szCs w:val="28"/>
        </w:rPr>
        <w:t>Financing over and above the sc</w:t>
      </w:r>
      <w:r w:rsidR="00244682" w:rsidRPr="004B2BA6">
        <w:rPr>
          <w:rFonts w:ascii="Tahoma" w:hAnsi="Tahoma" w:cs="Tahoma"/>
          <w:sz w:val="28"/>
          <w:szCs w:val="28"/>
        </w:rPr>
        <w:t>ale of finance increases farmer</w:t>
      </w:r>
      <w:r w:rsidRPr="004B2BA6">
        <w:rPr>
          <w:rFonts w:ascii="Tahoma" w:hAnsi="Tahoma" w:cs="Tahoma"/>
          <w:sz w:val="28"/>
          <w:szCs w:val="28"/>
        </w:rPr>
        <w:t>s</w:t>
      </w:r>
      <w:r w:rsidR="00244682" w:rsidRPr="004B2BA6">
        <w:rPr>
          <w:rFonts w:ascii="Tahoma" w:hAnsi="Tahoma" w:cs="Tahoma"/>
          <w:sz w:val="28"/>
          <w:szCs w:val="28"/>
        </w:rPr>
        <w:t>’</w:t>
      </w:r>
      <w:r w:rsidRPr="004B2BA6">
        <w:rPr>
          <w:rFonts w:ascii="Tahoma" w:hAnsi="Tahoma" w:cs="Tahoma"/>
          <w:sz w:val="28"/>
          <w:szCs w:val="28"/>
        </w:rPr>
        <w:t xml:space="preserve"> distress.</w:t>
      </w:r>
    </w:p>
    <w:p w14:paraId="3B64136F" w14:textId="77777777" w:rsidR="001A72E6" w:rsidRPr="004B2BA6" w:rsidRDefault="001A72E6" w:rsidP="001A72E6">
      <w:pPr>
        <w:pStyle w:val="PlainText"/>
        <w:rPr>
          <w:b/>
          <w:bCs/>
          <w:color w:val="auto"/>
        </w:rPr>
      </w:pPr>
      <w:r w:rsidRPr="004B2BA6">
        <w:rPr>
          <w:b/>
          <w:bCs/>
          <w:color w:val="auto"/>
        </w:rPr>
        <w:t>Action</w:t>
      </w:r>
      <w:r w:rsidR="00EF772C" w:rsidRPr="004B2BA6">
        <w:rPr>
          <w:b/>
          <w:bCs/>
          <w:color w:val="auto"/>
        </w:rPr>
        <w:t xml:space="preserve"> Points</w:t>
      </w:r>
      <w:r w:rsidRPr="004B2BA6">
        <w:rPr>
          <w:b/>
          <w:bCs/>
          <w:color w:val="auto"/>
        </w:rPr>
        <w:t>: -</w:t>
      </w:r>
    </w:p>
    <w:p w14:paraId="094A6FFB" w14:textId="77777777" w:rsidR="001A72E6" w:rsidRPr="004B2BA6" w:rsidRDefault="001A72E6" w:rsidP="001A72E6">
      <w:pPr>
        <w:pStyle w:val="PlainText"/>
        <w:rPr>
          <w:b/>
          <w:bCs/>
          <w:color w:val="auto"/>
        </w:rPr>
      </w:pPr>
    </w:p>
    <w:p w14:paraId="07B69DD2" w14:textId="77777777" w:rsidR="001A72E6" w:rsidRPr="004B2BA6" w:rsidRDefault="001A72E6" w:rsidP="001A72E6">
      <w:pPr>
        <w:pStyle w:val="PlainText"/>
        <w:numPr>
          <w:ilvl w:val="0"/>
          <w:numId w:val="35"/>
        </w:numPr>
        <w:spacing w:after="120"/>
        <w:rPr>
          <w:color w:val="auto"/>
        </w:rPr>
      </w:pPr>
      <w:r w:rsidRPr="004B2BA6">
        <w:rPr>
          <w:color w:val="auto"/>
        </w:rPr>
        <w:t>To save the farmers from getting over financing from banks/ financial institutions, State Govt. is requested to issue instructions to all banks/ financial institutions to refrain from financing over and above the scale of finance provided by State Cooperative Department. We propose that wherever financing is done over and above scale of finance, it may be treated as Non-Priority Sector lending.</w:t>
      </w:r>
    </w:p>
    <w:p w14:paraId="03D12628" w14:textId="77777777" w:rsidR="001A72E6" w:rsidRPr="004B2BA6" w:rsidRDefault="001A72E6" w:rsidP="001A72E6">
      <w:pPr>
        <w:pStyle w:val="PlainText"/>
        <w:numPr>
          <w:ilvl w:val="0"/>
          <w:numId w:val="35"/>
        </w:numPr>
        <w:spacing w:after="120"/>
        <w:rPr>
          <w:b/>
          <w:bCs/>
          <w:color w:val="auto"/>
        </w:rPr>
      </w:pPr>
      <w:r w:rsidRPr="004B2BA6">
        <w:rPr>
          <w:color w:val="auto"/>
        </w:rPr>
        <w:t>Meanwhile we propose that RBI may ask banks to submit detail of KCCs with them along with detail of land owned/cultivated and scale of finance applied to make assessment of over financing in Punjab.</w:t>
      </w:r>
    </w:p>
    <w:p w14:paraId="09B18E19" w14:textId="77777777" w:rsidR="001A72E6" w:rsidRPr="004B2BA6" w:rsidRDefault="001A72E6" w:rsidP="001A72E6">
      <w:pPr>
        <w:pStyle w:val="PlainText"/>
        <w:numPr>
          <w:ilvl w:val="0"/>
          <w:numId w:val="35"/>
        </w:numPr>
        <w:spacing w:after="120"/>
        <w:rPr>
          <w:color w:val="auto"/>
        </w:rPr>
      </w:pPr>
      <w:r w:rsidRPr="004B2BA6">
        <w:rPr>
          <w:color w:val="auto"/>
        </w:rPr>
        <w:t>To have a better control over agriculture financing and to facilitate banks to have better appraisal of agriculture loans, 100% digitization of land record is a must. Revenue Department, Govt. of Punjab is requested to inform the latest position of Digitization of Land Record in the State of Punjab.</w:t>
      </w:r>
    </w:p>
    <w:p w14:paraId="7BA50615" w14:textId="77777777" w:rsidR="00954AE8" w:rsidRPr="004B2BA6" w:rsidRDefault="00954AE8" w:rsidP="00954AE8">
      <w:pPr>
        <w:spacing w:after="0" w:line="240" w:lineRule="auto"/>
        <w:rPr>
          <w:rFonts w:ascii="Tahoma" w:hAnsi="Tahoma" w:cs="Tahoma"/>
          <w:b/>
          <w:bCs/>
          <w:sz w:val="24"/>
          <w:szCs w:val="24"/>
          <w:lang w:bidi="ar-SA"/>
        </w:rPr>
      </w:pPr>
    </w:p>
    <w:p w14:paraId="04E74BE5" w14:textId="77777777" w:rsidR="00954AE8" w:rsidRPr="004B2BA6" w:rsidRDefault="00954AE8" w:rsidP="00954AE8">
      <w:pPr>
        <w:spacing w:after="0" w:line="240" w:lineRule="auto"/>
        <w:rPr>
          <w:rFonts w:ascii="Tahoma" w:hAnsi="Tahoma" w:cs="Tahoma"/>
          <w:b/>
          <w:bCs/>
          <w:sz w:val="28"/>
          <w:szCs w:val="28"/>
          <w:lang w:bidi="ar-SA"/>
        </w:rPr>
      </w:pPr>
    </w:p>
    <w:p w14:paraId="385731D6" w14:textId="77777777" w:rsidR="001A72E6" w:rsidRPr="004B2BA6" w:rsidRDefault="001A72E6" w:rsidP="00954AE8">
      <w:pPr>
        <w:spacing w:after="0" w:line="240" w:lineRule="auto"/>
        <w:rPr>
          <w:rFonts w:ascii="Tahoma" w:hAnsi="Tahoma" w:cs="Tahoma"/>
          <w:b/>
          <w:bCs/>
          <w:sz w:val="28"/>
          <w:szCs w:val="28"/>
          <w:lang w:bidi="ar-SA"/>
        </w:rPr>
      </w:pPr>
    </w:p>
    <w:p w14:paraId="041FA794" w14:textId="77777777" w:rsidR="001A72E6" w:rsidRPr="004B2BA6" w:rsidRDefault="001A72E6" w:rsidP="00954AE8">
      <w:pPr>
        <w:spacing w:after="0" w:line="240" w:lineRule="auto"/>
        <w:rPr>
          <w:rFonts w:ascii="Tahoma" w:hAnsi="Tahoma" w:cs="Tahoma"/>
          <w:b/>
          <w:bCs/>
          <w:sz w:val="28"/>
          <w:szCs w:val="28"/>
          <w:lang w:bidi="ar-SA"/>
        </w:rPr>
      </w:pPr>
    </w:p>
    <w:p w14:paraId="4D6C7B28" w14:textId="77777777" w:rsidR="001A72E6" w:rsidRPr="004B2BA6" w:rsidRDefault="001A72E6" w:rsidP="00954AE8">
      <w:pPr>
        <w:spacing w:after="0" w:line="240" w:lineRule="auto"/>
        <w:rPr>
          <w:rFonts w:ascii="Tahoma" w:hAnsi="Tahoma" w:cs="Tahoma"/>
          <w:b/>
          <w:bCs/>
          <w:sz w:val="28"/>
          <w:szCs w:val="28"/>
          <w:lang w:bidi="ar-SA"/>
        </w:rPr>
      </w:pPr>
    </w:p>
    <w:p w14:paraId="55BD95AE" w14:textId="77777777" w:rsidR="001A72E6" w:rsidRPr="004B2BA6" w:rsidRDefault="001A72E6" w:rsidP="00954AE8">
      <w:pPr>
        <w:spacing w:after="0" w:line="240" w:lineRule="auto"/>
        <w:rPr>
          <w:rFonts w:ascii="Tahoma" w:hAnsi="Tahoma" w:cs="Tahoma"/>
          <w:b/>
          <w:bCs/>
          <w:sz w:val="28"/>
          <w:szCs w:val="28"/>
          <w:lang w:bidi="ar-SA"/>
        </w:rPr>
      </w:pPr>
    </w:p>
    <w:p w14:paraId="6524207B" w14:textId="77777777" w:rsidR="00A85AB6" w:rsidRPr="004B2BA6" w:rsidRDefault="00A85AB6" w:rsidP="00A85AB6">
      <w:pPr>
        <w:pStyle w:val="NoSpacing"/>
        <w:jc w:val="both"/>
        <w:rPr>
          <w:rFonts w:ascii="Tahoma" w:hAnsi="Tahoma" w:cs="Tahoma"/>
          <w:b/>
          <w:bCs/>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A85AB6" w:rsidRPr="004B2BA6" w14:paraId="1319F716" w14:textId="77777777" w:rsidTr="00A85AB6">
        <w:tc>
          <w:tcPr>
            <w:tcW w:w="2520" w:type="dxa"/>
          </w:tcPr>
          <w:p w14:paraId="35FEFA95" w14:textId="77777777" w:rsidR="00A85AB6" w:rsidRPr="004B2BA6" w:rsidRDefault="00C972F4" w:rsidP="002F5B37">
            <w:pPr>
              <w:pStyle w:val="PlainText"/>
              <w:ind w:left="180"/>
              <w:rPr>
                <w:b/>
                <w:bCs/>
                <w:i/>
                <w:color w:val="auto"/>
              </w:rPr>
            </w:pPr>
            <w:r w:rsidRPr="004B2BA6">
              <w:rPr>
                <w:b/>
                <w:bCs/>
                <w:color w:val="auto"/>
              </w:rPr>
              <w:lastRenderedPageBreak/>
              <w:t xml:space="preserve">Item No. </w:t>
            </w:r>
            <w:r w:rsidR="002F5B37" w:rsidRPr="004B2BA6">
              <w:rPr>
                <w:b/>
                <w:bCs/>
                <w:color w:val="auto"/>
              </w:rPr>
              <w:t>4</w:t>
            </w:r>
            <w:r w:rsidRPr="004B2BA6">
              <w:rPr>
                <w:b/>
                <w:bCs/>
                <w:color w:val="auto"/>
              </w:rPr>
              <w:t>.7</w:t>
            </w:r>
          </w:p>
        </w:tc>
        <w:tc>
          <w:tcPr>
            <w:tcW w:w="6930" w:type="dxa"/>
          </w:tcPr>
          <w:p w14:paraId="11DFEF30" w14:textId="77777777" w:rsidR="00A85AB6" w:rsidRPr="004B2BA6" w:rsidRDefault="00A85AB6" w:rsidP="00A85AB6">
            <w:pPr>
              <w:pStyle w:val="PlainText"/>
              <w:ind w:left="180"/>
              <w:rPr>
                <w:b/>
                <w:bCs/>
                <w:color w:val="auto"/>
              </w:rPr>
            </w:pPr>
            <w:r w:rsidRPr="004B2BA6">
              <w:rPr>
                <w:b/>
                <w:bCs/>
                <w:color w:val="auto"/>
              </w:rPr>
              <w:t>Farmers Produce Organization</w:t>
            </w:r>
          </w:p>
          <w:p w14:paraId="56E7BBBC" w14:textId="77777777" w:rsidR="00A85AB6" w:rsidRPr="004B2BA6" w:rsidRDefault="00A85AB6" w:rsidP="00A85AB6">
            <w:pPr>
              <w:pStyle w:val="PlainText"/>
              <w:ind w:left="180"/>
              <w:rPr>
                <w:b/>
                <w:bCs/>
                <w:color w:val="auto"/>
              </w:rPr>
            </w:pPr>
          </w:p>
        </w:tc>
      </w:tr>
    </w:tbl>
    <w:p w14:paraId="6628CE06" w14:textId="77777777" w:rsidR="00A85AB6" w:rsidRPr="004B2BA6" w:rsidRDefault="00A85AB6" w:rsidP="00A85AB6">
      <w:pPr>
        <w:spacing w:after="0"/>
        <w:jc w:val="both"/>
        <w:rPr>
          <w:rFonts w:ascii="Tahoma" w:hAnsi="Tahoma" w:cs="Tahoma"/>
          <w:sz w:val="28"/>
          <w:szCs w:val="28"/>
        </w:rPr>
      </w:pPr>
      <w:r w:rsidRPr="004B2BA6">
        <w:rPr>
          <w:rFonts w:ascii="Tahoma" w:hAnsi="Tahoma" w:cs="Tahoma"/>
          <w:sz w:val="28"/>
          <w:szCs w:val="28"/>
        </w:rPr>
        <w:t xml:space="preserve">There are 67 FPOs promoted under Government of India PRODUCE Fund and 19 FPOs promoted under Farm Sector Promotion Fund and 17 </w:t>
      </w:r>
      <w:r w:rsidRPr="004B2BA6">
        <w:rPr>
          <w:rFonts w:ascii="Tahoma" w:hAnsi="Tahoma" w:cs="Tahoma"/>
          <w:sz w:val="28"/>
          <w:szCs w:val="28"/>
          <w:lang w:eastAsia="en-IN"/>
        </w:rPr>
        <w:t xml:space="preserve">FPOs </w:t>
      </w:r>
      <w:r w:rsidRPr="004B2BA6">
        <w:rPr>
          <w:rFonts w:ascii="Tahoma" w:hAnsi="Tahoma" w:cs="Tahoma"/>
          <w:sz w:val="28"/>
          <w:szCs w:val="28"/>
        </w:rPr>
        <w:t xml:space="preserve">under Produce Organisation Dev. Fund (PODF). </w:t>
      </w:r>
    </w:p>
    <w:p w14:paraId="46749D83" w14:textId="77777777" w:rsidR="00A85AB6" w:rsidRPr="004B2BA6" w:rsidRDefault="00A85AB6" w:rsidP="00A85AB6">
      <w:pPr>
        <w:spacing w:after="0"/>
        <w:jc w:val="both"/>
        <w:rPr>
          <w:rFonts w:ascii="Tahoma" w:hAnsi="Tahoma" w:cs="Tahoma"/>
          <w:sz w:val="28"/>
          <w:szCs w:val="28"/>
        </w:rPr>
      </w:pPr>
    </w:p>
    <w:p w14:paraId="02CB828F" w14:textId="77777777" w:rsidR="00A85AB6" w:rsidRPr="004B2BA6" w:rsidRDefault="00A85AB6" w:rsidP="00A85AB6">
      <w:pPr>
        <w:spacing w:after="0"/>
        <w:jc w:val="both"/>
        <w:rPr>
          <w:rFonts w:ascii="Tahoma" w:hAnsi="Tahoma" w:cs="Tahoma"/>
          <w:sz w:val="28"/>
          <w:szCs w:val="28"/>
        </w:rPr>
      </w:pPr>
      <w:r w:rsidRPr="004B2BA6">
        <w:rPr>
          <w:rFonts w:ascii="Tahoma" w:hAnsi="Tahoma" w:cs="Tahoma"/>
          <w:sz w:val="28"/>
          <w:szCs w:val="28"/>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504"/>
        <w:gridCol w:w="1921"/>
        <w:gridCol w:w="2029"/>
        <w:gridCol w:w="1435"/>
      </w:tblGrid>
      <w:tr w:rsidR="00A85AB6" w:rsidRPr="004B2BA6" w14:paraId="5C73000A" w14:textId="77777777" w:rsidTr="00A85AB6">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45C64DD"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proofErr w:type="spellStart"/>
            <w:r w:rsidRPr="004B2BA6">
              <w:rPr>
                <w:rFonts w:ascii="Tahoma" w:hAnsi="Tahoma" w:cs="Tahoma"/>
                <w:b/>
                <w:bCs/>
                <w:sz w:val="28"/>
                <w:szCs w:val="28"/>
                <w:lang w:eastAsia="en-IN"/>
              </w:rPr>
              <w:t>S.No</w:t>
            </w:r>
            <w:proofErr w:type="spellEnd"/>
          </w:p>
        </w:tc>
        <w:tc>
          <w:tcPr>
            <w:tcW w:w="1980" w:type="dxa"/>
            <w:tcBorders>
              <w:top w:val="single" w:sz="4" w:space="0" w:color="auto"/>
              <w:left w:val="nil"/>
              <w:bottom w:val="single" w:sz="4" w:space="0" w:color="auto"/>
              <w:right w:val="single" w:sz="4" w:space="0" w:color="auto"/>
            </w:tcBorders>
            <w:shd w:val="clear" w:color="auto" w:fill="auto"/>
            <w:noWrap/>
            <w:hideMark/>
          </w:tcPr>
          <w:p w14:paraId="779665F9"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r w:rsidRPr="004B2BA6">
              <w:rPr>
                <w:rFonts w:ascii="Tahoma" w:hAnsi="Tahoma" w:cs="Tahoma"/>
                <w:b/>
                <w:bCs/>
                <w:sz w:val="28"/>
                <w:szCs w:val="28"/>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5FD303AE"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r w:rsidRPr="004B2BA6">
              <w:rPr>
                <w:rFonts w:ascii="Tahoma" w:hAnsi="Tahoma" w:cs="Tahoma"/>
                <w:b/>
                <w:bCs/>
                <w:sz w:val="28"/>
                <w:szCs w:val="28"/>
                <w:lang w:eastAsia="en-IN"/>
              </w:rPr>
              <w:t>No. 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3D411EBA"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r w:rsidRPr="004B2BA6">
              <w:rPr>
                <w:rFonts w:ascii="Tahoma" w:hAnsi="Tahoma" w:cs="Tahoma"/>
                <w:b/>
                <w:bCs/>
                <w:sz w:val="28"/>
                <w:szCs w:val="28"/>
                <w:lang w:eastAsia="en-IN"/>
              </w:rPr>
              <w:t>No. of FPOs under Farm Sector Promotion Fund (FSPF)</w:t>
            </w:r>
          </w:p>
        </w:tc>
        <w:tc>
          <w:tcPr>
            <w:tcW w:w="2029" w:type="dxa"/>
            <w:tcBorders>
              <w:top w:val="single" w:sz="4" w:space="0" w:color="auto"/>
              <w:left w:val="nil"/>
              <w:bottom w:val="single" w:sz="4" w:space="0" w:color="auto"/>
              <w:right w:val="single" w:sz="4" w:space="0" w:color="auto"/>
            </w:tcBorders>
            <w:shd w:val="clear" w:color="auto" w:fill="auto"/>
            <w:hideMark/>
          </w:tcPr>
          <w:p w14:paraId="06448A5C"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r w:rsidRPr="004B2BA6">
              <w:rPr>
                <w:rFonts w:ascii="Tahoma" w:hAnsi="Tahoma" w:cs="Tahoma"/>
                <w:b/>
                <w:bCs/>
                <w:sz w:val="28"/>
                <w:szCs w:val="28"/>
                <w:lang w:eastAsia="en-IN"/>
              </w:rPr>
              <w:t>No. of FPOs under Produce Organization Dev. Fund (PODF)</w:t>
            </w:r>
          </w:p>
        </w:tc>
        <w:tc>
          <w:tcPr>
            <w:tcW w:w="1539" w:type="dxa"/>
            <w:tcBorders>
              <w:top w:val="single" w:sz="4" w:space="0" w:color="auto"/>
              <w:left w:val="nil"/>
              <w:bottom w:val="single" w:sz="4" w:space="0" w:color="auto"/>
              <w:right w:val="single" w:sz="4" w:space="0" w:color="auto"/>
            </w:tcBorders>
          </w:tcPr>
          <w:p w14:paraId="0E7C9529" w14:textId="77777777" w:rsidR="00A85AB6" w:rsidRPr="004B2BA6" w:rsidRDefault="00A85AB6" w:rsidP="00A85AB6">
            <w:pPr>
              <w:spacing w:after="0" w:line="240" w:lineRule="auto"/>
              <w:ind w:left="-93" w:right="-166"/>
              <w:jc w:val="center"/>
              <w:rPr>
                <w:rFonts w:ascii="Tahoma" w:hAnsi="Tahoma" w:cs="Tahoma"/>
                <w:b/>
                <w:bCs/>
                <w:sz w:val="28"/>
                <w:szCs w:val="28"/>
                <w:lang w:eastAsia="en-IN"/>
              </w:rPr>
            </w:pPr>
            <w:r w:rsidRPr="004B2BA6">
              <w:rPr>
                <w:rFonts w:ascii="Tahoma" w:hAnsi="Tahoma" w:cs="Tahoma"/>
                <w:b/>
                <w:bCs/>
                <w:sz w:val="28"/>
                <w:szCs w:val="28"/>
                <w:lang w:eastAsia="en-IN"/>
              </w:rPr>
              <w:t>Total FPOs under NABARD</w:t>
            </w:r>
          </w:p>
        </w:tc>
      </w:tr>
      <w:tr w:rsidR="00A85AB6" w:rsidRPr="004B2BA6" w14:paraId="6948F139"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D557A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0D914BBC"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1A133481"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6DD1FE1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4</w:t>
            </w:r>
          </w:p>
        </w:tc>
        <w:tc>
          <w:tcPr>
            <w:tcW w:w="2029" w:type="dxa"/>
            <w:tcBorders>
              <w:top w:val="nil"/>
              <w:left w:val="nil"/>
              <w:bottom w:val="single" w:sz="4" w:space="0" w:color="auto"/>
              <w:right w:val="single" w:sz="4" w:space="0" w:color="auto"/>
            </w:tcBorders>
            <w:shd w:val="clear" w:color="auto" w:fill="auto"/>
            <w:noWrap/>
            <w:vAlign w:val="bottom"/>
            <w:hideMark/>
          </w:tcPr>
          <w:p w14:paraId="2C0DD8A1"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w:t>
            </w:r>
          </w:p>
        </w:tc>
        <w:tc>
          <w:tcPr>
            <w:tcW w:w="1539" w:type="dxa"/>
            <w:tcBorders>
              <w:top w:val="nil"/>
              <w:left w:val="nil"/>
              <w:bottom w:val="single" w:sz="4" w:space="0" w:color="auto"/>
              <w:right w:val="single" w:sz="4" w:space="0" w:color="auto"/>
            </w:tcBorders>
            <w:vAlign w:val="bottom"/>
          </w:tcPr>
          <w:p w14:paraId="2A3C605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10</w:t>
            </w:r>
          </w:p>
        </w:tc>
      </w:tr>
      <w:tr w:rsidR="00A85AB6" w:rsidRPr="004B2BA6" w14:paraId="15EE6BF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5B0F1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765DE693" w14:textId="77777777" w:rsidR="00A85AB6" w:rsidRPr="004B2BA6" w:rsidRDefault="00A85AB6" w:rsidP="00A85AB6">
            <w:pPr>
              <w:spacing w:after="0" w:line="240" w:lineRule="auto"/>
              <w:rPr>
                <w:rFonts w:ascii="Tahoma" w:hAnsi="Tahoma" w:cs="Tahoma"/>
                <w:sz w:val="28"/>
                <w:szCs w:val="28"/>
                <w:lang w:eastAsia="en-IN"/>
              </w:rPr>
            </w:pPr>
            <w:proofErr w:type="spellStart"/>
            <w:r w:rsidRPr="004B2BA6">
              <w:rPr>
                <w:rFonts w:ascii="Tahoma" w:hAnsi="Tahoma" w:cs="Tahoma"/>
                <w:sz w:val="28"/>
                <w:szCs w:val="28"/>
                <w:lang w:eastAsia="en-IN"/>
              </w:rPr>
              <w:t>Barnala</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0B6388B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0480C34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AD12D4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25C1C6A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r>
      <w:tr w:rsidR="00A85AB6" w:rsidRPr="004B2BA6" w14:paraId="66FDA8ED"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B12CF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0616BCBA"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3152D9A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274AA5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0B7C12B"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047A683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59195551"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4671D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258A854C"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4E288AE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0466898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CB6DB4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3E082251"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r>
      <w:tr w:rsidR="00A85AB6" w:rsidRPr="004B2BA6" w14:paraId="615AC1F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EAE0B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3CBC841C"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2724EAA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4E4B099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FBCE36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7C6C49D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r>
      <w:tr w:rsidR="00A85AB6" w:rsidRPr="004B2BA6" w14:paraId="6EF694AF"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D0AF9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6DED4C42"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43936B8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098FDA2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EB0DD0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121C9E6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r>
      <w:tr w:rsidR="00A85AB6" w:rsidRPr="004B2BA6" w14:paraId="33F1A841"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4B2FCA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61936EE7"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Ferozepur</w:t>
            </w:r>
          </w:p>
        </w:tc>
        <w:tc>
          <w:tcPr>
            <w:tcW w:w="1400" w:type="dxa"/>
            <w:tcBorders>
              <w:top w:val="nil"/>
              <w:left w:val="nil"/>
              <w:bottom w:val="single" w:sz="4" w:space="0" w:color="auto"/>
              <w:right w:val="single" w:sz="4" w:space="0" w:color="auto"/>
            </w:tcBorders>
            <w:shd w:val="clear" w:color="auto" w:fill="auto"/>
            <w:noWrap/>
            <w:vAlign w:val="bottom"/>
            <w:hideMark/>
          </w:tcPr>
          <w:p w14:paraId="701284C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17BF57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2029" w:type="dxa"/>
            <w:tcBorders>
              <w:top w:val="nil"/>
              <w:left w:val="nil"/>
              <w:bottom w:val="single" w:sz="4" w:space="0" w:color="auto"/>
              <w:right w:val="single" w:sz="4" w:space="0" w:color="auto"/>
            </w:tcBorders>
            <w:shd w:val="clear" w:color="auto" w:fill="auto"/>
            <w:noWrap/>
            <w:vAlign w:val="bottom"/>
            <w:hideMark/>
          </w:tcPr>
          <w:p w14:paraId="5B83F0B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6FB5FE8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r>
      <w:tr w:rsidR="00A85AB6" w:rsidRPr="004B2BA6" w14:paraId="02F7C76D"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D0962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551D86D9"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 xml:space="preserve">Gurdaspur </w:t>
            </w:r>
          </w:p>
        </w:tc>
        <w:tc>
          <w:tcPr>
            <w:tcW w:w="1400" w:type="dxa"/>
            <w:tcBorders>
              <w:top w:val="nil"/>
              <w:left w:val="nil"/>
              <w:bottom w:val="single" w:sz="4" w:space="0" w:color="auto"/>
              <w:right w:val="single" w:sz="4" w:space="0" w:color="auto"/>
            </w:tcBorders>
            <w:shd w:val="clear" w:color="auto" w:fill="auto"/>
            <w:noWrap/>
            <w:vAlign w:val="bottom"/>
            <w:hideMark/>
          </w:tcPr>
          <w:p w14:paraId="68CB188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52781FB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565D6A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0EE85B0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10</w:t>
            </w:r>
          </w:p>
        </w:tc>
      </w:tr>
      <w:tr w:rsidR="00A85AB6" w:rsidRPr="004B2BA6" w14:paraId="247FF2D3"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AA4B7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7E1D9D72"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512E1C5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71032906"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2149B41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6</w:t>
            </w:r>
          </w:p>
        </w:tc>
        <w:tc>
          <w:tcPr>
            <w:tcW w:w="1539" w:type="dxa"/>
            <w:tcBorders>
              <w:top w:val="nil"/>
              <w:left w:val="nil"/>
              <w:bottom w:val="single" w:sz="4" w:space="0" w:color="auto"/>
              <w:right w:val="single" w:sz="4" w:space="0" w:color="auto"/>
            </w:tcBorders>
            <w:vAlign w:val="bottom"/>
          </w:tcPr>
          <w:p w14:paraId="238E487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17</w:t>
            </w:r>
          </w:p>
        </w:tc>
      </w:tr>
      <w:tr w:rsidR="00A85AB6" w:rsidRPr="004B2BA6" w14:paraId="48996BAD"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B93557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3E4223F3"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0A69EED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CFC14C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DB6075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1B4531E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4FA860A7"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0C49B1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517FD4D8"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3015417B"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3A7DCB7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6F2C45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2A63BF2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22E7A2AA"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90D6B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1488E69F"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63041C9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2FC94A2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82ECC0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165701A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r>
      <w:tr w:rsidR="00A85AB6" w:rsidRPr="004B2BA6" w14:paraId="0125DDA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58074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6B1D3A56"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5B53F0D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3E4C902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A41F1C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6EE5CE3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2C73FFB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4B5A4F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67875CC5"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4EFED54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2148257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67D2DE16"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1F9EDC3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4</w:t>
            </w:r>
          </w:p>
        </w:tc>
      </w:tr>
      <w:tr w:rsidR="00A85AB6" w:rsidRPr="004B2BA6" w14:paraId="530B1A79"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266E2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525D3B2A"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5DB3A87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053319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2A1CBC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3412DF3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4698C3A1"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0382B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5DB9F8B3"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4286C59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758090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75F281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3891A5F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2EE865F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95DB9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29162379"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515B96E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1B9BDE4"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DB6ABB9"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33E68E2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7CBAA4A0"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49D12A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38E204B6"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51DB84B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6D8069ED"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26CA16E"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539" w:type="dxa"/>
            <w:tcBorders>
              <w:top w:val="nil"/>
              <w:left w:val="nil"/>
              <w:bottom w:val="single" w:sz="4" w:space="0" w:color="auto"/>
              <w:right w:val="single" w:sz="4" w:space="0" w:color="auto"/>
            </w:tcBorders>
            <w:vAlign w:val="bottom"/>
          </w:tcPr>
          <w:p w14:paraId="4C79EE6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r>
      <w:tr w:rsidR="00A85AB6" w:rsidRPr="004B2BA6" w14:paraId="4E30D7B0"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4A8078"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082F3644"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16418ACC"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6B768182"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3C534A6B"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539" w:type="dxa"/>
            <w:tcBorders>
              <w:top w:val="nil"/>
              <w:left w:val="nil"/>
              <w:bottom w:val="single" w:sz="4" w:space="0" w:color="auto"/>
              <w:right w:val="single" w:sz="4" w:space="0" w:color="auto"/>
            </w:tcBorders>
            <w:vAlign w:val="bottom"/>
          </w:tcPr>
          <w:p w14:paraId="625ABDD1"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0B00555C"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CF4FD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26367081"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1186BB5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78CDAE1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59D0FD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c>
          <w:tcPr>
            <w:tcW w:w="1539" w:type="dxa"/>
            <w:tcBorders>
              <w:top w:val="nil"/>
              <w:left w:val="nil"/>
              <w:bottom w:val="single" w:sz="4" w:space="0" w:color="auto"/>
              <w:right w:val="single" w:sz="4" w:space="0" w:color="auto"/>
            </w:tcBorders>
            <w:vAlign w:val="bottom"/>
          </w:tcPr>
          <w:p w14:paraId="7574557B"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3</w:t>
            </w:r>
          </w:p>
        </w:tc>
      </w:tr>
      <w:tr w:rsidR="00A85AB6" w:rsidRPr="004B2BA6" w14:paraId="0D96176B"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6D75FB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2F7F0F20"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387401D6"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57745F5"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BC3B253"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c>
          <w:tcPr>
            <w:tcW w:w="1539" w:type="dxa"/>
            <w:tcBorders>
              <w:top w:val="nil"/>
              <w:left w:val="nil"/>
              <w:bottom w:val="single" w:sz="4" w:space="0" w:color="auto"/>
              <w:right w:val="single" w:sz="4" w:space="0" w:color="auto"/>
            </w:tcBorders>
            <w:vAlign w:val="bottom"/>
          </w:tcPr>
          <w:p w14:paraId="7D9D10AF"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w:t>
            </w:r>
          </w:p>
        </w:tc>
      </w:tr>
      <w:tr w:rsidR="00A85AB6" w:rsidRPr="004B2BA6" w14:paraId="3B89E7AC"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0D118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5A654D17" w14:textId="77777777" w:rsidR="00A85AB6" w:rsidRPr="004B2BA6" w:rsidRDefault="00A85AB6" w:rsidP="00A85AB6">
            <w:pPr>
              <w:spacing w:after="0" w:line="240" w:lineRule="auto"/>
              <w:rPr>
                <w:rFonts w:ascii="Tahoma" w:hAnsi="Tahoma" w:cs="Tahoma"/>
                <w:sz w:val="28"/>
                <w:szCs w:val="28"/>
                <w:lang w:eastAsia="en-IN"/>
              </w:rPr>
            </w:pPr>
            <w:r w:rsidRPr="004B2BA6">
              <w:rPr>
                <w:rFonts w:ascii="Tahoma" w:hAnsi="Tahoma" w:cs="Tahoma"/>
                <w:sz w:val="28"/>
                <w:szCs w:val="28"/>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7B4B534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13C6C887"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4C078EBA"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0</w:t>
            </w:r>
          </w:p>
        </w:tc>
        <w:tc>
          <w:tcPr>
            <w:tcW w:w="1539" w:type="dxa"/>
            <w:tcBorders>
              <w:top w:val="nil"/>
              <w:left w:val="nil"/>
              <w:bottom w:val="single" w:sz="4" w:space="0" w:color="auto"/>
              <w:right w:val="single" w:sz="4" w:space="0" w:color="auto"/>
            </w:tcBorders>
            <w:vAlign w:val="bottom"/>
          </w:tcPr>
          <w:p w14:paraId="58FB4B70" w14:textId="77777777" w:rsidR="00A85AB6" w:rsidRPr="004B2BA6" w:rsidRDefault="00A85AB6" w:rsidP="00A85AB6">
            <w:pPr>
              <w:spacing w:after="0" w:line="240" w:lineRule="auto"/>
              <w:jc w:val="center"/>
              <w:rPr>
                <w:rFonts w:ascii="Tahoma" w:hAnsi="Tahoma" w:cs="Tahoma"/>
                <w:sz w:val="28"/>
                <w:szCs w:val="28"/>
                <w:lang w:eastAsia="en-IN"/>
              </w:rPr>
            </w:pPr>
            <w:r w:rsidRPr="004B2BA6">
              <w:rPr>
                <w:rFonts w:ascii="Tahoma" w:hAnsi="Tahoma" w:cs="Tahoma"/>
                <w:sz w:val="28"/>
                <w:szCs w:val="28"/>
                <w:lang w:eastAsia="en-IN"/>
              </w:rPr>
              <w:t>9</w:t>
            </w:r>
          </w:p>
        </w:tc>
      </w:tr>
      <w:tr w:rsidR="00A85AB6" w:rsidRPr="004B2BA6" w14:paraId="24A70403" w14:textId="77777777" w:rsidTr="00A85AB6">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897F1C" w14:textId="77777777" w:rsidR="00A85AB6" w:rsidRPr="004B2BA6" w:rsidRDefault="00A85AB6" w:rsidP="00A85AB6">
            <w:pPr>
              <w:spacing w:after="0" w:line="240" w:lineRule="auto"/>
              <w:rPr>
                <w:rFonts w:ascii="Tahoma" w:hAnsi="Tahoma" w:cs="Tahoma"/>
                <w:b/>
                <w:bCs/>
                <w:sz w:val="28"/>
                <w:szCs w:val="28"/>
                <w:lang w:eastAsia="en-IN"/>
              </w:rPr>
            </w:pPr>
            <w:r w:rsidRPr="004B2BA6">
              <w:rPr>
                <w:rFonts w:ascii="Tahoma" w:hAnsi="Tahoma" w:cs="Tahoma"/>
                <w:b/>
                <w:bCs/>
                <w:sz w:val="28"/>
                <w:szCs w:val="28"/>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DE35E8" w14:textId="77777777" w:rsidR="00A85AB6" w:rsidRPr="004B2BA6" w:rsidRDefault="00A85AB6" w:rsidP="00A85AB6">
            <w:pPr>
              <w:spacing w:after="0" w:line="240" w:lineRule="auto"/>
              <w:rPr>
                <w:rFonts w:ascii="Tahoma" w:hAnsi="Tahoma" w:cs="Tahoma"/>
                <w:b/>
                <w:bCs/>
                <w:sz w:val="28"/>
                <w:szCs w:val="28"/>
                <w:lang w:eastAsia="en-IN"/>
              </w:rPr>
            </w:pPr>
            <w:r w:rsidRPr="004B2BA6">
              <w:rPr>
                <w:rFonts w:ascii="Tahoma" w:hAnsi="Tahoma" w:cs="Tahoma"/>
                <w:b/>
                <w:bCs/>
                <w:sz w:val="28"/>
                <w:szCs w:val="28"/>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7CC6CBDC" w14:textId="77777777" w:rsidR="00A85AB6" w:rsidRPr="004B2BA6" w:rsidRDefault="00A85AB6" w:rsidP="00A85AB6">
            <w:pPr>
              <w:spacing w:after="0" w:line="240" w:lineRule="auto"/>
              <w:rPr>
                <w:rFonts w:ascii="Tahoma" w:hAnsi="Tahoma" w:cs="Tahoma"/>
                <w:b/>
                <w:bCs/>
                <w:sz w:val="28"/>
                <w:szCs w:val="28"/>
                <w:lang w:eastAsia="en-IN"/>
              </w:rPr>
            </w:pPr>
          </w:p>
        </w:tc>
        <w:tc>
          <w:tcPr>
            <w:tcW w:w="1921" w:type="dxa"/>
            <w:tcBorders>
              <w:top w:val="nil"/>
              <w:left w:val="nil"/>
              <w:bottom w:val="single" w:sz="4" w:space="0" w:color="auto"/>
              <w:right w:val="single" w:sz="4" w:space="0" w:color="auto"/>
            </w:tcBorders>
            <w:shd w:val="clear" w:color="auto" w:fill="auto"/>
            <w:noWrap/>
            <w:vAlign w:val="bottom"/>
            <w:hideMark/>
          </w:tcPr>
          <w:p w14:paraId="7187BB2B" w14:textId="77777777" w:rsidR="00A85AB6" w:rsidRPr="004B2BA6" w:rsidRDefault="00A85AB6" w:rsidP="00A85AB6">
            <w:pPr>
              <w:spacing w:after="0" w:line="240" w:lineRule="auto"/>
              <w:jc w:val="center"/>
              <w:rPr>
                <w:rFonts w:ascii="Tahoma" w:hAnsi="Tahoma" w:cs="Tahoma"/>
                <w:b/>
                <w:bCs/>
                <w:sz w:val="28"/>
                <w:szCs w:val="28"/>
                <w:lang w:eastAsia="en-IN"/>
              </w:rPr>
            </w:pPr>
            <w:r w:rsidRPr="004B2BA6">
              <w:rPr>
                <w:rFonts w:ascii="Tahoma" w:hAnsi="Tahoma" w:cs="Tahoma"/>
                <w:b/>
                <w:bCs/>
                <w:sz w:val="28"/>
                <w:szCs w:val="28"/>
                <w:lang w:eastAsia="en-IN"/>
              </w:rPr>
              <w:t>19</w:t>
            </w:r>
          </w:p>
        </w:tc>
        <w:tc>
          <w:tcPr>
            <w:tcW w:w="2029" w:type="dxa"/>
            <w:tcBorders>
              <w:top w:val="nil"/>
              <w:left w:val="nil"/>
              <w:bottom w:val="single" w:sz="4" w:space="0" w:color="auto"/>
              <w:right w:val="single" w:sz="4" w:space="0" w:color="auto"/>
            </w:tcBorders>
            <w:shd w:val="clear" w:color="auto" w:fill="auto"/>
            <w:noWrap/>
            <w:vAlign w:val="bottom"/>
            <w:hideMark/>
          </w:tcPr>
          <w:p w14:paraId="7F245162" w14:textId="77777777" w:rsidR="00A85AB6" w:rsidRPr="004B2BA6" w:rsidRDefault="00A85AB6" w:rsidP="00A85AB6">
            <w:pPr>
              <w:spacing w:after="0" w:line="240" w:lineRule="auto"/>
              <w:jc w:val="center"/>
              <w:rPr>
                <w:rFonts w:ascii="Tahoma" w:hAnsi="Tahoma" w:cs="Tahoma"/>
                <w:b/>
                <w:bCs/>
                <w:sz w:val="28"/>
                <w:szCs w:val="28"/>
                <w:lang w:eastAsia="en-IN"/>
              </w:rPr>
            </w:pPr>
            <w:r w:rsidRPr="004B2BA6">
              <w:rPr>
                <w:rFonts w:ascii="Tahoma" w:hAnsi="Tahoma" w:cs="Tahoma"/>
                <w:b/>
                <w:bCs/>
                <w:sz w:val="28"/>
                <w:szCs w:val="28"/>
                <w:lang w:eastAsia="en-IN"/>
              </w:rPr>
              <w:t>17</w:t>
            </w:r>
          </w:p>
        </w:tc>
        <w:tc>
          <w:tcPr>
            <w:tcW w:w="1539" w:type="dxa"/>
            <w:tcBorders>
              <w:top w:val="nil"/>
              <w:left w:val="nil"/>
              <w:bottom w:val="single" w:sz="4" w:space="0" w:color="auto"/>
              <w:right w:val="single" w:sz="4" w:space="0" w:color="auto"/>
            </w:tcBorders>
            <w:vAlign w:val="bottom"/>
          </w:tcPr>
          <w:p w14:paraId="2F532B0B" w14:textId="77777777" w:rsidR="00A85AB6" w:rsidRPr="004B2BA6" w:rsidRDefault="00A85AB6" w:rsidP="00A85AB6">
            <w:pPr>
              <w:spacing w:after="0" w:line="240" w:lineRule="auto"/>
              <w:jc w:val="center"/>
              <w:rPr>
                <w:rFonts w:ascii="Tahoma" w:hAnsi="Tahoma" w:cs="Tahoma"/>
                <w:b/>
                <w:bCs/>
                <w:sz w:val="28"/>
                <w:szCs w:val="28"/>
                <w:lang w:eastAsia="en-IN"/>
              </w:rPr>
            </w:pPr>
            <w:r w:rsidRPr="004B2BA6">
              <w:rPr>
                <w:rFonts w:ascii="Tahoma" w:hAnsi="Tahoma" w:cs="Tahoma"/>
                <w:b/>
                <w:bCs/>
                <w:sz w:val="28"/>
                <w:szCs w:val="28"/>
                <w:lang w:eastAsia="en-IN"/>
              </w:rPr>
              <w:t>103</w:t>
            </w:r>
          </w:p>
        </w:tc>
      </w:tr>
    </w:tbl>
    <w:p w14:paraId="3651B7B7" w14:textId="77777777" w:rsidR="00F02E3E" w:rsidRPr="004B2BA6" w:rsidRDefault="00F02E3E" w:rsidP="00A85AB6">
      <w:pPr>
        <w:spacing w:after="0" w:line="240" w:lineRule="auto"/>
        <w:rPr>
          <w:rFonts w:ascii="Tahoma" w:hAnsi="Tahoma" w:cs="Tahoma"/>
          <w:b/>
          <w:bCs/>
          <w:sz w:val="28"/>
          <w:szCs w:val="28"/>
          <w:lang w:val="en-IN"/>
        </w:rPr>
      </w:pPr>
    </w:p>
    <w:p w14:paraId="7801AC09" w14:textId="77777777" w:rsidR="00A85AB6" w:rsidRPr="004B2BA6" w:rsidRDefault="00A85AB6" w:rsidP="00A85AB6">
      <w:pPr>
        <w:spacing w:after="0" w:line="240" w:lineRule="auto"/>
        <w:rPr>
          <w:rFonts w:ascii="Tahoma" w:hAnsi="Tahoma" w:cs="Tahoma"/>
          <w:b/>
          <w:bCs/>
          <w:sz w:val="28"/>
          <w:szCs w:val="28"/>
        </w:rPr>
      </w:pPr>
      <w:r w:rsidRPr="004B2BA6">
        <w:rPr>
          <w:rFonts w:ascii="Tahoma" w:hAnsi="Tahoma" w:cs="Tahoma"/>
          <w:b/>
          <w:bCs/>
          <w:sz w:val="28"/>
          <w:szCs w:val="28"/>
          <w:lang w:val="en-IN"/>
        </w:rPr>
        <w:t xml:space="preserve">Benefits of </w:t>
      </w:r>
      <w:r w:rsidRPr="004B2BA6">
        <w:rPr>
          <w:rFonts w:ascii="Tahoma" w:hAnsi="Tahoma" w:cs="Tahoma"/>
          <w:b/>
          <w:bCs/>
          <w:sz w:val="28"/>
          <w:szCs w:val="28"/>
        </w:rPr>
        <w:t>Farmers Produce Organization: -</w:t>
      </w:r>
    </w:p>
    <w:p w14:paraId="7331DD30" w14:textId="77777777" w:rsidR="00A85AB6" w:rsidRPr="004B2BA6" w:rsidRDefault="00A85AB6" w:rsidP="00A85AB6">
      <w:pPr>
        <w:pStyle w:val="ListParagraph0"/>
        <w:numPr>
          <w:ilvl w:val="0"/>
          <w:numId w:val="19"/>
        </w:numPr>
        <w:rPr>
          <w:rFonts w:ascii="Tahoma" w:hAnsi="Tahoma" w:cs="Tahoma"/>
          <w:sz w:val="28"/>
          <w:szCs w:val="28"/>
          <w:lang w:val="en-IN" w:bidi="hi-IN"/>
        </w:rPr>
      </w:pPr>
      <w:r w:rsidRPr="004B2BA6">
        <w:rPr>
          <w:rFonts w:ascii="Tahoma" w:hAnsi="Tahoma" w:cs="Tahoma"/>
          <w:sz w:val="28"/>
          <w:szCs w:val="28"/>
          <w:lang w:val="en-IN" w:bidi="hi-IN"/>
        </w:rPr>
        <w:t>Cost of production can be reduced by procuring all necessary inputs in bulk at wholesale rates</w:t>
      </w:r>
    </w:p>
    <w:p w14:paraId="5AFF6775" w14:textId="77777777" w:rsidR="00A85AB6" w:rsidRPr="004B2BA6" w:rsidRDefault="00A85AB6" w:rsidP="00A85AB6">
      <w:pPr>
        <w:pStyle w:val="ListParagraph0"/>
        <w:numPr>
          <w:ilvl w:val="0"/>
          <w:numId w:val="19"/>
        </w:numPr>
        <w:rPr>
          <w:rFonts w:ascii="Tahoma" w:hAnsi="Tahoma" w:cs="Tahoma"/>
          <w:sz w:val="28"/>
          <w:szCs w:val="28"/>
        </w:rPr>
      </w:pPr>
      <w:r w:rsidRPr="004B2BA6">
        <w:rPr>
          <w:rFonts w:ascii="Tahoma" w:hAnsi="Tahoma" w:cs="Tahoma"/>
          <w:sz w:val="28"/>
          <w:szCs w:val="28"/>
          <w:lang w:val="en-IN" w:bidi="hi-IN"/>
        </w:rPr>
        <w:lastRenderedPageBreak/>
        <w:t>Aggregation of produce and bulk transport reduces marketing cost, thus, enhancing net income of the Farmer</w:t>
      </w:r>
    </w:p>
    <w:p w14:paraId="1330D86F"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lang w:val="en-IN" w:bidi="hi-IN"/>
        </w:rPr>
      </w:pPr>
      <w:r w:rsidRPr="004B2BA6">
        <w:rPr>
          <w:rFonts w:ascii="Tahoma" w:hAnsi="Tahoma" w:cs="Tahoma"/>
          <w:sz w:val="28"/>
          <w:szCs w:val="28"/>
          <w:lang w:val="en-IN" w:bidi="hi-IN"/>
        </w:rPr>
        <w:t xml:space="preserve">Advantage of economies of scale and attracts traders to collect produce at farm gate </w:t>
      </w:r>
    </w:p>
    <w:p w14:paraId="53EBE780"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lang w:val="en-IN" w:bidi="hi-IN"/>
        </w:rPr>
      </w:pPr>
      <w:r w:rsidRPr="004B2BA6">
        <w:rPr>
          <w:rFonts w:ascii="Tahoma" w:hAnsi="Tahoma" w:cs="Tahoma"/>
          <w:sz w:val="28"/>
          <w:szCs w:val="28"/>
          <w:lang w:val="en-IN" w:bidi="hi-IN"/>
        </w:rPr>
        <w:t>Access to modern technologies, facilitation of capacity building</w:t>
      </w:r>
    </w:p>
    <w:p w14:paraId="1C1CF6CA"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rPr>
      </w:pPr>
      <w:r w:rsidRPr="004B2BA6">
        <w:rPr>
          <w:rFonts w:ascii="Tahoma" w:hAnsi="Tahoma" w:cs="Tahoma"/>
          <w:sz w:val="28"/>
          <w:szCs w:val="28"/>
        </w:rPr>
        <w:t>Post-harvest losses can be minimized through value addition and efficient management of value chain</w:t>
      </w:r>
    </w:p>
    <w:p w14:paraId="1E345C55"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rPr>
      </w:pPr>
      <w:r w:rsidRPr="004B2BA6">
        <w:rPr>
          <w:rFonts w:ascii="Tahoma" w:hAnsi="Tahoma" w:cs="Tahoma"/>
          <w:sz w:val="28"/>
          <w:szCs w:val="28"/>
        </w:rPr>
        <w:t>Access to financial resources against the stock, without collaterals</w:t>
      </w:r>
    </w:p>
    <w:p w14:paraId="59C6DE27"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rPr>
      </w:pPr>
      <w:r w:rsidRPr="004B2BA6">
        <w:rPr>
          <w:rFonts w:ascii="Tahoma" w:hAnsi="Tahoma" w:cs="Tahoma"/>
          <w:sz w:val="28"/>
          <w:szCs w:val="28"/>
        </w:rPr>
        <w:t>Easy access of funds and other support services by the government / donors / service providers</w:t>
      </w:r>
    </w:p>
    <w:p w14:paraId="3D455DA1"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rPr>
      </w:pPr>
      <w:r w:rsidRPr="004B2BA6">
        <w:rPr>
          <w:rFonts w:ascii="Tahoma" w:hAnsi="Tahoma" w:cs="Tahoma"/>
          <w:sz w:val="28"/>
          <w:szCs w:val="28"/>
        </w:rPr>
        <w:t>Improved bargaining power and social capital building</w:t>
      </w:r>
    </w:p>
    <w:p w14:paraId="2925ACB3" w14:textId="77777777" w:rsidR="00A85AB6" w:rsidRPr="004B2BA6" w:rsidRDefault="00A85AB6" w:rsidP="00A85AB6">
      <w:pPr>
        <w:pStyle w:val="ListParagraph0"/>
        <w:numPr>
          <w:ilvl w:val="0"/>
          <w:numId w:val="19"/>
        </w:numPr>
        <w:autoSpaceDE w:val="0"/>
        <w:autoSpaceDN w:val="0"/>
        <w:adjustRightInd w:val="0"/>
        <w:rPr>
          <w:rFonts w:ascii="Tahoma" w:hAnsi="Tahoma" w:cs="Tahoma"/>
          <w:sz w:val="28"/>
          <w:szCs w:val="28"/>
        </w:rPr>
      </w:pPr>
      <w:r w:rsidRPr="004B2BA6">
        <w:rPr>
          <w:rFonts w:ascii="Tahoma" w:hAnsi="Tahoma" w:cs="Tahoma"/>
          <w:sz w:val="28"/>
          <w:szCs w:val="28"/>
        </w:rPr>
        <w:t>Regular supply of produce and quality control is possible through proper planning and management</w:t>
      </w:r>
    </w:p>
    <w:p w14:paraId="255F263F" w14:textId="77777777" w:rsidR="00A11DBF" w:rsidRPr="004B2BA6" w:rsidRDefault="00A85AB6" w:rsidP="00E85423">
      <w:pPr>
        <w:pStyle w:val="ListParagraph0"/>
        <w:numPr>
          <w:ilvl w:val="0"/>
          <w:numId w:val="19"/>
        </w:numPr>
        <w:autoSpaceDE w:val="0"/>
        <w:autoSpaceDN w:val="0"/>
        <w:adjustRightInd w:val="0"/>
        <w:rPr>
          <w:rFonts w:ascii="Tahoma" w:hAnsi="Tahoma" w:cs="Tahoma"/>
          <w:sz w:val="28"/>
          <w:szCs w:val="28"/>
          <w:lang w:val="en-IN" w:bidi="hi-IN"/>
        </w:rPr>
      </w:pPr>
      <w:r w:rsidRPr="004B2BA6">
        <w:rPr>
          <w:rFonts w:ascii="Tahoma" w:hAnsi="Tahoma" w:cs="Tahoma"/>
          <w:sz w:val="28"/>
          <w:szCs w:val="28"/>
        </w:rPr>
        <w:t>Post-harvest losses can be minimized through value addition</w:t>
      </w:r>
      <w:r w:rsidRPr="004B2BA6">
        <w:rPr>
          <w:rFonts w:ascii="Tahoma" w:hAnsi="Tahoma" w:cs="Tahoma"/>
          <w:sz w:val="28"/>
          <w:szCs w:val="28"/>
          <w:lang w:val="en-IN" w:bidi="hi-IN"/>
        </w:rPr>
        <w:t xml:space="preserve"> </w:t>
      </w:r>
    </w:p>
    <w:p w14:paraId="4E4B02D9" w14:textId="77777777" w:rsidR="00E85423" w:rsidRPr="004B2BA6" w:rsidRDefault="00E85423" w:rsidP="00E85423">
      <w:pPr>
        <w:pStyle w:val="ListParagraph0"/>
        <w:autoSpaceDE w:val="0"/>
        <w:autoSpaceDN w:val="0"/>
        <w:adjustRightInd w:val="0"/>
        <w:rPr>
          <w:rFonts w:ascii="Tahoma" w:hAnsi="Tahoma" w:cs="Tahoma"/>
          <w:sz w:val="28"/>
          <w:szCs w:val="28"/>
          <w:lang w:val="en-IN" w:bidi="hi-I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A11DBF" w:rsidRPr="004B2BA6" w14:paraId="0C8180D8" w14:textId="77777777" w:rsidTr="00A11DBF">
        <w:tc>
          <w:tcPr>
            <w:tcW w:w="9517" w:type="dxa"/>
          </w:tcPr>
          <w:p w14:paraId="2EB90F02" w14:textId="77777777" w:rsidR="00A11DBF" w:rsidRPr="004B2BA6" w:rsidRDefault="00A11DBF" w:rsidP="00A11DBF">
            <w:pPr>
              <w:pStyle w:val="PlainText"/>
              <w:ind w:left="180"/>
              <w:rPr>
                <w:b/>
                <w:bCs/>
                <w:color w:val="auto"/>
              </w:rPr>
            </w:pPr>
            <w:r w:rsidRPr="004B2BA6">
              <w:rPr>
                <w:b/>
                <w:bCs/>
                <w:color w:val="auto"/>
              </w:rPr>
              <w:t>CSS on formation and promotion of 10,000 FPOs - District  Monitoring Committees (D-MC)</w:t>
            </w:r>
          </w:p>
        </w:tc>
      </w:tr>
    </w:tbl>
    <w:p w14:paraId="5F388C06" w14:textId="77777777" w:rsidR="00A11DBF" w:rsidRPr="004B2BA6" w:rsidRDefault="00A11DBF" w:rsidP="00EF772C">
      <w:pPr>
        <w:pStyle w:val="ListParagraph0"/>
        <w:autoSpaceDE w:val="0"/>
        <w:autoSpaceDN w:val="0"/>
        <w:adjustRightInd w:val="0"/>
        <w:rPr>
          <w:rFonts w:ascii="Tahoma" w:hAnsi="Tahoma" w:cs="Tahoma"/>
          <w:b/>
          <w:sz w:val="28"/>
          <w:szCs w:val="28"/>
        </w:rPr>
      </w:pPr>
    </w:p>
    <w:p w14:paraId="1760ACCE" w14:textId="77777777" w:rsidR="00A11DBF" w:rsidRPr="004B2BA6" w:rsidRDefault="00A11DBF" w:rsidP="00A11DBF">
      <w:pPr>
        <w:pStyle w:val="ListParagraph0"/>
        <w:autoSpaceDE w:val="0"/>
        <w:autoSpaceDN w:val="0"/>
        <w:adjustRightInd w:val="0"/>
        <w:ind w:left="0"/>
        <w:rPr>
          <w:rFonts w:ascii="Tahoma" w:hAnsi="Tahoma" w:cs="Tahoma"/>
          <w:sz w:val="28"/>
          <w:szCs w:val="28"/>
        </w:rPr>
      </w:pPr>
      <w:r w:rsidRPr="004B2BA6">
        <w:rPr>
          <w:rFonts w:ascii="Tahoma" w:hAnsi="Tahoma" w:cs="Tahoma"/>
          <w:sz w:val="28"/>
          <w:szCs w:val="28"/>
        </w:rPr>
        <w:t>The Scheme has been rolled out by the Central Government to give thrust to farmers and Farmer Producer Organizations (FPOs) and detailed guidelines in this regard were issued on 10 July 2020.</w:t>
      </w:r>
    </w:p>
    <w:p w14:paraId="72D22084" w14:textId="77777777" w:rsidR="00A11DBF" w:rsidRPr="004B2BA6" w:rsidRDefault="00A11DBF" w:rsidP="00EF772C">
      <w:pPr>
        <w:pStyle w:val="ListParagraph0"/>
        <w:autoSpaceDE w:val="0"/>
        <w:autoSpaceDN w:val="0"/>
        <w:adjustRightInd w:val="0"/>
        <w:rPr>
          <w:rFonts w:ascii="Tahoma" w:hAnsi="Tahoma" w:cs="Tahoma"/>
          <w:sz w:val="28"/>
          <w:szCs w:val="28"/>
        </w:rPr>
      </w:pPr>
    </w:p>
    <w:p w14:paraId="02366550" w14:textId="77777777" w:rsidR="00A11DBF" w:rsidRPr="004B2BA6" w:rsidRDefault="00A11DBF" w:rsidP="00A11DBF">
      <w:pPr>
        <w:rPr>
          <w:rFonts w:ascii="Tahoma" w:hAnsi="Tahoma" w:cs="Tahoma"/>
          <w:sz w:val="28"/>
          <w:szCs w:val="28"/>
          <w:lang w:bidi="ar-SA"/>
        </w:rPr>
      </w:pPr>
      <w:r w:rsidRPr="004B2BA6">
        <w:rPr>
          <w:rFonts w:ascii="Tahoma" w:hAnsi="Tahoma" w:cs="Tahoma"/>
          <w:sz w:val="28"/>
          <w:szCs w:val="28"/>
          <w:lang w:bidi="ar-SA"/>
        </w:rPr>
        <w:t>To oversee the progress of the scheme, GOI has envisaged there are three committees as under: -</w:t>
      </w:r>
    </w:p>
    <w:p w14:paraId="7BD95D30" w14:textId="77777777" w:rsidR="00A11DBF" w:rsidRPr="004B2BA6" w:rsidRDefault="00A11DBF" w:rsidP="00A11DBF">
      <w:pPr>
        <w:ind w:left="360" w:hanging="360"/>
        <w:rPr>
          <w:rFonts w:ascii="Tahoma" w:hAnsi="Tahoma" w:cs="Tahoma"/>
          <w:sz w:val="28"/>
          <w:szCs w:val="28"/>
          <w:lang w:bidi="ar-SA"/>
        </w:rPr>
      </w:pPr>
      <w:r w:rsidRPr="004B2BA6">
        <w:rPr>
          <w:rFonts w:ascii="Tahoma" w:hAnsi="Tahoma" w:cs="Tahoma"/>
          <w:sz w:val="28"/>
          <w:szCs w:val="28"/>
          <w:lang w:bidi="ar-SA"/>
        </w:rPr>
        <w:t> a) National Level Project Management Advisory and Fund Sanctioning Committee (NPMAFSC)</w:t>
      </w:r>
    </w:p>
    <w:p w14:paraId="5CD9044E" w14:textId="77777777" w:rsidR="00A11DBF" w:rsidRPr="004B2BA6" w:rsidRDefault="00A11DBF" w:rsidP="00A11DBF">
      <w:pPr>
        <w:rPr>
          <w:rFonts w:ascii="Tahoma" w:hAnsi="Tahoma" w:cs="Tahoma"/>
          <w:sz w:val="28"/>
          <w:szCs w:val="28"/>
          <w:lang w:bidi="ar-SA"/>
        </w:rPr>
      </w:pPr>
      <w:r w:rsidRPr="004B2BA6">
        <w:rPr>
          <w:rFonts w:ascii="Tahoma" w:hAnsi="Tahoma" w:cs="Tahoma"/>
          <w:sz w:val="28"/>
          <w:szCs w:val="28"/>
          <w:lang w:bidi="ar-SA"/>
        </w:rPr>
        <w:t> b) State Level Consultative Committee (SLCC)</w:t>
      </w:r>
    </w:p>
    <w:p w14:paraId="0C871DA6" w14:textId="77777777" w:rsidR="000C2883" w:rsidRPr="004B2BA6" w:rsidRDefault="00A11DBF" w:rsidP="00A11DBF">
      <w:pPr>
        <w:rPr>
          <w:rFonts w:ascii="Tahoma" w:hAnsi="Tahoma" w:cs="Tahoma"/>
          <w:sz w:val="28"/>
          <w:szCs w:val="28"/>
          <w:lang w:bidi="ar-SA"/>
        </w:rPr>
      </w:pPr>
      <w:r w:rsidRPr="004B2BA6">
        <w:rPr>
          <w:rFonts w:ascii="Tahoma" w:hAnsi="Tahoma" w:cs="Tahoma"/>
          <w:sz w:val="28"/>
          <w:szCs w:val="28"/>
          <w:lang w:bidi="ar-SA"/>
        </w:rPr>
        <w:t> c)District Level Monitoring Committee (D-MC)</w:t>
      </w:r>
    </w:p>
    <w:p w14:paraId="36891FB4" w14:textId="77777777" w:rsidR="000C2883" w:rsidRPr="004B2BA6" w:rsidRDefault="000C2883" w:rsidP="000C2883">
      <w:pPr>
        <w:autoSpaceDE w:val="0"/>
        <w:autoSpaceDN w:val="0"/>
        <w:adjustRightInd w:val="0"/>
        <w:rPr>
          <w:rFonts w:ascii="Tahoma" w:hAnsi="Tahoma" w:cs="Tahoma"/>
          <w:sz w:val="28"/>
          <w:szCs w:val="28"/>
          <w:lang w:bidi="ar-SA"/>
        </w:rPr>
      </w:pPr>
      <w:r w:rsidRPr="004B2BA6">
        <w:rPr>
          <w:rFonts w:ascii="Tahoma" w:hAnsi="Tahoma" w:cs="Tahoma"/>
          <w:sz w:val="28"/>
          <w:szCs w:val="28"/>
          <w:lang w:bidi="ar-SA"/>
        </w:rPr>
        <w:t>NABARD, Regional Office, Chandigarh has informed that in the 2nd meeting of N-PMAFSC held on 7</w:t>
      </w:r>
      <w:r w:rsidRPr="004B2BA6">
        <w:rPr>
          <w:rFonts w:ascii="Tahoma" w:hAnsi="Tahoma" w:cs="Tahoma"/>
          <w:sz w:val="28"/>
          <w:szCs w:val="28"/>
          <w:vertAlign w:val="superscript"/>
          <w:lang w:bidi="ar-SA"/>
        </w:rPr>
        <w:t>th</w:t>
      </w:r>
      <w:r w:rsidRPr="004B2BA6">
        <w:rPr>
          <w:rFonts w:ascii="Tahoma" w:hAnsi="Tahoma" w:cs="Tahoma"/>
          <w:sz w:val="28"/>
          <w:szCs w:val="28"/>
          <w:lang w:bidi="ar-SA"/>
        </w:rPr>
        <w:t xml:space="preserve"> August 2020, it was decided that in districts where DDM NABARD is not physically posted, the LDM of the district is to be the Member Secretary. In Punjab, there are 07 such districts viz. </w:t>
      </w:r>
      <w:proofErr w:type="spellStart"/>
      <w:r w:rsidRPr="004B2BA6">
        <w:rPr>
          <w:rFonts w:ascii="Tahoma" w:hAnsi="Tahoma" w:cs="Tahoma"/>
          <w:sz w:val="28"/>
          <w:szCs w:val="28"/>
          <w:lang w:bidi="ar-SA"/>
        </w:rPr>
        <w:t>Barnala</w:t>
      </w:r>
      <w:proofErr w:type="spellEnd"/>
      <w:r w:rsidRPr="004B2BA6">
        <w:rPr>
          <w:rFonts w:ascii="Tahoma" w:hAnsi="Tahoma" w:cs="Tahoma"/>
          <w:sz w:val="28"/>
          <w:szCs w:val="28"/>
          <w:lang w:bidi="ar-SA"/>
        </w:rPr>
        <w:t>, Faridkot, Fazilka, Pathankot, SAS Nagar, SBS Nagar and Tarn Taran.</w:t>
      </w:r>
    </w:p>
    <w:p w14:paraId="45921149" w14:textId="77777777" w:rsidR="00A11DBF" w:rsidRPr="004B2BA6" w:rsidRDefault="000C2883" w:rsidP="000C2883">
      <w:pPr>
        <w:autoSpaceDE w:val="0"/>
        <w:autoSpaceDN w:val="0"/>
        <w:adjustRightInd w:val="0"/>
        <w:rPr>
          <w:rFonts w:ascii="Tahoma" w:hAnsi="Tahoma" w:cs="Tahoma"/>
          <w:sz w:val="28"/>
          <w:szCs w:val="28"/>
          <w:lang w:bidi="ar-SA"/>
        </w:rPr>
      </w:pPr>
      <w:r w:rsidRPr="004B2BA6">
        <w:rPr>
          <w:rFonts w:ascii="Tahoma" w:hAnsi="Tahoma" w:cs="Tahoma"/>
          <w:sz w:val="28"/>
          <w:szCs w:val="28"/>
          <w:lang w:bidi="ar-SA"/>
        </w:rPr>
        <w:t xml:space="preserve">These LDM’s are requested to act accordingly. </w:t>
      </w:r>
    </w:p>
    <w:p w14:paraId="0FADEFA5" w14:textId="77777777" w:rsidR="000C2883" w:rsidRPr="004B2BA6" w:rsidRDefault="000C2883" w:rsidP="00FA2CA1">
      <w:pPr>
        <w:autoSpaceDE w:val="0"/>
        <w:autoSpaceDN w:val="0"/>
        <w:adjustRightInd w:val="0"/>
        <w:rPr>
          <w:rFonts w:ascii="Tahoma" w:hAnsi="Tahoma" w:cs="Tahoma"/>
          <w:sz w:val="28"/>
          <w:szCs w:val="28"/>
          <w:lang w:bidi="ar-SA"/>
        </w:rPr>
      </w:pPr>
      <w:r w:rsidRPr="004B2BA6">
        <w:rPr>
          <w:rFonts w:ascii="Tahoma" w:hAnsi="Tahoma" w:cs="Tahoma"/>
          <w:sz w:val="28"/>
          <w:szCs w:val="28"/>
          <w:lang w:bidi="ar-SA"/>
        </w:rPr>
        <w:t xml:space="preserve">The detail guidelines in this regard </w:t>
      </w:r>
      <w:r w:rsidR="00A11DBF" w:rsidRPr="004B2BA6">
        <w:rPr>
          <w:rFonts w:ascii="Tahoma" w:hAnsi="Tahoma" w:cs="Tahoma"/>
          <w:sz w:val="28"/>
          <w:szCs w:val="28"/>
          <w:lang w:bidi="ar-SA"/>
        </w:rPr>
        <w:t xml:space="preserve">as per </w:t>
      </w:r>
      <w:r w:rsidRPr="004B2BA6">
        <w:rPr>
          <w:rFonts w:ascii="Tahoma" w:hAnsi="Tahoma" w:cs="Tahoma"/>
          <w:sz w:val="28"/>
          <w:szCs w:val="28"/>
          <w:lang w:bidi="ar-SA"/>
        </w:rPr>
        <w:t>has alre</w:t>
      </w:r>
      <w:r w:rsidR="00FA2CA1" w:rsidRPr="004B2BA6">
        <w:rPr>
          <w:rFonts w:ascii="Tahoma" w:hAnsi="Tahoma" w:cs="Tahoma"/>
          <w:sz w:val="28"/>
          <w:szCs w:val="28"/>
          <w:lang w:bidi="ar-SA"/>
        </w:rPr>
        <w:t xml:space="preserve">ady been e-mailed on 19.11.2020. However the gist of the scheme is also enclosed </w:t>
      </w:r>
      <w:proofErr w:type="gramStart"/>
      <w:r w:rsidR="00FA2CA1" w:rsidRPr="004B2BA6">
        <w:rPr>
          <w:rFonts w:ascii="Tahoma" w:hAnsi="Tahoma" w:cs="Tahoma"/>
          <w:sz w:val="28"/>
          <w:szCs w:val="28"/>
          <w:lang w:bidi="ar-SA"/>
        </w:rPr>
        <w:t>hereunder:-</w:t>
      </w:r>
      <w:proofErr w:type="gramEnd"/>
    </w:p>
    <w:p w14:paraId="1ECF436B" w14:textId="77777777" w:rsidR="00FA2CA1" w:rsidRPr="004B2BA6" w:rsidRDefault="00FA2CA1" w:rsidP="00FA2CA1">
      <w:pPr>
        <w:autoSpaceDE w:val="0"/>
        <w:autoSpaceDN w:val="0"/>
        <w:adjustRightInd w:val="0"/>
        <w:rPr>
          <w:rFonts w:ascii="Tahoma" w:hAnsi="Tahoma" w:cs="Tahoma"/>
          <w:sz w:val="28"/>
          <w:szCs w:val="28"/>
          <w:lang w:bidi="ar-SA"/>
        </w:rPr>
      </w:pPr>
    </w:p>
    <w:p w14:paraId="105A1560" w14:textId="77777777" w:rsidR="006B73A7" w:rsidRPr="004B2BA6" w:rsidRDefault="006B73A7" w:rsidP="00FA2CA1">
      <w:pPr>
        <w:autoSpaceDE w:val="0"/>
        <w:autoSpaceDN w:val="0"/>
        <w:adjustRightInd w:val="0"/>
        <w:spacing w:after="0" w:line="240" w:lineRule="auto"/>
        <w:jc w:val="center"/>
        <w:rPr>
          <w:rFonts w:ascii="Tahoma" w:hAnsi="Tahoma" w:cs="Tahoma"/>
          <w:b/>
          <w:sz w:val="28"/>
          <w:szCs w:val="28"/>
          <w:lang w:bidi="ar-SA"/>
        </w:rPr>
      </w:pPr>
    </w:p>
    <w:p w14:paraId="6AF2AB83" w14:textId="77777777" w:rsidR="00FA2CA1" w:rsidRPr="004B2BA6" w:rsidRDefault="00FA2CA1" w:rsidP="00FA2CA1">
      <w:pPr>
        <w:autoSpaceDE w:val="0"/>
        <w:autoSpaceDN w:val="0"/>
        <w:adjustRightInd w:val="0"/>
        <w:spacing w:after="0" w:line="240" w:lineRule="auto"/>
        <w:jc w:val="center"/>
        <w:rPr>
          <w:rFonts w:ascii="Tahoma" w:hAnsi="Tahoma" w:cs="Tahoma"/>
          <w:b/>
          <w:sz w:val="28"/>
          <w:szCs w:val="28"/>
          <w:u w:val="single"/>
          <w:lang w:bidi="ar-SA"/>
        </w:rPr>
      </w:pPr>
      <w:r w:rsidRPr="004B2BA6">
        <w:rPr>
          <w:rFonts w:ascii="Tahoma" w:hAnsi="Tahoma" w:cs="Tahoma"/>
          <w:b/>
          <w:sz w:val="28"/>
          <w:szCs w:val="28"/>
          <w:u w:val="single"/>
          <w:lang w:bidi="ar-SA"/>
        </w:rPr>
        <w:t>Guidance Note for Financing of FPOs by Banks-prepared by NABARD, HO, Mumbai</w:t>
      </w:r>
    </w:p>
    <w:p w14:paraId="7AAA9DCC" w14:textId="77777777" w:rsidR="00FA2CA1" w:rsidRPr="004B2BA6" w:rsidRDefault="00FA2CA1" w:rsidP="00FA2CA1">
      <w:pPr>
        <w:autoSpaceDE w:val="0"/>
        <w:autoSpaceDN w:val="0"/>
        <w:adjustRightInd w:val="0"/>
        <w:spacing w:after="0" w:line="240" w:lineRule="auto"/>
        <w:jc w:val="center"/>
        <w:rPr>
          <w:rFonts w:ascii="Tahoma" w:hAnsi="Tahoma" w:cs="Tahoma"/>
          <w:sz w:val="28"/>
          <w:szCs w:val="28"/>
          <w:lang w:bidi="ar-SA"/>
        </w:rPr>
      </w:pPr>
    </w:p>
    <w:p w14:paraId="7E7499CF" w14:textId="77777777" w:rsidR="00FA2CA1" w:rsidRPr="004B2BA6" w:rsidRDefault="00FA2CA1" w:rsidP="00FA2CA1">
      <w:pPr>
        <w:autoSpaceDE w:val="0"/>
        <w:autoSpaceDN w:val="0"/>
        <w:adjustRightInd w:val="0"/>
        <w:spacing w:after="0" w:line="240" w:lineRule="auto"/>
        <w:jc w:val="both"/>
        <w:rPr>
          <w:rFonts w:ascii="Tahoma" w:hAnsi="Tahoma" w:cs="Tahoma"/>
          <w:sz w:val="28"/>
          <w:szCs w:val="28"/>
          <w:lang w:bidi="ar-SA"/>
        </w:rPr>
      </w:pPr>
      <w:r w:rsidRPr="004B2BA6">
        <w:rPr>
          <w:rFonts w:ascii="Tahoma" w:hAnsi="Tahoma" w:cs="Tahoma"/>
          <w:sz w:val="28"/>
          <w:szCs w:val="28"/>
          <w:lang w:bidi="ar-SA"/>
        </w:rPr>
        <w:t xml:space="preserve">Farmer Producer Organizations are gaining momentum in recent times with several agencies at National and State level involved in formation and promotion of FPOs. </w:t>
      </w:r>
    </w:p>
    <w:p w14:paraId="5A3DA065" w14:textId="77777777" w:rsidR="00FA2CA1" w:rsidRPr="004B2BA6" w:rsidRDefault="00FA2CA1" w:rsidP="00FA2CA1">
      <w:pPr>
        <w:autoSpaceDE w:val="0"/>
        <w:autoSpaceDN w:val="0"/>
        <w:adjustRightInd w:val="0"/>
        <w:spacing w:after="0" w:line="240" w:lineRule="auto"/>
        <w:jc w:val="both"/>
        <w:rPr>
          <w:rFonts w:ascii="Tahoma" w:hAnsi="Tahoma" w:cs="Tahoma"/>
          <w:sz w:val="28"/>
          <w:szCs w:val="28"/>
          <w:lang w:bidi="ar-SA"/>
        </w:rPr>
      </w:pPr>
      <w:r w:rsidRPr="004B2BA6">
        <w:rPr>
          <w:rFonts w:ascii="Tahoma" w:hAnsi="Tahoma" w:cs="Tahoma"/>
          <w:sz w:val="28"/>
          <w:szCs w:val="28"/>
          <w:lang w:bidi="ar-SA"/>
        </w:rPr>
        <w:t xml:space="preserve">With the activities and range of services provided by FPOs increasing, the need and opportunities for extending credit to FPOs has also increased. As per the recommendations of The Internal Working Group on Agricultural Credit headed by Sri M K Jain, Dy. Governor, Reserve Bank of India, a Guidance Note for financing FPOs by Banks" has been prepared by NABARD and the same was submitted to RBI for advising the Banks. RBI, vide its letter no. FIDD. CO. FSD. 248/ 05.10.003/2020- 21 dated 28 Sept. 2020, appreciated the efforts of NABARD in designing a financial model for credit requirements of FPOs and had requested NABARD to issue the same to </w:t>
      </w:r>
      <w:proofErr w:type="spellStart"/>
      <w:r w:rsidRPr="004B2BA6">
        <w:rPr>
          <w:rFonts w:ascii="Tahoma" w:hAnsi="Tahoma" w:cs="Tahoma"/>
          <w:sz w:val="28"/>
          <w:szCs w:val="28"/>
          <w:lang w:bidi="ar-SA"/>
        </w:rPr>
        <w:t>StCBs</w:t>
      </w:r>
      <w:proofErr w:type="spellEnd"/>
      <w:r w:rsidRPr="004B2BA6">
        <w:rPr>
          <w:rFonts w:ascii="Tahoma" w:hAnsi="Tahoma" w:cs="Tahoma"/>
          <w:sz w:val="28"/>
          <w:szCs w:val="28"/>
          <w:lang w:bidi="ar-SA"/>
        </w:rPr>
        <w:t>. RBI, on its part, has shared the guidance note with the IBA, requesting them to issue the same to the member banks for speedy and effective adaptation of the credit.</w:t>
      </w:r>
    </w:p>
    <w:p w14:paraId="093F28D3" w14:textId="77777777" w:rsidR="00FA2CA1" w:rsidRPr="004B2BA6" w:rsidRDefault="00FA2CA1" w:rsidP="00FA2CA1">
      <w:pPr>
        <w:autoSpaceDE w:val="0"/>
        <w:autoSpaceDN w:val="0"/>
        <w:adjustRightInd w:val="0"/>
        <w:spacing w:after="0" w:line="240" w:lineRule="auto"/>
        <w:jc w:val="both"/>
        <w:rPr>
          <w:rFonts w:ascii="Tahoma" w:hAnsi="Tahoma" w:cs="Tahoma"/>
          <w:sz w:val="28"/>
          <w:szCs w:val="28"/>
          <w:lang w:bidi="ar-SA"/>
        </w:rPr>
      </w:pPr>
      <w:r w:rsidRPr="004B2BA6">
        <w:rPr>
          <w:rFonts w:ascii="Tahoma" w:hAnsi="Tahoma" w:cs="Tahoma"/>
          <w:sz w:val="28"/>
          <w:szCs w:val="28"/>
          <w:lang w:bidi="ar-SA"/>
        </w:rPr>
        <w:t>evaluation framework outlined in NABARD’s guidance note. As a follow-up action, NABARD, Punjab RO has now requested SLBC Punjab to circulate the aforementioned Guidance Note amongst all its member banks for providing necessary fillip to the credit linkage program of the FPOs.  Needless to mention that promotion of FPOs provides the necessary platform to the SF/MF for availing proper remuneration of their agricultural produce through the process of collectivization /aggregation and availing other value added services. The institution of FPO thereby provides necessary fillip to the process of “Doubling of Farmers’ Income by 2022.”</w:t>
      </w:r>
    </w:p>
    <w:p w14:paraId="570DC9DE" w14:textId="77777777" w:rsidR="00FA2CA1" w:rsidRPr="004B2BA6" w:rsidRDefault="00FA2CA1">
      <w:pPr>
        <w:spacing w:after="0" w:line="240" w:lineRule="auto"/>
        <w:rPr>
          <w:rFonts w:ascii="Tahoma" w:hAnsi="Tahoma" w:cs="Tahoma"/>
          <w:sz w:val="28"/>
          <w:szCs w:val="28"/>
          <w:lang w:bidi="ar-SA"/>
        </w:rPr>
      </w:pPr>
      <w:r w:rsidRPr="004B2BA6">
        <w:rPr>
          <w:rFonts w:ascii="Tahoma" w:hAnsi="Tahoma" w:cs="Tahoma"/>
          <w:sz w:val="28"/>
          <w:szCs w:val="28"/>
          <w:lang w:bidi="ar-SA"/>
        </w:rPr>
        <w:br w:type="page"/>
      </w:r>
    </w:p>
    <w:p w14:paraId="470631B9" w14:textId="77777777" w:rsidR="00EF772C" w:rsidRPr="004B2BA6" w:rsidRDefault="00EF772C" w:rsidP="00E85423">
      <w:pPr>
        <w:pStyle w:val="ListParagraph0"/>
        <w:rPr>
          <w:rFonts w:ascii="Tahoma" w:hAnsi="Tahoma" w:cs="Tahoma"/>
          <w:b/>
          <w:bCs/>
          <w:sz w:val="28"/>
          <w:szCs w:val="28"/>
        </w:rPr>
      </w:pPr>
    </w:p>
    <w:p w14:paraId="53AE6B82" w14:textId="77777777" w:rsidR="00FA2CA1" w:rsidRPr="004B2BA6" w:rsidRDefault="00FA2CA1" w:rsidP="00E85423">
      <w:pPr>
        <w:pStyle w:val="ListParagraph0"/>
        <w:rPr>
          <w:rFonts w:ascii="Tahoma" w:hAnsi="Tahoma" w:cs="Tahoma"/>
          <w:b/>
          <w:bCs/>
          <w:sz w:val="28"/>
          <w:szCs w:val="28"/>
        </w:rPr>
      </w:pPr>
    </w:p>
    <w:tbl>
      <w:tblPr>
        <w:tblStyle w:val="TableGrid"/>
        <w:tblW w:w="0" w:type="auto"/>
        <w:tblInd w:w="108" w:type="dxa"/>
        <w:tblLook w:val="04A0" w:firstRow="1" w:lastRow="0" w:firstColumn="1" w:lastColumn="0" w:noHBand="0" w:noVBand="1"/>
      </w:tblPr>
      <w:tblGrid>
        <w:gridCol w:w="2070"/>
        <w:gridCol w:w="6930"/>
      </w:tblGrid>
      <w:tr w:rsidR="001A72E6" w:rsidRPr="004B2BA6" w14:paraId="661E6ADB" w14:textId="77777777" w:rsidTr="001578DA">
        <w:trPr>
          <w:trHeight w:val="503"/>
        </w:trPr>
        <w:tc>
          <w:tcPr>
            <w:tcW w:w="2070" w:type="dxa"/>
          </w:tcPr>
          <w:p w14:paraId="655F4A3E" w14:textId="77777777" w:rsidR="001A72E6" w:rsidRPr="004B2BA6" w:rsidRDefault="0067451A" w:rsidP="002F5B37">
            <w:pPr>
              <w:jc w:val="both"/>
              <w:rPr>
                <w:rFonts w:ascii="Tahoma" w:hAnsi="Tahoma" w:cs="Tahoma"/>
                <w:b/>
                <w:bCs/>
                <w:sz w:val="28"/>
                <w:szCs w:val="28"/>
              </w:rPr>
            </w:pPr>
            <w:r w:rsidRPr="004B2BA6">
              <w:rPr>
                <w:rFonts w:ascii="Tahoma" w:hAnsi="Tahoma" w:cs="Tahoma"/>
                <w:b/>
                <w:sz w:val="28"/>
                <w:szCs w:val="28"/>
              </w:rPr>
              <w:br w:type="page"/>
            </w:r>
            <w:r w:rsidR="002F5B37" w:rsidRPr="004B2BA6">
              <w:rPr>
                <w:rFonts w:ascii="Tahoma" w:hAnsi="Tahoma" w:cs="Tahoma"/>
                <w:b/>
                <w:bCs/>
                <w:sz w:val="28"/>
                <w:szCs w:val="28"/>
              </w:rPr>
              <w:t>Item No. 4.</w:t>
            </w:r>
            <w:r w:rsidR="00C972F4" w:rsidRPr="004B2BA6">
              <w:rPr>
                <w:rFonts w:ascii="Tahoma" w:hAnsi="Tahoma" w:cs="Tahoma"/>
                <w:b/>
                <w:bCs/>
                <w:sz w:val="28"/>
                <w:szCs w:val="28"/>
              </w:rPr>
              <w:t>8</w:t>
            </w:r>
          </w:p>
        </w:tc>
        <w:tc>
          <w:tcPr>
            <w:tcW w:w="6930" w:type="dxa"/>
          </w:tcPr>
          <w:p w14:paraId="13B01B92" w14:textId="77777777" w:rsidR="001A72E6" w:rsidRPr="004B2BA6" w:rsidRDefault="001A72E6" w:rsidP="001578DA">
            <w:pPr>
              <w:pStyle w:val="Heading2"/>
              <w:shd w:val="clear" w:color="auto" w:fill="FFFFFF"/>
              <w:spacing w:after="94" w:line="207" w:lineRule="atLeast"/>
              <w:outlineLvl w:val="1"/>
              <w:rPr>
                <w:rFonts w:ascii="Tahoma" w:hAnsi="Tahoma" w:cs="Tahoma"/>
                <w:b/>
                <w:bCs/>
                <w:sz w:val="28"/>
                <w:szCs w:val="28"/>
              </w:rPr>
            </w:pPr>
            <w:r w:rsidRPr="004B2BA6">
              <w:rPr>
                <w:rFonts w:ascii="Tahoma" w:hAnsi="Tahoma" w:cs="Tahoma"/>
                <w:b/>
                <w:bCs/>
                <w:sz w:val="28"/>
                <w:szCs w:val="28"/>
              </w:rPr>
              <w:t>Doubling of farmer’s Income by 2022</w:t>
            </w:r>
          </w:p>
        </w:tc>
      </w:tr>
    </w:tbl>
    <w:p w14:paraId="37F643F4" w14:textId="77777777" w:rsidR="001A72E6" w:rsidRPr="004B2BA6" w:rsidRDefault="001A72E6" w:rsidP="001A72E6">
      <w:pPr>
        <w:pStyle w:val="NormalWeb"/>
        <w:spacing w:before="0" w:beforeAutospacing="0" w:after="0" w:afterAutospacing="0"/>
        <w:jc w:val="both"/>
        <w:rPr>
          <w:rFonts w:ascii="Tahoma" w:eastAsiaTheme="minorHAnsi" w:hAnsi="Tahoma" w:cs="Tahoma"/>
          <w:b/>
          <w:bCs/>
          <w:sz w:val="28"/>
          <w:szCs w:val="28"/>
          <w:lang w:val="en-US" w:eastAsia="en-US"/>
        </w:rPr>
      </w:pPr>
    </w:p>
    <w:p w14:paraId="7D99ACCC" w14:textId="77777777" w:rsidR="001A72E6" w:rsidRPr="004B2BA6" w:rsidRDefault="001A72E6" w:rsidP="001A72E6">
      <w:pPr>
        <w:pStyle w:val="NormalWeb"/>
        <w:spacing w:before="0" w:beforeAutospacing="0" w:after="0" w:afterAutospacing="0"/>
        <w:jc w:val="both"/>
        <w:rPr>
          <w:rFonts w:ascii="Tahoma" w:hAnsi="Tahoma" w:cs="Tahoma"/>
          <w:sz w:val="28"/>
          <w:szCs w:val="28"/>
        </w:rPr>
      </w:pPr>
      <w:r w:rsidRPr="004B2BA6">
        <w:rPr>
          <w:rFonts w:ascii="Tahoma" w:hAnsi="Tahoma" w:cs="Tahoma"/>
          <w:sz w:val="28"/>
          <w:szCs w:val="28"/>
        </w:rPr>
        <w:t xml:space="preserve">Raising crop production, reducing cultivation costs and post-harvest losses, and reform of agriculture markets are among the focus areas of the central government to double farmer incomes by 2022. </w:t>
      </w:r>
    </w:p>
    <w:p w14:paraId="0B87010E" w14:textId="77777777" w:rsidR="001A72E6" w:rsidRPr="004B2BA6" w:rsidRDefault="001A72E6" w:rsidP="001A72E6">
      <w:pPr>
        <w:pStyle w:val="NormalWeb"/>
        <w:spacing w:before="0" w:beforeAutospacing="0" w:after="0" w:afterAutospacing="0"/>
        <w:jc w:val="both"/>
        <w:rPr>
          <w:rFonts w:ascii="Tahoma" w:hAnsi="Tahoma" w:cs="Tahoma"/>
          <w:sz w:val="28"/>
          <w:szCs w:val="28"/>
        </w:rPr>
      </w:pPr>
    </w:p>
    <w:p w14:paraId="55401BC6" w14:textId="77777777" w:rsidR="001A72E6" w:rsidRPr="004B2BA6" w:rsidRDefault="001A72E6" w:rsidP="001A72E6">
      <w:pPr>
        <w:pStyle w:val="NormalWeb"/>
        <w:spacing w:before="0" w:beforeAutospacing="0" w:after="188" w:afterAutospacing="0"/>
        <w:rPr>
          <w:rFonts w:ascii="Tahoma" w:hAnsi="Tahoma" w:cs="Tahoma"/>
          <w:b/>
          <w:bCs/>
          <w:sz w:val="28"/>
          <w:szCs w:val="28"/>
        </w:rPr>
      </w:pPr>
      <w:r w:rsidRPr="004B2BA6">
        <w:rPr>
          <w:rFonts w:ascii="Tahoma" w:hAnsi="Tahoma" w:cs="Tahoma"/>
          <w:b/>
          <w:bCs/>
          <w:sz w:val="28"/>
          <w:szCs w:val="28"/>
        </w:rPr>
        <w:t>ACTION POINT:</w:t>
      </w:r>
    </w:p>
    <w:p w14:paraId="177662C8"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There is urgent need for policy intervention by Govt. for diversification of cropping pattern.</w:t>
      </w:r>
    </w:p>
    <w:p w14:paraId="33B8630E"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Reform agriculture markets to facilitate farmers to sell their produce at reasonable price.</w:t>
      </w:r>
    </w:p>
    <w:p w14:paraId="43BCE61B"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 xml:space="preserve">To Support farmer’s income against falling prices. </w:t>
      </w:r>
    </w:p>
    <w:p w14:paraId="40D4615E"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Raising production by improving water-use efficiency and access to irrigation.</w:t>
      </w:r>
    </w:p>
    <w:p w14:paraId="2EA81889"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Bring down cost of cultivation by using soil health cards for balanced use of fertilizers.</w:t>
      </w:r>
    </w:p>
    <w:p w14:paraId="01C1FAE4" w14:textId="77777777" w:rsidR="001A72E6" w:rsidRPr="004B2BA6" w:rsidRDefault="001A72E6" w:rsidP="001A72E6">
      <w:pPr>
        <w:pStyle w:val="NormalWeb"/>
        <w:numPr>
          <w:ilvl w:val="0"/>
          <w:numId w:val="20"/>
        </w:numPr>
        <w:spacing w:before="0" w:beforeAutospacing="0" w:after="0" w:afterAutospacing="0"/>
        <w:jc w:val="both"/>
        <w:rPr>
          <w:rFonts w:ascii="Tahoma" w:hAnsi="Tahoma" w:cs="Tahoma"/>
          <w:sz w:val="28"/>
          <w:szCs w:val="28"/>
        </w:rPr>
      </w:pPr>
      <w:r w:rsidRPr="004B2BA6">
        <w:rPr>
          <w:rFonts w:ascii="Tahoma" w:hAnsi="Tahoma" w:cs="Tahoma"/>
          <w:sz w:val="28"/>
          <w:szCs w:val="28"/>
        </w:rPr>
        <w:t>Provide sufficient warehouse/ cold storage facility at low cost and encouraging farmers to use warehouses to avoid distress sale of farm produce.</w:t>
      </w:r>
    </w:p>
    <w:p w14:paraId="09C2BC5F" w14:textId="77777777" w:rsidR="00EF772C" w:rsidRPr="004B2BA6" w:rsidRDefault="00EF772C" w:rsidP="00EF772C">
      <w:pPr>
        <w:pStyle w:val="ListParagraph0"/>
        <w:numPr>
          <w:ilvl w:val="0"/>
          <w:numId w:val="20"/>
        </w:numPr>
        <w:rPr>
          <w:rFonts w:ascii="Tahoma" w:hAnsi="Tahoma" w:cs="Tahoma"/>
          <w:b/>
          <w:bCs/>
          <w:sz w:val="28"/>
          <w:szCs w:val="28"/>
        </w:rPr>
      </w:pPr>
      <w:r w:rsidRPr="004B2BA6">
        <w:rPr>
          <w:b/>
          <w:bCs/>
        </w:rPr>
        <w:br w:type="page"/>
      </w:r>
    </w:p>
    <w:p w14:paraId="0EC13D31" w14:textId="77777777" w:rsidR="001A72E6" w:rsidRPr="004B2BA6" w:rsidRDefault="001A72E6" w:rsidP="001A72E6">
      <w:pPr>
        <w:pStyle w:val="PlainText"/>
        <w:jc w:val="right"/>
        <w:rPr>
          <w:b/>
          <w:bCs/>
          <w:color w:val="auto"/>
        </w:rPr>
      </w:pPr>
    </w:p>
    <w:p w14:paraId="26553F82" w14:textId="77777777" w:rsidR="001A72E6" w:rsidRPr="004B2BA6" w:rsidRDefault="001A72E6" w:rsidP="001A72E6">
      <w:pPr>
        <w:pStyle w:val="PlainText"/>
        <w:jc w:val="righ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4B2BA6" w14:paraId="3D49FA9D" w14:textId="77777777" w:rsidTr="001578DA">
        <w:tc>
          <w:tcPr>
            <w:tcW w:w="2250" w:type="dxa"/>
          </w:tcPr>
          <w:p w14:paraId="2F722A18" w14:textId="77777777" w:rsidR="001A72E6" w:rsidRPr="004B2BA6" w:rsidRDefault="002F5B37" w:rsidP="001578DA">
            <w:pPr>
              <w:pStyle w:val="PlainText"/>
              <w:outlineLvl w:val="0"/>
              <w:rPr>
                <w:b/>
                <w:color w:val="auto"/>
              </w:rPr>
            </w:pPr>
            <w:r w:rsidRPr="004B2BA6">
              <w:rPr>
                <w:b/>
                <w:color w:val="auto"/>
              </w:rPr>
              <w:t>Item No. 5</w:t>
            </w:r>
          </w:p>
        </w:tc>
        <w:tc>
          <w:tcPr>
            <w:tcW w:w="6750" w:type="dxa"/>
          </w:tcPr>
          <w:p w14:paraId="49C59DF7" w14:textId="77777777" w:rsidR="001A72E6" w:rsidRPr="004B2BA6" w:rsidRDefault="001A72E6" w:rsidP="001578DA">
            <w:pPr>
              <w:pStyle w:val="PlainText"/>
              <w:outlineLvl w:val="0"/>
              <w:rPr>
                <w:b/>
                <w:color w:val="auto"/>
              </w:rPr>
            </w:pPr>
            <w:r w:rsidRPr="004B2BA6">
              <w:rPr>
                <w:b/>
                <w:color w:val="auto"/>
              </w:rPr>
              <w:t>Advances to Micro, Small &amp; Medium Enterprises (MSMEs) in Priority Sector.</w:t>
            </w:r>
          </w:p>
        </w:tc>
      </w:tr>
    </w:tbl>
    <w:p w14:paraId="5A202E27" w14:textId="77777777" w:rsidR="001A72E6" w:rsidRPr="004B2BA6" w:rsidRDefault="001A72E6" w:rsidP="001A72E6">
      <w:pPr>
        <w:pStyle w:val="PlainText"/>
        <w:rPr>
          <w:color w:val="auto"/>
        </w:rPr>
      </w:pPr>
    </w:p>
    <w:p w14:paraId="1F977532" w14:textId="77777777" w:rsidR="001A72E6" w:rsidRPr="004B2BA6" w:rsidRDefault="001A72E6" w:rsidP="001A72E6">
      <w:pPr>
        <w:pStyle w:val="PlainText"/>
        <w:tabs>
          <w:tab w:val="left" w:pos="810"/>
        </w:tabs>
        <w:jc w:val="right"/>
        <w:rPr>
          <w:b/>
          <w:color w:val="auto"/>
        </w:rPr>
      </w:pPr>
      <w:r w:rsidRPr="004B2BA6">
        <w:rPr>
          <w:b/>
          <w:color w:val="auto"/>
        </w:rPr>
        <w:t>(Amt. in Crores)</w:t>
      </w:r>
    </w:p>
    <w:tbl>
      <w:tblPr>
        <w:tblStyle w:val="TableGrid"/>
        <w:tblW w:w="9254" w:type="dxa"/>
        <w:tblLayout w:type="fixed"/>
        <w:tblLook w:val="04A0" w:firstRow="1" w:lastRow="0" w:firstColumn="1" w:lastColumn="0" w:noHBand="0" w:noVBand="1"/>
      </w:tblPr>
      <w:tblGrid>
        <w:gridCol w:w="1705"/>
        <w:gridCol w:w="1170"/>
        <w:gridCol w:w="1023"/>
        <w:gridCol w:w="1047"/>
        <w:gridCol w:w="1005"/>
        <w:gridCol w:w="991"/>
        <w:gridCol w:w="1179"/>
        <w:gridCol w:w="1134"/>
      </w:tblGrid>
      <w:tr w:rsidR="001A72E6" w:rsidRPr="004B2BA6" w14:paraId="183B360A" w14:textId="77777777" w:rsidTr="00D52BCE">
        <w:tc>
          <w:tcPr>
            <w:tcW w:w="1705" w:type="dxa"/>
            <w:vMerge w:val="restart"/>
          </w:tcPr>
          <w:p w14:paraId="1077CFA4"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Banks</w:t>
            </w:r>
          </w:p>
        </w:tc>
        <w:tc>
          <w:tcPr>
            <w:tcW w:w="1170" w:type="dxa"/>
            <w:vMerge w:val="restart"/>
          </w:tcPr>
          <w:p w14:paraId="5F657D33" w14:textId="77777777" w:rsidR="001A72E6" w:rsidRPr="004B2BA6" w:rsidRDefault="001A72E6" w:rsidP="001578DA">
            <w:pPr>
              <w:pStyle w:val="PlainText"/>
              <w:ind w:left="-113" w:right="-108"/>
              <w:jc w:val="center"/>
              <w:rPr>
                <w:b/>
                <w:bCs/>
                <w:color w:val="auto"/>
                <w:sz w:val="24"/>
                <w:szCs w:val="24"/>
              </w:rPr>
            </w:pPr>
            <w:r w:rsidRPr="004B2BA6">
              <w:rPr>
                <w:b/>
                <w:bCs/>
                <w:color w:val="auto"/>
                <w:sz w:val="24"/>
                <w:szCs w:val="24"/>
              </w:rPr>
              <w:t>No of Branches</w:t>
            </w:r>
          </w:p>
        </w:tc>
        <w:tc>
          <w:tcPr>
            <w:tcW w:w="2070" w:type="dxa"/>
            <w:gridSpan w:val="2"/>
          </w:tcPr>
          <w:p w14:paraId="5380F753" w14:textId="77777777" w:rsidR="001A72E6" w:rsidRPr="004B2BA6" w:rsidRDefault="001A72E6" w:rsidP="00182809">
            <w:pPr>
              <w:pStyle w:val="PlainText"/>
              <w:ind w:left="-113" w:right="-28"/>
              <w:jc w:val="center"/>
              <w:rPr>
                <w:b/>
                <w:bCs/>
                <w:color w:val="auto"/>
                <w:sz w:val="24"/>
                <w:szCs w:val="24"/>
              </w:rPr>
            </w:pPr>
            <w:r w:rsidRPr="004B2BA6">
              <w:rPr>
                <w:b/>
                <w:bCs/>
                <w:color w:val="auto"/>
                <w:sz w:val="24"/>
                <w:szCs w:val="24"/>
              </w:rPr>
              <w:t>MSMEs as at 30.0</w:t>
            </w:r>
            <w:r w:rsidR="00182809" w:rsidRPr="004B2BA6">
              <w:rPr>
                <w:b/>
                <w:bCs/>
                <w:color w:val="auto"/>
                <w:sz w:val="24"/>
                <w:szCs w:val="24"/>
              </w:rPr>
              <w:t>9</w:t>
            </w:r>
            <w:r w:rsidRPr="004B2BA6">
              <w:rPr>
                <w:b/>
                <w:bCs/>
                <w:color w:val="auto"/>
                <w:sz w:val="24"/>
                <w:szCs w:val="24"/>
              </w:rPr>
              <w:t>.2019</w:t>
            </w:r>
          </w:p>
        </w:tc>
        <w:tc>
          <w:tcPr>
            <w:tcW w:w="1996" w:type="dxa"/>
            <w:gridSpan w:val="2"/>
          </w:tcPr>
          <w:p w14:paraId="159D1747"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MSMEs as at 30.09.2020</w:t>
            </w:r>
          </w:p>
        </w:tc>
        <w:tc>
          <w:tcPr>
            <w:tcW w:w="1179" w:type="dxa"/>
            <w:vMerge w:val="restart"/>
          </w:tcPr>
          <w:p w14:paraId="4692B664"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 xml:space="preserve">Variation in amount </w:t>
            </w:r>
          </w:p>
        </w:tc>
        <w:tc>
          <w:tcPr>
            <w:tcW w:w="1134" w:type="dxa"/>
            <w:vMerge w:val="restart"/>
          </w:tcPr>
          <w:p w14:paraId="056BEBA1"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 xml:space="preserve">%age </w:t>
            </w:r>
            <w:r w:rsidRPr="004B2BA6">
              <w:rPr>
                <w:b/>
                <w:bCs/>
                <w:color w:val="auto"/>
                <w:sz w:val="22"/>
                <w:szCs w:val="22"/>
              </w:rPr>
              <w:t>Variation</w:t>
            </w:r>
          </w:p>
        </w:tc>
      </w:tr>
      <w:tr w:rsidR="001A72E6" w:rsidRPr="004B2BA6" w14:paraId="50599EC6" w14:textId="77777777" w:rsidTr="00D52BCE">
        <w:tc>
          <w:tcPr>
            <w:tcW w:w="1705" w:type="dxa"/>
            <w:vMerge/>
          </w:tcPr>
          <w:p w14:paraId="3294DA1A" w14:textId="77777777" w:rsidR="001A72E6" w:rsidRPr="004B2BA6" w:rsidRDefault="001A72E6" w:rsidP="001578DA">
            <w:pPr>
              <w:pStyle w:val="PlainText"/>
              <w:ind w:left="-113" w:right="-28"/>
              <w:jc w:val="center"/>
              <w:rPr>
                <w:color w:val="auto"/>
                <w:sz w:val="24"/>
                <w:szCs w:val="24"/>
              </w:rPr>
            </w:pPr>
          </w:p>
        </w:tc>
        <w:tc>
          <w:tcPr>
            <w:tcW w:w="1170" w:type="dxa"/>
            <w:vMerge/>
          </w:tcPr>
          <w:p w14:paraId="137FE154" w14:textId="77777777" w:rsidR="001A72E6" w:rsidRPr="004B2BA6" w:rsidRDefault="001A72E6" w:rsidP="001578DA">
            <w:pPr>
              <w:pStyle w:val="PlainText"/>
              <w:ind w:left="-113" w:right="-28"/>
              <w:jc w:val="center"/>
              <w:rPr>
                <w:color w:val="auto"/>
                <w:sz w:val="24"/>
                <w:szCs w:val="24"/>
              </w:rPr>
            </w:pPr>
          </w:p>
        </w:tc>
        <w:tc>
          <w:tcPr>
            <w:tcW w:w="1023" w:type="dxa"/>
          </w:tcPr>
          <w:p w14:paraId="2BF40ABD"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No</w:t>
            </w:r>
          </w:p>
        </w:tc>
        <w:tc>
          <w:tcPr>
            <w:tcW w:w="1047" w:type="dxa"/>
          </w:tcPr>
          <w:p w14:paraId="4C4CC97B"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Amount</w:t>
            </w:r>
          </w:p>
        </w:tc>
        <w:tc>
          <w:tcPr>
            <w:tcW w:w="1005" w:type="dxa"/>
          </w:tcPr>
          <w:p w14:paraId="38DA3ED6" w14:textId="77777777" w:rsidR="001A72E6" w:rsidRPr="004B2BA6" w:rsidRDefault="001A72E6" w:rsidP="001578DA">
            <w:pPr>
              <w:pStyle w:val="PlainText"/>
              <w:ind w:left="-113" w:right="-28"/>
              <w:jc w:val="center"/>
              <w:rPr>
                <w:b/>
                <w:bCs/>
                <w:color w:val="auto"/>
                <w:sz w:val="24"/>
                <w:szCs w:val="24"/>
              </w:rPr>
            </w:pPr>
            <w:r w:rsidRPr="004B2BA6">
              <w:rPr>
                <w:b/>
                <w:bCs/>
                <w:color w:val="auto"/>
                <w:sz w:val="24"/>
                <w:szCs w:val="24"/>
              </w:rPr>
              <w:t>No</w:t>
            </w:r>
          </w:p>
        </w:tc>
        <w:tc>
          <w:tcPr>
            <w:tcW w:w="991" w:type="dxa"/>
          </w:tcPr>
          <w:p w14:paraId="27A978B4" w14:textId="77777777" w:rsidR="001A72E6" w:rsidRPr="004B2BA6" w:rsidRDefault="001A72E6" w:rsidP="001578DA">
            <w:pPr>
              <w:pStyle w:val="PlainText"/>
              <w:ind w:left="-113" w:right="-28"/>
              <w:jc w:val="center"/>
              <w:rPr>
                <w:b/>
                <w:bCs/>
                <w:color w:val="auto"/>
                <w:sz w:val="22"/>
                <w:szCs w:val="22"/>
              </w:rPr>
            </w:pPr>
            <w:r w:rsidRPr="004B2BA6">
              <w:rPr>
                <w:b/>
                <w:bCs/>
                <w:color w:val="auto"/>
                <w:sz w:val="22"/>
                <w:szCs w:val="22"/>
              </w:rPr>
              <w:t>Amount</w:t>
            </w:r>
          </w:p>
        </w:tc>
        <w:tc>
          <w:tcPr>
            <w:tcW w:w="1179" w:type="dxa"/>
            <w:vMerge/>
          </w:tcPr>
          <w:p w14:paraId="2B884684" w14:textId="77777777" w:rsidR="001A72E6" w:rsidRPr="004B2BA6" w:rsidRDefault="001A72E6" w:rsidP="001578DA">
            <w:pPr>
              <w:pStyle w:val="PlainText"/>
              <w:ind w:left="-113" w:right="-28"/>
              <w:jc w:val="center"/>
              <w:rPr>
                <w:color w:val="auto"/>
                <w:sz w:val="24"/>
                <w:szCs w:val="24"/>
              </w:rPr>
            </w:pPr>
          </w:p>
        </w:tc>
        <w:tc>
          <w:tcPr>
            <w:tcW w:w="1134" w:type="dxa"/>
            <w:vMerge/>
          </w:tcPr>
          <w:p w14:paraId="2606077A" w14:textId="77777777" w:rsidR="001A72E6" w:rsidRPr="004B2BA6" w:rsidRDefault="001A72E6" w:rsidP="001578DA">
            <w:pPr>
              <w:pStyle w:val="PlainText"/>
              <w:ind w:left="-113" w:right="-28"/>
              <w:jc w:val="center"/>
              <w:rPr>
                <w:color w:val="auto"/>
                <w:sz w:val="24"/>
                <w:szCs w:val="24"/>
              </w:rPr>
            </w:pPr>
          </w:p>
        </w:tc>
      </w:tr>
      <w:tr w:rsidR="00A07330" w:rsidRPr="004B2BA6" w14:paraId="3461DE7E" w14:textId="77777777" w:rsidTr="00D52BCE">
        <w:tc>
          <w:tcPr>
            <w:tcW w:w="1705" w:type="dxa"/>
            <w:vAlign w:val="center"/>
          </w:tcPr>
          <w:p w14:paraId="192CE866" w14:textId="77777777" w:rsidR="00A07330" w:rsidRPr="004B2BA6" w:rsidRDefault="00A07330" w:rsidP="00A07330">
            <w:pPr>
              <w:pStyle w:val="PlainText"/>
              <w:ind w:left="-113" w:right="-28"/>
              <w:rPr>
                <w:color w:val="auto"/>
                <w:sz w:val="24"/>
                <w:szCs w:val="24"/>
              </w:rPr>
            </w:pPr>
            <w:r w:rsidRPr="004B2BA6">
              <w:rPr>
                <w:color w:val="auto"/>
                <w:sz w:val="24"/>
                <w:szCs w:val="24"/>
              </w:rPr>
              <w:t>Public Sector Banks</w:t>
            </w:r>
          </w:p>
        </w:tc>
        <w:tc>
          <w:tcPr>
            <w:tcW w:w="1170" w:type="dxa"/>
            <w:vAlign w:val="center"/>
          </w:tcPr>
          <w:p w14:paraId="6ADC5C0E"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4340</w:t>
            </w:r>
          </w:p>
        </w:tc>
        <w:tc>
          <w:tcPr>
            <w:tcW w:w="1023" w:type="dxa"/>
            <w:vAlign w:val="center"/>
          </w:tcPr>
          <w:p w14:paraId="22C47E79"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383298</w:t>
            </w:r>
          </w:p>
        </w:tc>
        <w:tc>
          <w:tcPr>
            <w:tcW w:w="1047" w:type="dxa"/>
            <w:vAlign w:val="center"/>
          </w:tcPr>
          <w:p w14:paraId="6734A552"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36026</w:t>
            </w:r>
          </w:p>
        </w:tc>
        <w:tc>
          <w:tcPr>
            <w:tcW w:w="1005" w:type="dxa"/>
            <w:vAlign w:val="center"/>
          </w:tcPr>
          <w:p w14:paraId="69B731EC"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490316</w:t>
            </w:r>
          </w:p>
        </w:tc>
        <w:tc>
          <w:tcPr>
            <w:tcW w:w="991" w:type="dxa"/>
            <w:vAlign w:val="center"/>
          </w:tcPr>
          <w:p w14:paraId="34032398"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32160</w:t>
            </w:r>
          </w:p>
        </w:tc>
        <w:tc>
          <w:tcPr>
            <w:tcW w:w="1179" w:type="dxa"/>
            <w:vAlign w:val="center"/>
          </w:tcPr>
          <w:p w14:paraId="77795788" w14:textId="77777777" w:rsidR="00A07330" w:rsidRPr="004B2BA6" w:rsidRDefault="00A07330" w:rsidP="00D52BCE">
            <w:pPr>
              <w:spacing w:after="0" w:line="240" w:lineRule="auto"/>
              <w:jc w:val="center"/>
              <w:rPr>
                <w:rFonts w:ascii="Tahoma" w:hAnsi="Tahoma" w:cs="Tahoma"/>
                <w:sz w:val="24"/>
                <w:szCs w:val="24"/>
              </w:rPr>
            </w:pPr>
            <w:r w:rsidRPr="004B2BA6">
              <w:rPr>
                <w:rFonts w:ascii="Tahoma" w:hAnsi="Tahoma" w:cs="Tahoma"/>
                <w:sz w:val="24"/>
                <w:szCs w:val="24"/>
              </w:rPr>
              <w:t>-3866</w:t>
            </w:r>
          </w:p>
        </w:tc>
        <w:tc>
          <w:tcPr>
            <w:tcW w:w="1134" w:type="dxa"/>
            <w:vAlign w:val="center"/>
          </w:tcPr>
          <w:p w14:paraId="051FEA08" w14:textId="77777777" w:rsidR="00A07330" w:rsidRPr="004B2BA6" w:rsidRDefault="00A07330" w:rsidP="00D52BCE">
            <w:pPr>
              <w:jc w:val="center"/>
              <w:rPr>
                <w:rFonts w:ascii="Tahoma" w:hAnsi="Tahoma" w:cs="Tahoma"/>
                <w:sz w:val="24"/>
                <w:szCs w:val="24"/>
              </w:rPr>
            </w:pPr>
            <w:r w:rsidRPr="004B2BA6">
              <w:rPr>
                <w:rFonts w:ascii="Tahoma" w:hAnsi="Tahoma" w:cs="Tahoma"/>
                <w:sz w:val="24"/>
                <w:szCs w:val="24"/>
              </w:rPr>
              <w:t>-10.73</w:t>
            </w:r>
          </w:p>
        </w:tc>
      </w:tr>
      <w:tr w:rsidR="00A07330" w:rsidRPr="004B2BA6" w14:paraId="7E478DC5" w14:textId="77777777" w:rsidTr="00D52BCE">
        <w:tc>
          <w:tcPr>
            <w:tcW w:w="1705" w:type="dxa"/>
            <w:vAlign w:val="center"/>
          </w:tcPr>
          <w:p w14:paraId="29A15A59" w14:textId="77777777" w:rsidR="00A07330" w:rsidRPr="004B2BA6" w:rsidRDefault="00A07330" w:rsidP="00A07330">
            <w:pPr>
              <w:pStyle w:val="PlainText"/>
              <w:ind w:left="-113" w:right="-28"/>
              <w:rPr>
                <w:color w:val="auto"/>
                <w:sz w:val="24"/>
                <w:szCs w:val="24"/>
              </w:rPr>
            </w:pPr>
            <w:r w:rsidRPr="004B2BA6">
              <w:rPr>
                <w:color w:val="auto"/>
                <w:sz w:val="24"/>
                <w:szCs w:val="24"/>
              </w:rPr>
              <w:t>Private Sector Banks</w:t>
            </w:r>
          </w:p>
        </w:tc>
        <w:tc>
          <w:tcPr>
            <w:tcW w:w="1170" w:type="dxa"/>
            <w:vAlign w:val="center"/>
          </w:tcPr>
          <w:p w14:paraId="2E13C241"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1741</w:t>
            </w:r>
          </w:p>
        </w:tc>
        <w:tc>
          <w:tcPr>
            <w:tcW w:w="1023" w:type="dxa"/>
            <w:vAlign w:val="center"/>
          </w:tcPr>
          <w:p w14:paraId="470FFAC0"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318861</w:t>
            </w:r>
          </w:p>
        </w:tc>
        <w:tc>
          <w:tcPr>
            <w:tcW w:w="1047" w:type="dxa"/>
            <w:vAlign w:val="center"/>
          </w:tcPr>
          <w:p w14:paraId="4B1367FF"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22447</w:t>
            </w:r>
          </w:p>
        </w:tc>
        <w:tc>
          <w:tcPr>
            <w:tcW w:w="1005" w:type="dxa"/>
            <w:vAlign w:val="center"/>
          </w:tcPr>
          <w:p w14:paraId="42899015"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344539</w:t>
            </w:r>
          </w:p>
        </w:tc>
        <w:tc>
          <w:tcPr>
            <w:tcW w:w="991" w:type="dxa"/>
            <w:vAlign w:val="center"/>
          </w:tcPr>
          <w:p w14:paraId="3269456E"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25899</w:t>
            </w:r>
          </w:p>
        </w:tc>
        <w:tc>
          <w:tcPr>
            <w:tcW w:w="1179" w:type="dxa"/>
            <w:vAlign w:val="bottom"/>
          </w:tcPr>
          <w:p w14:paraId="0B995199" w14:textId="77777777" w:rsidR="00A07330" w:rsidRPr="004B2BA6" w:rsidRDefault="00A07330" w:rsidP="00D52BCE">
            <w:pPr>
              <w:jc w:val="center"/>
              <w:rPr>
                <w:rFonts w:ascii="Tahoma" w:hAnsi="Tahoma" w:cs="Tahoma"/>
                <w:sz w:val="24"/>
                <w:szCs w:val="24"/>
              </w:rPr>
            </w:pPr>
            <w:r w:rsidRPr="004B2BA6">
              <w:rPr>
                <w:rFonts w:ascii="Tahoma" w:hAnsi="Tahoma" w:cs="Tahoma"/>
                <w:sz w:val="24"/>
                <w:szCs w:val="24"/>
              </w:rPr>
              <w:t>3452</w:t>
            </w:r>
          </w:p>
        </w:tc>
        <w:tc>
          <w:tcPr>
            <w:tcW w:w="1134" w:type="dxa"/>
            <w:vAlign w:val="center"/>
          </w:tcPr>
          <w:p w14:paraId="13DC1CBF" w14:textId="77777777" w:rsidR="00A07330" w:rsidRPr="004B2BA6" w:rsidRDefault="00A07330" w:rsidP="00D52BCE">
            <w:pPr>
              <w:jc w:val="center"/>
              <w:rPr>
                <w:rFonts w:ascii="Tahoma" w:hAnsi="Tahoma" w:cs="Tahoma"/>
                <w:sz w:val="24"/>
                <w:szCs w:val="24"/>
              </w:rPr>
            </w:pPr>
            <w:r w:rsidRPr="004B2BA6">
              <w:rPr>
                <w:rFonts w:ascii="Tahoma" w:hAnsi="Tahoma" w:cs="Tahoma"/>
                <w:sz w:val="24"/>
                <w:szCs w:val="24"/>
              </w:rPr>
              <w:t>15.38</w:t>
            </w:r>
          </w:p>
        </w:tc>
      </w:tr>
      <w:tr w:rsidR="00A07330" w:rsidRPr="004B2BA6" w14:paraId="43851E1E" w14:textId="77777777" w:rsidTr="00D52BCE">
        <w:tc>
          <w:tcPr>
            <w:tcW w:w="1705" w:type="dxa"/>
            <w:vAlign w:val="center"/>
          </w:tcPr>
          <w:p w14:paraId="1A16BC39" w14:textId="77777777" w:rsidR="00A07330" w:rsidRPr="004B2BA6" w:rsidRDefault="00A07330" w:rsidP="00A07330">
            <w:pPr>
              <w:pStyle w:val="PlainText"/>
              <w:ind w:left="-113" w:right="-28"/>
              <w:rPr>
                <w:color w:val="auto"/>
                <w:sz w:val="24"/>
                <w:szCs w:val="24"/>
              </w:rPr>
            </w:pPr>
            <w:r w:rsidRPr="004B2BA6">
              <w:rPr>
                <w:color w:val="auto"/>
                <w:sz w:val="24"/>
                <w:szCs w:val="24"/>
              </w:rPr>
              <w:t>Regional Rural Banks</w:t>
            </w:r>
          </w:p>
        </w:tc>
        <w:tc>
          <w:tcPr>
            <w:tcW w:w="1170" w:type="dxa"/>
            <w:vAlign w:val="center"/>
          </w:tcPr>
          <w:p w14:paraId="753FA1B5"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 xml:space="preserve">  419</w:t>
            </w:r>
          </w:p>
        </w:tc>
        <w:tc>
          <w:tcPr>
            <w:tcW w:w="1023" w:type="dxa"/>
            <w:vAlign w:val="center"/>
          </w:tcPr>
          <w:p w14:paraId="252B9624"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 xml:space="preserve">  67295</w:t>
            </w:r>
          </w:p>
        </w:tc>
        <w:tc>
          <w:tcPr>
            <w:tcW w:w="1047" w:type="dxa"/>
            <w:vAlign w:val="center"/>
          </w:tcPr>
          <w:p w14:paraId="142BA073"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 xml:space="preserve">   496</w:t>
            </w:r>
          </w:p>
        </w:tc>
        <w:tc>
          <w:tcPr>
            <w:tcW w:w="1005" w:type="dxa"/>
            <w:vAlign w:val="center"/>
          </w:tcPr>
          <w:p w14:paraId="68B7062F"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 xml:space="preserve">  67830</w:t>
            </w:r>
          </w:p>
        </w:tc>
        <w:tc>
          <w:tcPr>
            <w:tcW w:w="991" w:type="dxa"/>
            <w:vAlign w:val="center"/>
          </w:tcPr>
          <w:p w14:paraId="507531EF" w14:textId="77777777" w:rsidR="00A07330" w:rsidRPr="004B2BA6" w:rsidRDefault="00A07330" w:rsidP="00A07330">
            <w:pPr>
              <w:pStyle w:val="PlainText"/>
              <w:ind w:left="-113" w:right="-28"/>
              <w:jc w:val="center"/>
              <w:rPr>
                <w:color w:val="auto"/>
                <w:sz w:val="24"/>
                <w:szCs w:val="24"/>
              </w:rPr>
            </w:pPr>
            <w:r w:rsidRPr="004B2BA6">
              <w:rPr>
                <w:color w:val="auto"/>
                <w:sz w:val="24"/>
                <w:szCs w:val="24"/>
              </w:rPr>
              <w:t xml:space="preserve">    528</w:t>
            </w:r>
          </w:p>
        </w:tc>
        <w:tc>
          <w:tcPr>
            <w:tcW w:w="1179" w:type="dxa"/>
            <w:vAlign w:val="bottom"/>
          </w:tcPr>
          <w:p w14:paraId="3B097724" w14:textId="77777777" w:rsidR="00A07330" w:rsidRPr="004B2BA6" w:rsidRDefault="00A07330" w:rsidP="00D52BCE">
            <w:pPr>
              <w:jc w:val="center"/>
              <w:rPr>
                <w:rFonts w:ascii="Tahoma" w:hAnsi="Tahoma" w:cs="Tahoma"/>
                <w:sz w:val="24"/>
                <w:szCs w:val="24"/>
              </w:rPr>
            </w:pPr>
            <w:r w:rsidRPr="004B2BA6">
              <w:rPr>
                <w:rFonts w:ascii="Tahoma" w:hAnsi="Tahoma" w:cs="Tahoma"/>
                <w:sz w:val="24"/>
                <w:szCs w:val="24"/>
              </w:rPr>
              <w:t>32</w:t>
            </w:r>
          </w:p>
        </w:tc>
        <w:tc>
          <w:tcPr>
            <w:tcW w:w="1134" w:type="dxa"/>
            <w:vAlign w:val="bottom"/>
          </w:tcPr>
          <w:p w14:paraId="752C6755" w14:textId="77777777" w:rsidR="00A07330" w:rsidRPr="004B2BA6" w:rsidRDefault="00A07330" w:rsidP="00D52BCE">
            <w:pPr>
              <w:jc w:val="center"/>
              <w:rPr>
                <w:rFonts w:ascii="Tahoma" w:hAnsi="Tahoma" w:cs="Tahoma"/>
                <w:sz w:val="24"/>
                <w:szCs w:val="24"/>
              </w:rPr>
            </w:pPr>
            <w:r w:rsidRPr="004B2BA6">
              <w:rPr>
                <w:rFonts w:ascii="Tahoma" w:hAnsi="Tahoma" w:cs="Tahoma"/>
                <w:sz w:val="24"/>
                <w:szCs w:val="24"/>
              </w:rPr>
              <w:t>6.45</w:t>
            </w:r>
          </w:p>
        </w:tc>
      </w:tr>
      <w:tr w:rsidR="00A07330" w:rsidRPr="004B2BA6" w14:paraId="3E6B3F80" w14:textId="77777777" w:rsidTr="00D52BCE">
        <w:tc>
          <w:tcPr>
            <w:tcW w:w="1705" w:type="dxa"/>
            <w:vAlign w:val="center"/>
          </w:tcPr>
          <w:p w14:paraId="64E130A6" w14:textId="77777777" w:rsidR="00A07330" w:rsidRPr="004B2BA6" w:rsidRDefault="00A07330" w:rsidP="00A07330">
            <w:pPr>
              <w:pStyle w:val="PlainText"/>
              <w:ind w:left="-113" w:right="-28"/>
              <w:jc w:val="center"/>
              <w:rPr>
                <w:b/>
                <w:color w:val="auto"/>
                <w:sz w:val="24"/>
                <w:szCs w:val="24"/>
              </w:rPr>
            </w:pPr>
            <w:r w:rsidRPr="004B2BA6">
              <w:rPr>
                <w:b/>
                <w:color w:val="auto"/>
                <w:sz w:val="24"/>
                <w:szCs w:val="24"/>
              </w:rPr>
              <w:t>TOTAL</w:t>
            </w:r>
          </w:p>
        </w:tc>
        <w:tc>
          <w:tcPr>
            <w:tcW w:w="1170" w:type="dxa"/>
            <w:vAlign w:val="center"/>
          </w:tcPr>
          <w:p w14:paraId="2E1442A6" w14:textId="77777777" w:rsidR="00A07330" w:rsidRPr="004B2BA6" w:rsidRDefault="00A07330" w:rsidP="00A07330">
            <w:pPr>
              <w:pStyle w:val="PlainText"/>
              <w:ind w:left="-113" w:right="-28"/>
              <w:jc w:val="center"/>
              <w:rPr>
                <w:b/>
                <w:color w:val="auto"/>
                <w:sz w:val="24"/>
                <w:szCs w:val="24"/>
              </w:rPr>
            </w:pPr>
            <w:r w:rsidRPr="004B2BA6">
              <w:rPr>
                <w:b/>
                <w:color w:val="auto"/>
                <w:sz w:val="24"/>
                <w:szCs w:val="24"/>
              </w:rPr>
              <w:t>6500</w:t>
            </w:r>
          </w:p>
        </w:tc>
        <w:tc>
          <w:tcPr>
            <w:tcW w:w="1023" w:type="dxa"/>
            <w:vAlign w:val="center"/>
          </w:tcPr>
          <w:p w14:paraId="5A4D94D3" w14:textId="77777777" w:rsidR="00A07330" w:rsidRPr="004B2BA6" w:rsidRDefault="00A07330" w:rsidP="00A07330">
            <w:pPr>
              <w:pStyle w:val="PlainText"/>
              <w:ind w:left="-113" w:right="-28"/>
              <w:jc w:val="center"/>
              <w:rPr>
                <w:b/>
                <w:color w:val="auto"/>
                <w:sz w:val="24"/>
                <w:szCs w:val="24"/>
              </w:rPr>
            </w:pPr>
            <w:r w:rsidRPr="004B2BA6">
              <w:rPr>
                <w:b/>
                <w:color w:val="auto"/>
                <w:sz w:val="24"/>
                <w:szCs w:val="24"/>
              </w:rPr>
              <w:t>769454</w:t>
            </w:r>
          </w:p>
        </w:tc>
        <w:tc>
          <w:tcPr>
            <w:tcW w:w="1047" w:type="dxa"/>
            <w:vAlign w:val="center"/>
          </w:tcPr>
          <w:p w14:paraId="6D53372B" w14:textId="77777777" w:rsidR="00A07330" w:rsidRPr="004B2BA6" w:rsidRDefault="00A07330" w:rsidP="00A07330">
            <w:pPr>
              <w:pStyle w:val="PlainText"/>
              <w:ind w:left="-113" w:right="-28"/>
              <w:jc w:val="center"/>
              <w:rPr>
                <w:b/>
                <w:color w:val="auto"/>
                <w:sz w:val="24"/>
                <w:szCs w:val="24"/>
              </w:rPr>
            </w:pPr>
            <w:r w:rsidRPr="004B2BA6">
              <w:rPr>
                <w:b/>
                <w:color w:val="auto"/>
                <w:sz w:val="24"/>
                <w:szCs w:val="24"/>
              </w:rPr>
              <w:t>58969</w:t>
            </w:r>
          </w:p>
        </w:tc>
        <w:tc>
          <w:tcPr>
            <w:tcW w:w="1005" w:type="dxa"/>
            <w:vAlign w:val="center"/>
          </w:tcPr>
          <w:p w14:paraId="2C7868A1" w14:textId="77777777" w:rsidR="00A07330" w:rsidRPr="004B2BA6" w:rsidRDefault="00A07330" w:rsidP="00A07330">
            <w:pPr>
              <w:pStyle w:val="PlainText"/>
              <w:ind w:left="-113" w:right="-28"/>
              <w:jc w:val="center"/>
              <w:rPr>
                <w:b/>
                <w:color w:val="auto"/>
                <w:sz w:val="24"/>
                <w:szCs w:val="24"/>
              </w:rPr>
            </w:pPr>
            <w:r w:rsidRPr="004B2BA6">
              <w:rPr>
                <w:b/>
                <w:color w:val="auto"/>
                <w:sz w:val="24"/>
                <w:szCs w:val="24"/>
              </w:rPr>
              <w:t>902685</w:t>
            </w:r>
          </w:p>
        </w:tc>
        <w:tc>
          <w:tcPr>
            <w:tcW w:w="991" w:type="dxa"/>
            <w:vAlign w:val="center"/>
          </w:tcPr>
          <w:p w14:paraId="2252B3A5" w14:textId="77777777" w:rsidR="00A07330" w:rsidRPr="004B2BA6" w:rsidRDefault="00A07330" w:rsidP="00A07330">
            <w:pPr>
              <w:pStyle w:val="PlainText"/>
              <w:ind w:right="-28"/>
              <w:jc w:val="center"/>
              <w:rPr>
                <w:b/>
                <w:color w:val="auto"/>
                <w:sz w:val="24"/>
                <w:szCs w:val="24"/>
              </w:rPr>
            </w:pPr>
            <w:r w:rsidRPr="004B2BA6">
              <w:rPr>
                <w:b/>
                <w:color w:val="auto"/>
                <w:sz w:val="24"/>
                <w:szCs w:val="24"/>
              </w:rPr>
              <w:t>58587</w:t>
            </w:r>
          </w:p>
        </w:tc>
        <w:tc>
          <w:tcPr>
            <w:tcW w:w="1179" w:type="dxa"/>
            <w:vAlign w:val="bottom"/>
          </w:tcPr>
          <w:p w14:paraId="59C27B89" w14:textId="77777777" w:rsidR="00A07330" w:rsidRPr="004B2BA6" w:rsidRDefault="00A07330" w:rsidP="00D52BCE">
            <w:pPr>
              <w:jc w:val="center"/>
              <w:rPr>
                <w:rFonts w:ascii="Tahoma" w:hAnsi="Tahoma" w:cs="Tahoma"/>
                <w:b/>
                <w:sz w:val="24"/>
                <w:szCs w:val="24"/>
              </w:rPr>
            </w:pPr>
            <w:r w:rsidRPr="004B2BA6">
              <w:rPr>
                <w:rFonts w:ascii="Tahoma" w:hAnsi="Tahoma" w:cs="Tahoma"/>
                <w:b/>
                <w:sz w:val="24"/>
                <w:szCs w:val="24"/>
              </w:rPr>
              <w:t>-382</w:t>
            </w:r>
          </w:p>
        </w:tc>
        <w:tc>
          <w:tcPr>
            <w:tcW w:w="1134" w:type="dxa"/>
            <w:vAlign w:val="bottom"/>
          </w:tcPr>
          <w:p w14:paraId="150A1243" w14:textId="77777777" w:rsidR="00A07330" w:rsidRPr="004B2BA6" w:rsidRDefault="00A07330" w:rsidP="00D52BCE">
            <w:pPr>
              <w:jc w:val="center"/>
              <w:rPr>
                <w:rFonts w:ascii="Tahoma" w:hAnsi="Tahoma" w:cs="Tahoma"/>
                <w:b/>
                <w:sz w:val="24"/>
                <w:szCs w:val="24"/>
              </w:rPr>
            </w:pPr>
            <w:r w:rsidRPr="004B2BA6">
              <w:rPr>
                <w:rFonts w:ascii="Tahoma" w:hAnsi="Tahoma" w:cs="Tahoma"/>
                <w:b/>
                <w:sz w:val="24"/>
                <w:szCs w:val="24"/>
              </w:rPr>
              <w:t>-0.65</w:t>
            </w:r>
          </w:p>
        </w:tc>
      </w:tr>
    </w:tbl>
    <w:p w14:paraId="336FDCF4" w14:textId="77777777" w:rsidR="001A72E6" w:rsidRPr="004B2BA6" w:rsidRDefault="001A72E6" w:rsidP="001A72E6">
      <w:pPr>
        <w:pStyle w:val="PlainText"/>
        <w:jc w:val="right"/>
        <w:rPr>
          <w:b/>
          <w:bCs/>
          <w:color w:val="auto"/>
          <w:sz w:val="24"/>
          <w:szCs w:val="24"/>
        </w:rPr>
      </w:pPr>
      <w:r w:rsidRPr="004B2BA6">
        <w:rPr>
          <w:b/>
          <w:color w:val="auto"/>
          <w:sz w:val="24"/>
          <w:szCs w:val="24"/>
        </w:rPr>
        <w:t xml:space="preserve">(Bank wise detail is at </w:t>
      </w:r>
      <w:r w:rsidR="006B60DC" w:rsidRPr="004B2BA6">
        <w:rPr>
          <w:b/>
          <w:bCs/>
          <w:color w:val="auto"/>
          <w:sz w:val="24"/>
          <w:szCs w:val="24"/>
        </w:rPr>
        <w:t>Annexure-1</w:t>
      </w:r>
      <w:r w:rsidR="001E2F39" w:rsidRPr="004B2BA6">
        <w:rPr>
          <w:b/>
          <w:bCs/>
          <w:color w:val="auto"/>
          <w:sz w:val="24"/>
          <w:szCs w:val="24"/>
        </w:rPr>
        <w:t>4</w:t>
      </w:r>
      <w:r w:rsidRPr="004B2BA6">
        <w:rPr>
          <w:b/>
          <w:bCs/>
          <w:color w:val="auto"/>
          <w:sz w:val="24"/>
          <w:szCs w:val="24"/>
        </w:rPr>
        <w:t>)</w:t>
      </w:r>
      <w:r w:rsidR="007D298F" w:rsidRPr="004B2BA6">
        <w:rPr>
          <w:b/>
          <w:bCs/>
          <w:color w:val="auto"/>
          <w:sz w:val="24"/>
          <w:szCs w:val="24"/>
        </w:rPr>
        <w:t xml:space="preserve"> {Page No. </w:t>
      </w:r>
      <w:r w:rsidR="00776205" w:rsidRPr="004B2BA6">
        <w:rPr>
          <w:b/>
          <w:bCs/>
          <w:color w:val="auto"/>
          <w:sz w:val="24"/>
          <w:szCs w:val="24"/>
        </w:rPr>
        <w:t>155</w:t>
      </w:r>
      <w:r w:rsidR="007D298F" w:rsidRPr="004B2BA6">
        <w:rPr>
          <w:b/>
          <w:bCs/>
          <w:color w:val="auto"/>
          <w:sz w:val="24"/>
          <w:szCs w:val="24"/>
        </w:rPr>
        <w:t>}</w:t>
      </w:r>
    </w:p>
    <w:p w14:paraId="657C531B" w14:textId="77777777" w:rsidR="001A72E6" w:rsidRPr="004B2BA6" w:rsidRDefault="001A72E6" w:rsidP="001A72E6">
      <w:pPr>
        <w:pStyle w:val="PlainText"/>
        <w:rPr>
          <w:b/>
          <w:bCs/>
          <w:color w:val="auto"/>
          <w:sz w:val="24"/>
          <w:szCs w:val="24"/>
        </w:rPr>
      </w:pPr>
    </w:p>
    <w:p w14:paraId="6D8D242C" w14:textId="77777777" w:rsidR="00B162DC" w:rsidRPr="004B2BA6" w:rsidRDefault="00EF772C" w:rsidP="00B162DC">
      <w:pPr>
        <w:pStyle w:val="PlainText"/>
        <w:rPr>
          <w:color w:val="auto"/>
        </w:rPr>
      </w:pPr>
      <w:r w:rsidRPr="004B2BA6">
        <w:rPr>
          <w:b/>
          <w:bCs/>
          <w:color w:val="auto"/>
        </w:rPr>
        <w:t xml:space="preserve">Observations: - </w:t>
      </w:r>
      <w:r w:rsidR="00B162DC" w:rsidRPr="004B2BA6">
        <w:rPr>
          <w:color w:val="auto"/>
        </w:rPr>
        <w:t xml:space="preserve">The MSME Advances in the State during the period under review witnessed a decrease amounting to Rs. 382 Crores i.e. from Rs. 58969 </w:t>
      </w:r>
      <w:proofErr w:type="gramStart"/>
      <w:r w:rsidR="00B162DC" w:rsidRPr="004B2BA6">
        <w:rPr>
          <w:color w:val="auto"/>
        </w:rPr>
        <w:t>crore</w:t>
      </w:r>
      <w:proofErr w:type="gramEnd"/>
      <w:r w:rsidR="00B162DC" w:rsidRPr="004B2BA6">
        <w:rPr>
          <w:color w:val="auto"/>
        </w:rPr>
        <w:t xml:space="preserve"> as at 30</w:t>
      </w:r>
      <w:r w:rsidR="00B162DC" w:rsidRPr="004B2BA6">
        <w:rPr>
          <w:color w:val="auto"/>
          <w:vertAlign w:val="superscript"/>
        </w:rPr>
        <w:t>th</w:t>
      </w:r>
      <w:r w:rsidR="00B162DC" w:rsidRPr="004B2BA6">
        <w:rPr>
          <w:color w:val="auto"/>
        </w:rPr>
        <w:t xml:space="preserve"> Sept., 2019 to Rs. 58587 </w:t>
      </w:r>
      <w:proofErr w:type="gramStart"/>
      <w:r w:rsidR="00B162DC" w:rsidRPr="004B2BA6">
        <w:rPr>
          <w:color w:val="auto"/>
        </w:rPr>
        <w:t>crore</w:t>
      </w:r>
      <w:proofErr w:type="gramEnd"/>
      <w:r w:rsidR="00B162DC" w:rsidRPr="004B2BA6">
        <w:rPr>
          <w:color w:val="auto"/>
        </w:rPr>
        <w:t xml:space="preserve"> as at 30</w:t>
      </w:r>
      <w:r w:rsidR="00B162DC" w:rsidRPr="004B2BA6">
        <w:rPr>
          <w:color w:val="auto"/>
          <w:vertAlign w:val="superscript"/>
        </w:rPr>
        <w:t>th</w:t>
      </w:r>
      <w:r w:rsidR="00B162DC" w:rsidRPr="004B2BA6">
        <w:rPr>
          <w:color w:val="auto"/>
        </w:rPr>
        <w:t xml:space="preserve"> Sept., 2020 thus showing an decrease of 0.65%. </w:t>
      </w:r>
    </w:p>
    <w:p w14:paraId="5AB1A55E" w14:textId="77777777" w:rsidR="00EF772C" w:rsidRPr="004B2BA6" w:rsidRDefault="00EF772C" w:rsidP="00EF772C">
      <w:pPr>
        <w:tabs>
          <w:tab w:val="left" w:pos="900"/>
        </w:tabs>
        <w:spacing w:after="0" w:line="240" w:lineRule="auto"/>
        <w:jc w:val="both"/>
        <w:rPr>
          <w:rFonts w:ascii="Tahoma" w:hAnsi="Tahoma" w:cs="Tahoma"/>
          <w:b/>
          <w:bCs/>
          <w:sz w:val="28"/>
          <w:szCs w:val="28"/>
        </w:rPr>
      </w:pPr>
    </w:p>
    <w:p w14:paraId="6C21EAE0" w14:textId="77777777" w:rsidR="00EF772C" w:rsidRPr="004B2BA6" w:rsidRDefault="00EF772C" w:rsidP="00EF772C">
      <w:pPr>
        <w:tabs>
          <w:tab w:val="left" w:pos="900"/>
        </w:tabs>
        <w:spacing w:after="0" w:line="240" w:lineRule="auto"/>
        <w:jc w:val="both"/>
        <w:rPr>
          <w:rFonts w:ascii="Tahoma" w:hAnsi="Tahoma" w:cs="Tahoma"/>
          <w:b/>
          <w:bCs/>
          <w:sz w:val="28"/>
          <w:szCs w:val="28"/>
        </w:rPr>
      </w:pPr>
    </w:p>
    <w:p w14:paraId="6C3C8A82" w14:textId="77777777" w:rsidR="00B162DC" w:rsidRPr="004B2BA6" w:rsidRDefault="00EF772C" w:rsidP="00B162DC">
      <w:pPr>
        <w:pStyle w:val="PlainText"/>
        <w:rPr>
          <w:bCs/>
          <w:color w:val="auto"/>
        </w:rPr>
      </w:pPr>
      <w:r w:rsidRPr="004B2BA6">
        <w:rPr>
          <w:b/>
          <w:bCs/>
          <w:color w:val="auto"/>
        </w:rPr>
        <w:t>Action Points:</w:t>
      </w:r>
      <w:r w:rsidR="00B162DC" w:rsidRPr="004B2BA6">
        <w:rPr>
          <w:b/>
          <w:bCs/>
          <w:color w:val="auto"/>
        </w:rPr>
        <w:t xml:space="preserve"> </w:t>
      </w:r>
      <w:r w:rsidR="00884628" w:rsidRPr="004B2BA6">
        <w:rPr>
          <w:bCs/>
          <w:color w:val="auto"/>
        </w:rPr>
        <w:t>Public Sector Banks</w:t>
      </w:r>
      <w:r w:rsidR="00B162DC" w:rsidRPr="004B2BA6">
        <w:rPr>
          <w:bCs/>
          <w:color w:val="auto"/>
        </w:rPr>
        <w:t xml:space="preserve"> to submit their response to the negative growth (-10.73%) and steps taken for improvement in current year.</w:t>
      </w:r>
    </w:p>
    <w:p w14:paraId="699A963C" w14:textId="77777777" w:rsidR="00EF772C" w:rsidRPr="004B2BA6" w:rsidRDefault="00EF772C" w:rsidP="00EF772C">
      <w:pPr>
        <w:pStyle w:val="PlainText"/>
        <w:rPr>
          <w:b/>
          <w:bCs/>
          <w:color w:val="FF0000"/>
        </w:rPr>
      </w:pPr>
    </w:p>
    <w:p w14:paraId="6A82631F" w14:textId="77777777" w:rsidR="00EF772C" w:rsidRPr="004B2BA6" w:rsidRDefault="00EF772C" w:rsidP="00EF772C">
      <w:pPr>
        <w:spacing w:after="0" w:line="240" w:lineRule="auto"/>
        <w:rPr>
          <w:rFonts w:ascii="Tahoma" w:hAnsi="Tahoma" w:cs="Tahoma"/>
          <w:b/>
          <w:bCs/>
          <w:sz w:val="28"/>
          <w:szCs w:val="28"/>
          <w:lang w:bidi="ar-SA"/>
        </w:rPr>
      </w:pPr>
      <w:r w:rsidRPr="004B2BA6">
        <w:rPr>
          <w:b/>
          <w:bCs/>
        </w:rPr>
        <w:br w:type="page"/>
      </w:r>
    </w:p>
    <w:tbl>
      <w:tblPr>
        <w:tblW w:w="0" w:type="auto"/>
        <w:jc w:val="center"/>
        <w:tblLook w:val="0000" w:firstRow="0" w:lastRow="0" w:firstColumn="0" w:lastColumn="0" w:noHBand="0" w:noVBand="0"/>
      </w:tblPr>
      <w:tblGrid>
        <w:gridCol w:w="2362"/>
        <w:gridCol w:w="7262"/>
      </w:tblGrid>
      <w:tr w:rsidR="001A72E6" w:rsidRPr="004B2BA6" w14:paraId="48A1A448"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2721889C" w14:textId="77777777" w:rsidR="001A72E6" w:rsidRPr="004B2BA6" w:rsidRDefault="002F5B37" w:rsidP="002F5B37">
            <w:pPr>
              <w:pStyle w:val="PlainText"/>
              <w:ind w:left="180"/>
              <w:rPr>
                <w:b/>
                <w:bCs/>
                <w:color w:val="000000" w:themeColor="text1"/>
              </w:rPr>
            </w:pPr>
            <w:r w:rsidRPr="004B2BA6">
              <w:rPr>
                <w:b/>
                <w:bCs/>
                <w:color w:val="000000" w:themeColor="text1"/>
              </w:rPr>
              <w:lastRenderedPageBreak/>
              <w:t>Item No. 5.</w:t>
            </w:r>
            <w:r w:rsidR="00C972F4" w:rsidRPr="004B2BA6">
              <w:rPr>
                <w:b/>
                <w:bCs/>
                <w:color w:val="000000" w:themeColor="text1"/>
              </w:rPr>
              <w:t>1</w:t>
            </w:r>
          </w:p>
        </w:tc>
        <w:tc>
          <w:tcPr>
            <w:tcW w:w="7262" w:type="dxa"/>
            <w:tcBorders>
              <w:top w:val="single" w:sz="4" w:space="0" w:color="auto"/>
              <w:left w:val="single" w:sz="4" w:space="0" w:color="auto"/>
              <w:bottom w:val="single" w:sz="4" w:space="0" w:color="auto"/>
              <w:right w:val="single" w:sz="4" w:space="0" w:color="auto"/>
            </w:tcBorders>
          </w:tcPr>
          <w:p w14:paraId="4C82952C" w14:textId="77777777" w:rsidR="001A72E6" w:rsidRPr="004B2BA6" w:rsidRDefault="001A72E6" w:rsidP="001A72E6">
            <w:pPr>
              <w:pStyle w:val="PlainText"/>
              <w:ind w:left="180"/>
              <w:rPr>
                <w:b/>
                <w:bCs/>
                <w:color w:val="000000" w:themeColor="text1"/>
              </w:rPr>
            </w:pPr>
            <w:r w:rsidRPr="004B2BA6">
              <w:rPr>
                <w:b/>
                <w:bCs/>
                <w:color w:val="000000" w:themeColor="text1"/>
              </w:rPr>
              <w:t>Progress under Prime Minister Task Force - Credit to Micro, Small &amp; Medium Enterprises (MSME)</w:t>
            </w:r>
          </w:p>
        </w:tc>
      </w:tr>
    </w:tbl>
    <w:p w14:paraId="7C283C30" w14:textId="77777777" w:rsidR="001A72E6" w:rsidRPr="004B2BA6" w:rsidRDefault="001A72E6" w:rsidP="001A72E6">
      <w:pPr>
        <w:pStyle w:val="PlainText"/>
        <w:rPr>
          <w:color w:val="000000" w:themeColor="text1"/>
        </w:rPr>
      </w:pPr>
      <w:r w:rsidRPr="004B2BA6">
        <w:rPr>
          <w:color w:val="000000" w:themeColor="text1"/>
        </w:rPr>
        <w:t>In terms of the recommendations of Prime Minister’s Task Force on Micro, Small &amp; Medium Enterprises (MSMEs) under Chairmanship of Shri TKA Nair, the banks have been advised as under: -</w:t>
      </w:r>
    </w:p>
    <w:p w14:paraId="2E99FC11" w14:textId="77777777" w:rsidR="001A72E6" w:rsidRPr="004B2BA6" w:rsidRDefault="001A72E6" w:rsidP="001A72E6">
      <w:pPr>
        <w:pStyle w:val="PlainText"/>
        <w:numPr>
          <w:ilvl w:val="0"/>
          <w:numId w:val="22"/>
        </w:numPr>
        <w:ind w:left="180"/>
        <w:rPr>
          <w:color w:val="000000" w:themeColor="text1"/>
        </w:rPr>
      </w:pPr>
      <w:r w:rsidRPr="004B2BA6">
        <w:rPr>
          <w:color w:val="000000" w:themeColor="text1"/>
        </w:rPr>
        <w:t>Achieve a 20% Year on Year growth in credit to micro and small enterprises to ensure enhanced credit flow,</w:t>
      </w:r>
    </w:p>
    <w:p w14:paraId="6467F11D" w14:textId="77777777" w:rsidR="001A72E6" w:rsidRPr="004B2BA6" w:rsidRDefault="001A72E6" w:rsidP="001A72E6">
      <w:pPr>
        <w:pStyle w:val="PlainText"/>
        <w:numPr>
          <w:ilvl w:val="0"/>
          <w:numId w:val="22"/>
        </w:numPr>
        <w:ind w:left="180"/>
        <w:rPr>
          <w:bCs/>
          <w:color w:val="000000" w:themeColor="text1"/>
        </w:rPr>
      </w:pPr>
      <w:r w:rsidRPr="004B2BA6">
        <w:rPr>
          <w:color w:val="000000" w:themeColor="text1"/>
        </w:rPr>
        <w:t xml:space="preserve">The allocation of 60% of MSE advances to the micro enterprises </w:t>
      </w:r>
    </w:p>
    <w:p w14:paraId="0299D6AE" w14:textId="77777777" w:rsidR="001A72E6" w:rsidRPr="004B2BA6" w:rsidRDefault="001A72E6" w:rsidP="001A72E6">
      <w:pPr>
        <w:pStyle w:val="PlainText"/>
        <w:numPr>
          <w:ilvl w:val="0"/>
          <w:numId w:val="22"/>
        </w:numPr>
        <w:ind w:left="180"/>
        <w:rPr>
          <w:color w:val="000000" w:themeColor="text1"/>
        </w:rPr>
      </w:pPr>
      <w:r w:rsidRPr="004B2BA6">
        <w:rPr>
          <w:color w:val="000000" w:themeColor="text1"/>
        </w:rPr>
        <w:t xml:space="preserve">Achieve a 10% annual growth in number of micro enterprise accounts. </w:t>
      </w:r>
    </w:p>
    <w:p w14:paraId="62CD8F53" w14:textId="77777777" w:rsidR="001A72E6" w:rsidRPr="004B2BA6" w:rsidRDefault="001A72E6" w:rsidP="001A72E6">
      <w:pPr>
        <w:pStyle w:val="PlainText"/>
        <w:ind w:left="180"/>
        <w:rPr>
          <w:color w:val="000000" w:themeColor="text1"/>
        </w:rPr>
      </w:pPr>
    </w:p>
    <w:p w14:paraId="03005340" w14:textId="77777777" w:rsidR="001A72E6" w:rsidRPr="004B2BA6" w:rsidRDefault="001A72E6" w:rsidP="001A72E6">
      <w:pPr>
        <w:pStyle w:val="PlainText"/>
        <w:ind w:left="180"/>
        <w:rPr>
          <w:color w:val="000000" w:themeColor="text1"/>
        </w:rPr>
      </w:pPr>
      <w:r w:rsidRPr="004B2BA6">
        <w:rPr>
          <w:color w:val="000000" w:themeColor="text1"/>
        </w:rPr>
        <w:t xml:space="preserve">It further advises that banks should open more SME focused branch offices at different MSE clusters which can also act as Counseling Centers for </w:t>
      </w:r>
      <w:proofErr w:type="spellStart"/>
      <w:r w:rsidRPr="004B2BA6">
        <w:rPr>
          <w:color w:val="000000" w:themeColor="text1"/>
        </w:rPr>
        <w:t>MSEs.</w:t>
      </w:r>
      <w:proofErr w:type="spellEnd"/>
      <w:r w:rsidRPr="004B2BA6">
        <w:rPr>
          <w:color w:val="000000" w:themeColor="text1"/>
        </w:rPr>
        <w:t xml:space="preserve"> Each Lead Bank of a district may adopt at least one MSE cluster.</w:t>
      </w:r>
    </w:p>
    <w:p w14:paraId="3E867E8A" w14:textId="77777777" w:rsidR="001A72E6" w:rsidRPr="004B2BA6" w:rsidRDefault="001A72E6" w:rsidP="001A72E6">
      <w:pPr>
        <w:pStyle w:val="PlainText"/>
        <w:ind w:left="180"/>
        <w:jc w:val="right"/>
        <w:rPr>
          <w:b/>
          <w:bCs/>
        </w:rPr>
      </w:pPr>
      <w:r w:rsidRPr="004B2BA6">
        <w:t>                                             </w:t>
      </w:r>
      <w:r w:rsidRPr="004B2BA6">
        <w:rPr>
          <w:b/>
          <w:bCs/>
        </w:rPr>
        <w:t xml:space="preserve">(Amount </w:t>
      </w:r>
      <w:r w:rsidRPr="004B2BA6">
        <w:t>`</w:t>
      </w:r>
      <w:r w:rsidRPr="004B2BA6">
        <w:rPr>
          <w:b/>
          <w:bCs/>
        </w:rPr>
        <w:t xml:space="preserve"> in crore)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82"/>
        <w:gridCol w:w="748"/>
        <w:gridCol w:w="886"/>
        <w:gridCol w:w="753"/>
        <w:gridCol w:w="1036"/>
        <w:gridCol w:w="840"/>
        <w:gridCol w:w="826"/>
        <w:gridCol w:w="693"/>
        <w:gridCol w:w="779"/>
        <w:gridCol w:w="962"/>
      </w:tblGrid>
      <w:tr w:rsidR="001A72E6" w:rsidRPr="004B2BA6" w14:paraId="5F6C59E4" w14:textId="77777777" w:rsidTr="001578DA">
        <w:trPr>
          <w:jc w:val="center"/>
        </w:trPr>
        <w:tc>
          <w:tcPr>
            <w:tcW w:w="1980" w:type="dxa"/>
            <w:vMerge w:val="restart"/>
            <w:tcMar>
              <w:top w:w="0" w:type="dxa"/>
              <w:left w:w="108" w:type="dxa"/>
              <w:bottom w:w="0" w:type="dxa"/>
              <w:right w:w="108" w:type="dxa"/>
            </w:tcMar>
            <w:hideMark/>
          </w:tcPr>
          <w:p w14:paraId="48B14821"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Particulars</w:t>
            </w:r>
          </w:p>
        </w:tc>
        <w:tc>
          <w:tcPr>
            <w:tcW w:w="1730" w:type="dxa"/>
            <w:gridSpan w:val="2"/>
            <w:tcMar>
              <w:top w:w="0" w:type="dxa"/>
              <w:left w:w="108" w:type="dxa"/>
              <w:bottom w:w="0" w:type="dxa"/>
              <w:right w:w="108" w:type="dxa"/>
            </w:tcMar>
            <w:hideMark/>
          </w:tcPr>
          <w:p w14:paraId="5428FC38" w14:textId="77777777" w:rsidR="001A72E6" w:rsidRPr="004B2BA6" w:rsidRDefault="001A72E6" w:rsidP="001578DA">
            <w:pPr>
              <w:pStyle w:val="PlainText"/>
              <w:spacing w:line="276" w:lineRule="auto"/>
              <w:ind w:left="-108" w:right="-108"/>
              <w:jc w:val="center"/>
              <w:rPr>
                <w:rFonts w:eastAsiaTheme="minorHAnsi"/>
                <w:b/>
                <w:bCs/>
                <w:sz w:val="22"/>
                <w:szCs w:val="22"/>
              </w:rPr>
            </w:pPr>
            <w:r w:rsidRPr="004B2BA6">
              <w:rPr>
                <w:b/>
                <w:bCs/>
                <w:sz w:val="22"/>
                <w:szCs w:val="22"/>
              </w:rPr>
              <w:t xml:space="preserve">Performance </w:t>
            </w:r>
            <w:proofErr w:type="spellStart"/>
            <w:r w:rsidRPr="004B2BA6">
              <w:rPr>
                <w:b/>
                <w:bCs/>
                <w:sz w:val="22"/>
                <w:szCs w:val="22"/>
              </w:rPr>
              <w:t>upto</w:t>
            </w:r>
            <w:proofErr w:type="spellEnd"/>
            <w:r w:rsidRPr="004B2BA6">
              <w:rPr>
                <w:b/>
                <w:bCs/>
                <w:sz w:val="22"/>
                <w:szCs w:val="22"/>
              </w:rPr>
              <w:t xml:space="preserve"> </w:t>
            </w:r>
          </w:p>
          <w:p w14:paraId="4360CF34"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Sept. 2019</w:t>
            </w:r>
          </w:p>
        </w:tc>
        <w:tc>
          <w:tcPr>
            <w:tcW w:w="1639" w:type="dxa"/>
            <w:gridSpan w:val="2"/>
            <w:tcMar>
              <w:top w:w="0" w:type="dxa"/>
              <w:left w:w="108" w:type="dxa"/>
              <w:bottom w:w="0" w:type="dxa"/>
              <w:right w:w="108" w:type="dxa"/>
            </w:tcMar>
            <w:hideMark/>
          </w:tcPr>
          <w:p w14:paraId="73F9D614" w14:textId="77777777" w:rsidR="001A72E6" w:rsidRPr="004B2BA6" w:rsidRDefault="001A72E6" w:rsidP="001578DA">
            <w:pPr>
              <w:pStyle w:val="PlainText"/>
              <w:spacing w:line="276" w:lineRule="auto"/>
              <w:ind w:left="-108" w:right="-108"/>
              <w:jc w:val="center"/>
              <w:rPr>
                <w:rFonts w:eastAsiaTheme="minorHAnsi"/>
                <w:b/>
                <w:bCs/>
                <w:sz w:val="22"/>
                <w:szCs w:val="22"/>
              </w:rPr>
            </w:pPr>
            <w:r w:rsidRPr="004B2BA6">
              <w:rPr>
                <w:b/>
                <w:bCs/>
                <w:sz w:val="22"/>
                <w:szCs w:val="22"/>
              </w:rPr>
              <w:t xml:space="preserve">Performance </w:t>
            </w:r>
            <w:proofErr w:type="spellStart"/>
            <w:r w:rsidRPr="004B2BA6">
              <w:rPr>
                <w:b/>
                <w:bCs/>
                <w:sz w:val="22"/>
                <w:szCs w:val="22"/>
              </w:rPr>
              <w:t>upto</w:t>
            </w:r>
            <w:proofErr w:type="spellEnd"/>
            <w:r w:rsidRPr="004B2BA6">
              <w:rPr>
                <w:b/>
                <w:bCs/>
                <w:sz w:val="22"/>
                <w:szCs w:val="22"/>
              </w:rPr>
              <w:t xml:space="preserve"> </w:t>
            </w:r>
          </w:p>
          <w:p w14:paraId="5296B573"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June 2020</w:t>
            </w:r>
          </w:p>
        </w:tc>
        <w:tc>
          <w:tcPr>
            <w:tcW w:w="1876" w:type="dxa"/>
            <w:gridSpan w:val="2"/>
            <w:tcMar>
              <w:top w:w="0" w:type="dxa"/>
              <w:left w:w="108" w:type="dxa"/>
              <w:bottom w:w="0" w:type="dxa"/>
              <w:right w:w="108" w:type="dxa"/>
            </w:tcMar>
            <w:hideMark/>
          </w:tcPr>
          <w:p w14:paraId="7ABBE41A" w14:textId="77777777" w:rsidR="001A72E6" w:rsidRPr="004B2BA6" w:rsidRDefault="001A72E6" w:rsidP="001578DA">
            <w:pPr>
              <w:pStyle w:val="PlainText"/>
              <w:spacing w:line="276" w:lineRule="auto"/>
              <w:ind w:left="-108" w:right="-108"/>
              <w:jc w:val="center"/>
              <w:rPr>
                <w:rFonts w:eastAsiaTheme="minorHAnsi"/>
                <w:b/>
                <w:bCs/>
                <w:sz w:val="22"/>
                <w:szCs w:val="22"/>
              </w:rPr>
            </w:pPr>
            <w:r w:rsidRPr="004B2BA6">
              <w:rPr>
                <w:b/>
                <w:bCs/>
                <w:sz w:val="22"/>
                <w:szCs w:val="22"/>
              </w:rPr>
              <w:t xml:space="preserve">Performance </w:t>
            </w:r>
            <w:proofErr w:type="spellStart"/>
            <w:r w:rsidRPr="004B2BA6">
              <w:rPr>
                <w:b/>
                <w:bCs/>
                <w:sz w:val="22"/>
                <w:szCs w:val="22"/>
              </w:rPr>
              <w:t>upto</w:t>
            </w:r>
            <w:proofErr w:type="spellEnd"/>
            <w:r w:rsidRPr="004B2BA6">
              <w:rPr>
                <w:b/>
                <w:bCs/>
                <w:sz w:val="22"/>
                <w:szCs w:val="22"/>
              </w:rPr>
              <w:t xml:space="preserve"> </w:t>
            </w:r>
          </w:p>
          <w:p w14:paraId="152AA5CB"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Sept.2020</w:t>
            </w:r>
          </w:p>
        </w:tc>
        <w:tc>
          <w:tcPr>
            <w:tcW w:w="1519" w:type="dxa"/>
            <w:gridSpan w:val="2"/>
            <w:tcMar>
              <w:top w:w="0" w:type="dxa"/>
              <w:left w:w="108" w:type="dxa"/>
              <w:bottom w:w="0" w:type="dxa"/>
              <w:right w:w="108" w:type="dxa"/>
            </w:tcMar>
            <w:hideMark/>
          </w:tcPr>
          <w:p w14:paraId="20272966"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YoY Growth %age</w:t>
            </w:r>
          </w:p>
        </w:tc>
        <w:tc>
          <w:tcPr>
            <w:tcW w:w="1741" w:type="dxa"/>
            <w:gridSpan w:val="2"/>
            <w:tcMar>
              <w:top w:w="0" w:type="dxa"/>
              <w:left w:w="108" w:type="dxa"/>
              <w:bottom w:w="0" w:type="dxa"/>
              <w:right w:w="108" w:type="dxa"/>
            </w:tcMar>
            <w:hideMark/>
          </w:tcPr>
          <w:p w14:paraId="196C00EE"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Quarterly Growth %age 30.09.20/ 30.06.20</w:t>
            </w:r>
          </w:p>
        </w:tc>
      </w:tr>
      <w:tr w:rsidR="001A72E6" w:rsidRPr="004B2BA6" w14:paraId="3182783F" w14:textId="77777777" w:rsidTr="001578DA">
        <w:trPr>
          <w:jc w:val="center"/>
        </w:trPr>
        <w:tc>
          <w:tcPr>
            <w:tcW w:w="1980" w:type="dxa"/>
            <w:vMerge/>
            <w:vAlign w:val="center"/>
            <w:hideMark/>
          </w:tcPr>
          <w:p w14:paraId="5AC158D7" w14:textId="77777777" w:rsidR="001A72E6" w:rsidRPr="004B2BA6" w:rsidRDefault="001A72E6" w:rsidP="001578DA">
            <w:pPr>
              <w:spacing w:after="0" w:line="240" w:lineRule="auto"/>
              <w:rPr>
                <w:rFonts w:ascii="Tahoma" w:eastAsiaTheme="minorHAnsi" w:hAnsi="Tahoma" w:cs="Tahoma"/>
                <w:b/>
                <w:bCs/>
                <w:color w:val="000000"/>
                <w:szCs w:val="22"/>
              </w:rPr>
            </w:pPr>
          </w:p>
        </w:tc>
        <w:tc>
          <w:tcPr>
            <w:tcW w:w="1730" w:type="dxa"/>
            <w:gridSpan w:val="2"/>
            <w:tcMar>
              <w:top w:w="0" w:type="dxa"/>
              <w:left w:w="108" w:type="dxa"/>
              <w:bottom w:w="0" w:type="dxa"/>
              <w:right w:w="108" w:type="dxa"/>
            </w:tcMar>
            <w:hideMark/>
          </w:tcPr>
          <w:p w14:paraId="467A2837"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1</w:t>
            </w:r>
          </w:p>
        </w:tc>
        <w:tc>
          <w:tcPr>
            <w:tcW w:w="1639" w:type="dxa"/>
            <w:gridSpan w:val="2"/>
            <w:tcMar>
              <w:top w:w="0" w:type="dxa"/>
              <w:left w:w="108" w:type="dxa"/>
              <w:bottom w:w="0" w:type="dxa"/>
              <w:right w:w="108" w:type="dxa"/>
            </w:tcMar>
            <w:hideMark/>
          </w:tcPr>
          <w:p w14:paraId="5765A656"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2</w:t>
            </w:r>
          </w:p>
        </w:tc>
        <w:tc>
          <w:tcPr>
            <w:tcW w:w="1876" w:type="dxa"/>
            <w:gridSpan w:val="2"/>
            <w:tcMar>
              <w:top w:w="0" w:type="dxa"/>
              <w:left w:w="108" w:type="dxa"/>
              <w:bottom w:w="0" w:type="dxa"/>
              <w:right w:w="108" w:type="dxa"/>
            </w:tcMar>
            <w:hideMark/>
          </w:tcPr>
          <w:p w14:paraId="71AB21B5"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3</w:t>
            </w:r>
          </w:p>
        </w:tc>
        <w:tc>
          <w:tcPr>
            <w:tcW w:w="1519" w:type="dxa"/>
            <w:gridSpan w:val="2"/>
            <w:tcMar>
              <w:top w:w="0" w:type="dxa"/>
              <w:left w:w="108" w:type="dxa"/>
              <w:bottom w:w="0" w:type="dxa"/>
              <w:right w:w="108" w:type="dxa"/>
            </w:tcMar>
            <w:hideMark/>
          </w:tcPr>
          <w:p w14:paraId="4D390F3E"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3/1</w:t>
            </w:r>
          </w:p>
        </w:tc>
        <w:tc>
          <w:tcPr>
            <w:tcW w:w="1741" w:type="dxa"/>
            <w:gridSpan w:val="2"/>
            <w:tcMar>
              <w:top w:w="0" w:type="dxa"/>
              <w:left w:w="108" w:type="dxa"/>
              <w:bottom w:w="0" w:type="dxa"/>
              <w:right w:w="108" w:type="dxa"/>
            </w:tcMar>
            <w:hideMark/>
          </w:tcPr>
          <w:p w14:paraId="210AAC58" w14:textId="77777777" w:rsidR="001A72E6" w:rsidRPr="004B2BA6" w:rsidRDefault="001A72E6" w:rsidP="001578DA">
            <w:pPr>
              <w:pStyle w:val="PlainText"/>
              <w:spacing w:line="276" w:lineRule="auto"/>
              <w:ind w:left="-108" w:right="-108"/>
              <w:jc w:val="center"/>
              <w:rPr>
                <w:b/>
                <w:bCs/>
                <w:sz w:val="22"/>
                <w:szCs w:val="22"/>
              </w:rPr>
            </w:pPr>
            <w:r w:rsidRPr="004B2BA6">
              <w:rPr>
                <w:b/>
                <w:bCs/>
                <w:sz w:val="22"/>
                <w:szCs w:val="22"/>
              </w:rPr>
              <w:t>3/2</w:t>
            </w:r>
          </w:p>
        </w:tc>
      </w:tr>
      <w:tr w:rsidR="001A72E6" w:rsidRPr="004B2BA6" w14:paraId="52AC1F44" w14:textId="77777777" w:rsidTr="00D52BCE">
        <w:trPr>
          <w:trHeight w:val="377"/>
          <w:jc w:val="center"/>
        </w:trPr>
        <w:tc>
          <w:tcPr>
            <w:tcW w:w="1980" w:type="dxa"/>
            <w:vMerge/>
            <w:vAlign w:val="center"/>
            <w:hideMark/>
          </w:tcPr>
          <w:p w14:paraId="754BDF47" w14:textId="77777777" w:rsidR="001A72E6" w:rsidRPr="004B2BA6" w:rsidRDefault="001A72E6" w:rsidP="001578DA">
            <w:pPr>
              <w:spacing w:after="0" w:line="240" w:lineRule="auto"/>
              <w:rPr>
                <w:rFonts w:ascii="Tahoma" w:eastAsiaTheme="minorHAnsi" w:hAnsi="Tahoma" w:cs="Tahoma"/>
                <w:b/>
                <w:bCs/>
                <w:color w:val="000000"/>
                <w:szCs w:val="22"/>
              </w:rPr>
            </w:pPr>
          </w:p>
        </w:tc>
        <w:tc>
          <w:tcPr>
            <w:tcW w:w="982" w:type="dxa"/>
            <w:tcMar>
              <w:top w:w="0" w:type="dxa"/>
              <w:left w:w="108" w:type="dxa"/>
              <w:bottom w:w="0" w:type="dxa"/>
              <w:right w:w="108" w:type="dxa"/>
            </w:tcMar>
            <w:hideMark/>
          </w:tcPr>
          <w:p w14:paraId="7AC19130"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A/Cs</w:t>
            </w:r>
          </w:p>
        </w:tc>
        <w:tc>
          <w:tcPr>
            <w:tcW w:w="748" w:type="dxa"/>
            <w:tcMar>
              <w:top w:w="0" w:type="dxa"/>
              <w:left w:w="108" w:type="dxa"/>
              <w:bottom w:w="0" w:type="dxa"/>
              <w:right w:w="108" w:type="dxa"/>
            </w:tcMar>
            <w:hideMark/>
          </w:tcPr>
          <w:p w14:paraId="6EEBDBF1"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Amt.</w:t>
            </w:r>
          </w:p>
        </w:tc>
        <w:tc>
          <w:tcPr>
            <w:tcW w:w="886" w:type="dxa"/>
            <w:tcMar>
              <w:top w:w="0" w:type="dxa"/>
              <w:left w:w="108" w:type="dxa"/>
              <w:bottom w:w="0" w:type="dxa"/>
              <w:right w:w="108" w:type="dxa"/>
            </w:tcMar>
            <w:hideMark/>
          </w:tcPr>
          <w:p w14:paraId="69618FFA"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A/Cs</w:t>
            </w:r>
          </w:p>
        </w:tc>
        <w:tc>
          <w:tcPr>
            <w:tcW w:w="753" w:type="dxa"/>
            <w:tcMar>
              <w:top w:w="0" w:type="dxa"/>
              <w:left w:w="108" w:type="dxa"/>
              <w:bottom w:w="0" w:type="dxa"/>
              <w:right w:w="108" w:type="dxa"/>
            </w:tcMar>
            <w:hideMark/>
          </w:tcPr>
          <w:p w14:paraId="5EDD6B85"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Amt.</w:t>
            </w:r>
          </w:p>
        </w:tc>
        <w:tc>
          <w:tcPr>
            <w:tcW w:w="1036" w:type="dxa"/>
            <w:tcMar>
              <w:top w:w="0" w:type="dxa"/>
              <w:left w:w="108" w:type="dxa"/>
              <w:bottom w:w="0" w:type="dxa"/>
              <w:right w:w="108" w:type="dxa"/>
            </w:tcMar>
            <w:hideMark/>
          </w:tcPr>
          <w:p w14:paraId="6F72B743"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A/Cs</w:t>
            </w:r>
          </w:p>
        </w:tc>
        <w:tc>
          <w:tcPr>
            <w:tcW w:w="840" w:type="dxa"/>
            <w:tcMar>
              <w:top w:w="0" w:type="dxa"/>
              <w:left w:w="108" w:type="dxa"/>
              <w:bottom w:w="0" w:type="dxa"/>
              <w:right w:w="108" w:type="dxa"/>
            </w:tcMar>
            <w:hideMark/>
          </w:tcPr>
          <w:p w14:paraId="1EED7F66"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Amt.</w:t>
            </w:r>
          </w:p>
        </w:tc>
        <w:tc>
          <w:tcPr>
            <w:tcW w:w="826" w:type="dxa"/>
            <w:tcMar>
              <w:top w:w="0" w:type="dxa"/>
              <w:left w:w="108" w:type="dxa"/>
              <w:bottom w:w="0" w:type="dxa"/>
              <w:right w:w="108" w:type="dxa"/>
            </w:tcMar>
            <w:hideMark/>
          </w:tcPr>
          <w:p w14:paraId="183D41DA"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A/Cs</w:t>
            </w:r>
          </w:p>
        </w:tc>
        <w:tc>
          <w:tcPr>
            <w:tcW w:w="693" w:type="dxa"/>
            <w:tcMar>
              <w:top w:w="0" w:type="dxa"/>
              <w:left w:w="108" w:type="dxa"/>
              <w:bottom w:w="0" w:type="dxa"/>
              <w:right w:w="108" w:type="dxa"/>
            </w:tcMar>
            <w:hideMark/>
          </w:tcPr>
          <w:p w14:paraId="0113FADA"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Amt.</w:t>
            </w:r>
          </w:p>
        </w:tc>
        <w:tc>
          <w:tcPr>
            <w:tcW w:w="779" w:type="dxa"/>
            <w:tcMar>
              <w:top w:w="0" w:type="dxa"/>
              <w:left w:w="108" w:type="dxa"/>
              <w:bottom w:w="0" w:type="dxa"/>
              <w:right w:w="108" w:type="dxa"/>
            </w:tcMar>
            <w:hideMark/>
          </w:tcPr>
          <w:p w14:paraId="768B2893"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A/Cs</w:t>
            </w:r>
          </w:p>
        </w:tc>
        <w:tc>
          <w:tcPr>
            <w:tcW w:w="962" w:type="dxa"/>
            <w:tcMar>
              <w:top w:w="0" w:type="dxa"/>
              <w:left w:w="108" w:type="dxa"/>
              <w:bottom w:w="0" w:type="dxa"/>
              <w:right w:w="108" w:type="dxa"/>
            </w:tcMar>
            <w:hideMark/>
          </w:tcPr>
          <w:p w14:paraId="53A09620" w14:textId="77777777" w:rsidR="001A72E6" w:rsidRPr="004B2BA6" w:rsidRDefault="001A72E6" w:rsidP="001578DA">
            <w:pPr>
              <w:pStyle w:val="PlainText"/>
              <w:spacing w:line="276" w:lineRule="auto"/>
              <w:ind w:left="-108" w:right="-108"/>
              <w:jc w:val="center"/>
              <w:rPr>
                <w:sz w:val="22"/>
                <w:szCs w:val="22"/>
              </w:rPr>
            </w:pPr>
            <w:r w:rsidRPr="004B2BA6">
              <w:rPr>
                <w:b/>
                <w:bCs/>
                <w:sz w:val="22"/>
                <w:szCs w:val="22"/>
              </w:rPr>
              <w:t>Amt.</w:t>
            </w:r>
          </w:p>
        </w:tc>
      </w:tr>
      <w:tr w:rsidR="00564819" w:rsidRPr="004B2BA6" w14:paraId="31CE7862" w14:textId="77777777" w:rsidTr="00D52BCE">
        <w:trPr>
          <w:trHeight w:val="354"/>
          <w:jc w:val="center"/>
        </w:trPr>
        <w:tc>
          <w:tcPr>
            <w:tcW w:w="1980" w:type="dxa"/>
            <w:tcMar>
              <w:top w:w="0" w:type="dxa"/>
              <w:left w:w="108" w:type="dxa"/>
              <w:bottom w:w="0" w:type="dxa"/>
              <w:right w:w="108" w:type="dxa"/>
            </w:tcMar>
            <w:hideMark/>
          </w:tcPr>
          <w:p w14:paraId="30386525" w14:textId="77777777" w:rsidR="00564819" w:rsidRPr="004B2BA6" w:rsidRDefault="00564819" w:rsidP="00EF772C">
            <w:pPr>
              <w:pStyle w:val="PlainText"/>
              <w:ind w:left="-108" w:right="-108"/>
              <w:jc w:val="center"/>
              <w:rPr>
                <w:sz w:val="20"/>
                <w:szCs w:val="20"/>
              </w:rPr>
            </w:pPr>
            <w:r w:rsidRPr="004B2BA6">
              <w:rPr>
                <w:b/>
                <w:bCs/>
                <w:sz w:val="20"/>
                <w:szCs w:val="20"/>
              </w:rPr>
              <w:t>Micro Enterprises</w:t>
            </w:r>
          </w:p>
        </w:tc>
        <w:tc>
          <w:tcPr>
            <w:tcW w:w="982" w:type="dxa"/>
            <w:tcMar>
              <w:top w:w="0" w:type="dxa"/>
              <w:left w:w="108" w:type="dxa"/>
              <w:bottom w:w="0" w:type="dxa"/>
              <w:right w:w="108" w:type="dxa"/>
            </w:tcMar>
            <w:vAlign w:val="center"/>
          </w:tcPr>
          <w:p w14:paraId="7E8D166D" w14:textId="77777777" w:rsidR="00564819" w:rsidRPr="004B2BA6" w:rsidRDefault="00564819" w:rsidP="00EF772C">
            <w:pPr>
              <w:pStyle w:val="PlainText"/>
              <w:ind w:left="-108" w:right="-108"/>
              <w:jc w:val="center"/>
              <w:rPr>
                <w:b/>
                <w:bCs/>
                <w:sz w:val="22"/>
                <w:szCs w:val="22"/>
              </w:rPr>
            </w:pPr>
            <w:r w:rsidRPr="004B2BA6">
              <w:rPr>
                <w:b/>
                <w:bCs/>
                <w:sz w:val="22"/>
                <w:szCs w:val="22"/>
              </w:rPr>
              <w:t>633600</w:t>
            </w:r>
          </w:p>
        </w:tc>
        <w:tc>
          <w:tcPr>
            <w:tcW w:w="748" w:type="dxa"/>
            <w:tcMar>
              <w:top w:w="0" w:type="dxa"/>
              <w:left w:w="108" w:type="dxa"/>
              <w:bottom w:w="0" w:type="dxa"/>
              <w:right w:w="108" w:type="dxa"/>
            </w:tcMar>
            <w:vAlign w:val="center"/>
          </w:tcPr>
          <w:p w14:paraId="05A25993" w14:textId="77777777" w:rsidR="00564819" w:rsidRPr="004B2BA6" w:rsidRDefault="00564819" w:rsidP="00EF772C">
            <w:pPr>
              <w:pStyle w:val="PlainText"/>
              <w:ind w:left="-108" w:right="-108"/>
              <w:jc w:val="center"/>
              <w:rPr>
                <w:b/>
                <w:bCs/>
                <w:sz w:val="22"/>
                <w:szCs w:val="22"/>
              </w:rPr>
            </w:pPr>
            <w:r w:rsidRPr="004B2BA6">
              <w:rPr>
                <w:b/>
                <w:bCs/>
                <w:sz w:val="22"/>
                <w:szCs w:val="22"/>
              </w:rPr>
              <w:t>29013</w:t>
            </w:r>
          </w:p>
        </w:tc>
        <w:tc>
          <w:tcPr>
            <w:tcW w:w="886" w:type="dxa"/>
            <w:tcMar>
              <w:top w:w="0" w:type="dxa"/>
              <w:left w:w="108" w:type="dxa"/>
              <w:bottom w:w="0" w:type="dxa"/>
              <w:right w:w="108" w:type="dxa"/>
            </w:tcMar>
            <w:vAlign w:val="center"/>
          </w:tcPr>
          <w:p w14:paraId="40530730" w14:textId="77777777" w:rsidR="00564819" w:rsidRPr="004B2BA6" w:rsidRDefault="00564819" w:rsidP="00EF772C">
            <w:pPr>
              <w:pStyle w:val="PlainText"/>
              <w:ind w:left="-108" w:right="-108"/>
              <w:jc w:val="center"/>
              <w:rPr>
                <w:b/>
                <w:bCs/>
                <w:sz w:val="22"/>
                <w:szCs w:val="22"/>
              </w:rPr>
            </w:pPr>
            <w:r w:rsidRPr="004B2BA6">
              <w:rPr>
                <w:b/>
                <w:bCs/>
                <w:sz w:val="22"/>
                <w:szCs w:val="22"/>
              </w:rPr>
              <w:t>839047</w:t>
            </w:r>
          </w:p>
        </w:tc>
        <w:tc>
          <w:tcPr>
            <w:tcW w:w="753" w:type="dxa"/>
            <w:tcMar>
              <w:top w:w="0" w:type="dxa"/>
              <w:left w:w="108" w:type="dxa"/>
              <w:bottom w:w="0" w:type="dxa"/>
              <w:right w:w="108" w:type="dxa"/>
            </w:tcMar>
            <w:vAlign w:val="center"/>
          </w:tcPr>
          <w:p w14:paraId="4C478B69" w14:textId="77777777" w:rsidR="00564819" w:rsidRPr="004B2BA6" w:rsidRDefault="00564819" w:rsidP="00EF772C">
            <w:pPr>
              <w:pStyle w:val="PlainText"/>
              <w:ind w:left="-108" w:right="-108"/>
              <w:jc w:val="center"/>
              <w:rPr>
                <w:b/>
                <w:bCs/>
                <w:sz w:val="22"/>
                <w:szCs w:val="22"/>
              </w:rPr>
            </w:pPr>
            <w:r w:rsidRPr="004B2BA6">
              <w:rPr>
                <w:b/>
                <w:bCs/>
                <w:sz w:val="22"/>
                <w:szCs w:val="22"/>
              </w:rPr>
              <w:t>25174</w:t>
            </w:r>
          </w:p>
        </w:tc>
        <w:tc>
          <w:tcPr>
            <w:tcW w:w="1036" w:type="dxa"/>
            <w:tcMar>
              <w:top w:w="0" w:type="dxa"/>
              <w:left w:w="108" w:type="dxa"/>
              <w:bottom w:w="0" w:type="dxa"/>
              <w:right w:w="108" w:type="dxa"/>
            </w:tcMar>
            <w:vAlign w:val="center"/>
          </w:tcPr>
          <w:p w14:paraId="6FBC2637" w14:textId="77777777" w:rsidR="00564819" w:rsidRPr="004B2BA6" w:rsidRDefault="00564819" w:rsidP="00EF772C">
            <w:pPr>
              <w:spacing w:after="0" w:line="240" w:lineRule="auto"/>
              <w:ind w:hanging="150"/>
              <w:jc w:val="center"/>
              <w:rPr>
                <w:rFonts w:ascii="Tahoma" w:hAnsi="Tahoma" w:cs="Tahoma"/>
                <w:b/>
                <w:bCs/>
                <w:color w:val="000000"/>
                <w:szCs w:val="22"/>
                <w:lang w:bidi="ar-SA"/>
              </w:rPr>
            </w:pPr>
            <w:r w:rsidRPr="004B2BA6">
              <w:rPr>
                <w:rFonts w:ascii="Tahoma" w:hAnsi="Tahoma" w:cs="Tahoma"/>
                <w:b/>
                <w:bCs/>
                <w:color w:val="000000"/>
                <w:szCs w:val="22"/>
                <w:lang w:bidi="ar-SA"/>
              </w:rPr>
              <w:t>789777</w:t>
            </w:r>
          </w:p>
        </w:tc>
        <w:tc>
          <w:tcPr>
            <w:tcW w:w="840" w:type="dxa"/>
            <w:tcMar>
              <w:top w:w="0" w:type="dxa"/>
              <w:left w:w="108" w:type="dxa"/>
              <w:bottom w:w="0" w:type="dxa"/>
              <w:right w:w="108" w:type="dxa"/>
            </w:tcMar>
            <w:vAlign w:val="center"/>
          </w:tcPr>
          <w:p w14:paraId="2012FB7A"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25625</w:t>
            </w:r>
          </w:p>
        </w:tc>
        <w:tc>
          <w:tcPr>
            <w:tcW w:w="826" w:type="dxa"/>
            <w:tcMar>
              <w:top w:w="0" w:type="dxa"/>
              <w:left w:w="108" w:type="dxa"/>
              <w:bottom w:w="0" w:type="dxa"/>
              <w:right w:w="108" w:type="dxa"/>
            </w:tcMar>
            <w:vAlign w:val="center"/>
          </w:tcPr>
          <w:p w14:paraId="13463597"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24.65</w:t>
            </w:r>
          </w:p>
        </w:tc>
        <w:tc>
          <w:tcPr>
            <w:tcW w:w="693" w:type="dxa"/>
            <w:tcMar>
              <w:top w:w="0" w:type="dxa"/>
              <w:left w:w="108" w:type="dxa"/>
              <w:bottom w:w="0" w:type="dxa"/>
              <w:right w:w="108" w:type="dxa"/>
            </w:tcMar>
            <w:vAlign w:val="center"/>
          </w:tcPr>
          <w:p w14:paraId="07829329" w14:textId="77777777" w:rsidR="00564819" w:rsidRPr="004B2BA6" w:rsidRDefault="00564819" w:rsidP="00EF772C">
            <w:pPr>
              <w:spacing w:after="0" w:line="240" w:lineRule="auto"/>
              <w:ind w:hanging="150"/>
              <w:jc w:val="center"/>
              <w:rPr>
                <w:rFonts w:ascii="Tahoma" w:hAnsi="Tahoma" w:cs="Tahoma"/>
                <w:b/>
                <w:bCs/>
                <w:color w:val="000000"/>
                <w:sz w:val="18"/>
                <w:szCs w:val="18"/>
              </w:rPr>
            </w:pPr>
            <w:r w:rsidRPr="004B2BA6">
              <w:rPr>
                <w:rFonts w:ascii="Tahoma" w:hAnsi="Tahoma" w:cs="Tahoma"/>
                <w:b/>
                <w:bCs/>
                <w:color w:val="000000"/>
                <w:sz w:val="18"/>
                <w:szCs w:val="18"/>
              </w:rPr>
              <w:t>-11.68</w:t>
            </w:r>
          </w:p>
        </w:tc>
        <w:tc>
          <w:tcPr>
            <w:tcW w:w="779" w:type="dxa"/>
            <w:tcMar>
              <w:top w:w="0" w:type="dxa"/>
              <w:left w:w="108" w:type="dxa"/>
              <w:bottom w:w="0" w:type="dxa"/>
              <w:right w:w="108" w:type="dxa"/>
            </w:tcMar>
            <w:vAlign w:val="center"/>
          </w:tcPr>
          <w:p w14:paraId="3754534D"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-5.87</w:t>
            </w:r>
          </w:p>
        </w:tc>
        <w:tc>
          <w:tcPr>
            <w:tcW w:w="962" w:type="dxa"/>
            <w:tcMar>
              <w:top w:w="0" w:type="dxa"/>
              <w:left w:w="108" w:type="dxa"/>
              <w:bottom w:w="0" w:type="dxa"/>
              <w:right w:w="108" w:type="dxa"/>
            </w:tcMar>
            <w:vAlign w:val="center"/>
          </w:tcPr>
          <w:p w14:paraId="390C8EC9"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1.79</w:t>
            </w:r>
          </w:p>
        </w:tc>
      </w:tr>
      <w:tr w:rsidR="00564819" w:rsidRPr="004B2BA6" w14:paraId="73451026" w14:textId="77777777" w:rsidTr="00D52BCE">
        <w:trPr>
          <w:trHeight w:val="435"/>
          <w:jc w:val="center"/>
        </w:trPr>
        <w:tc>
          <w:tcPr>
            <w:tcW w:w="1980" w:type="dxa"/>
            <w:tcMar>
              <w:top w:w="0" w:type="dxa"/>
              <w:left w:w="108" w:type="dxa"/>
              <w:bottom w:w="0" w:type="dxa"/>
              <w:right w:w="108" w:type="dxa"/>
            </w:tcMar>
            <w:hideMark/>
          </w:tcPr>
          <w:p w14:paraId="58ED0664" w14:textId="77777777" w:rsidR="00564819" w:rsidRPr="004B2BA6" w:rsidRDefault="00564819" w:rsidP="00EF772C">
            <w:pPr>
              <w:pStyle w:val="PlainText"/>
              <w:ind w:left="-108" w:right="-108"/>
              <w:jc w:val="center"/>
              <w:rPr>
                <w:sz w:val="20"/>
                <w:szCs w:val="20"/>
              </w:rPr>
            </w:pPr>
            <w:r w:rsidRPr="004B2BA6">
              <w:rPr>
                <w:b/>
                <w:bCs/>
                <w:sz w:val="20"/>
                <w:szCs w:val="20"/>
              </w:rPr>
              <w:t>Small Enterprises</w:t>
            </w:r>
          </w:p>
        </w:tc>
        <w:tc>
          <w:tcPr>
            <w:tcW w:w="982" w:type="dxa"/>
            <w:tcMar>
              <w:top w:w="0" w:type="dxa"/>
              <w:left w:w="108" w:type="dxa"/>
              <w:bottom w:w="0" w:type="dxa"/>
              <w:right w:w="108" w:type="dxa"/>
            </w:tcMar>
            <w:vAlign w:val="center"/>
          </w:tcPr>
          <w:p w14:paraId="181B0C69" w14:textId="77777777" w:rsidR="00564819" w:rsidRPr="004B2BA6" w:rsidRDefault="00564819" w:rsidP="00EF772C">
            <w:pPr>
              <w:pStyle w:val="PlainText"/>
              <w:ind w:left="-108" w:right="-108"/>
              <w:jc w:val="center"/>
              <w:rPr>
                <w:b/>
                <w:bCs/>
                <w:sz w:val="22"/>
                <w:szCs w:val="22"/>
              </w:rPr>
            </w:pPr>
            <w:r w:rsidRPr="004B2BA6">
              <w:rPr>
                <w:b/>
                <w:bCs/>
                <w:sz w:val="22"/>
                <w:szCs w:val="22"/>
              </w:rPr>
              <w:t>126253</w:t>
            </w:r>
          </w:p>
        </w:tc>
        <w:tc>
          <w:tcPr>
            <w:tcW w:w="748" w:type="dxa"/>
            <w:tcMar>
              <w:top w:w="0" w:type="dxa"/>
              <w:left w:w="108" w:type="dxa"/>
              <w:bottom w:w="0" w:type="dxa"/>
              <w:right w:w="108" w:type="dxa"/>
            </w:tcMar>
            <w:vAlign w:val="center"/>
          </w:tcPr>
          <w:p w14:paraId="60B7E911" w14:textId="77777777" w:rsidR="00564819" w:rsidRPr="004B2BA6" w:rsidRDefault="00564819" w:rsidP="00EF772C">
            <w:pPr>
              <w:pStyle w:val="PlainText"/>
              <w:ind w:left="-108" w:right="-108"/>
              <w:jc w:val="center"/>
              <w:rPr>
                <w:b/>
                <w:bCs/>
                <w:sz w:val="22"/>
                <w:szCs w:val="22"/>
              </w:rPr>
            </w:pPr>
            <w:r w:rsidRPr="004B2BA6">
              <w:rPr>
                <w:b/>
                <w:bCs/>
                <w:sz w:val="22"/>
                <w:szCs w:val="22"/>
              </w:rPr>
              <w:t>22663</w:t>
            </w:r>
          </w:p>
        </w:tc>
        <w:tc>
          <w:tcPr>
            <w:tcW w:w="886" w:type="dxa"/>
            <w:tcMar>
              <w:top w:w="0" w:type="dxa"/>
              <w:left w:w="108" w:type="dxa"/>
              <w:bottom w:w="0" w:type="dxa"/>
              <w:right w:w="108" w:type="dxa"/>
            </w:tcMar>
            <w:vAlign w:val="center"/>
          </w:tcPr>
          <w:p w14:paraId="0A75119D" w14:textId="77777777" w:rsidR="00564819" w:rsidRPr="004B2BA6" w:rsidRDefault="00564819" w:rsidP="00EF772C">
            <w:pPr>
              <w:pStyle w:val="PlainText"/>
              <w:ind w:left="-108" w:right="-108"/>
              <w:jc w:val="center"/>
              <w:rPr>
                <w:b/>
                <w:bCs/>
                <w:sz w:val="22"/>
                <w:szCs w:val="22"/>
              </w:rPr>
            </w:pPr>
            <w:r w:rsidRPr="004B2BA6">
              <w:rPr>
                <w:b/>
                <w:bCs/>
                <w:sz w:val="22"/>
                <w:szCs w:val="22"/>
              </w:rPr>
              <w:t>104038</w:t>
            </w:r>
          </w:p>
        </w:tc>
        <w:tc>
          <w:tcPr>
            <w:tcW w:w="753" w:type="dxa"/>
            <w:tcMar>
              <w:top w:w="0" w:type="dxa"/>
              <w:left w:w="108" w:type="dxa"/>
              <w:bottom w:w="0" w:type="dxa"/>
              <w:right w:w="108" w:type="dxa"/>
            </w:tcMar>
            <w:vAlign w:val="center"/>
          </w:tcPr>
          <w:p w14:paraId="48315EBE" w14:textId="77777777" w:rsidR="00564819" w:rsidRPr="004B2BA6" w:rsidRDefault="00564819" w:rsidP="00EF772C">
            <w:pPr>
              <w:pStyle w:val="PlainText"/>
              <w:ind w:left="-108" w:right="-108"/>
              <w:jc w:val="center"/>
              <w:rPr>
                <w:b/>
                <w:bCs/>
                <w:sz w:val="22"/>
                <w:szCs w:val="22"/>
              </w:rPr>
            </w:pPr>
            <w:r w:rsidRPr="004B2BA6">
              <w:rPr>
                <w:b/>
                <w:bCs/>
                <w:sz w:val="22"/>
                <w:szCs w:val="22"/>
              </w:rPr>
              <w:t>22626</w:t>
            </w:r>
          </w:p>
        </w:tc>
        <w:tc>
          <w:tcPr>
            <w:tcW w:w="1036" w:type="dxa"/>
            <w:tcMar>
              <w:top w:w="0" w:type="dxa"/>
              <w:left w:w="108" w:type="dxa"/>
              <w:bottom w:w="0" w:type="dxa"/>
              <w:right w:w="108" w:type="dxa"/>
            </w:tcMar>
            <w:vAlign w:val="center"/>
          </w:tcPr>
          <w:p w14:paraId="290C8D65"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99933</w:t>
            </w:r>
          </w:p>
        </w:tc>
        <w:tc>
          <w:tcPr>
            <w:tcW w:w="840" w:type="dxa"/>
            <w:tcMar>
              <w:top w:w="0" w:type="dxa"/>
              <w:left w:w="108" w:type="dxa"/>
              <w:bottom w:w="0" w:type="dxa"/>
              <w:right w:w="108" w:type="dxa"/>
            </w:tcMar>
            <w:vAlign w:val="center"/>
          </w:tcPr>
          <w:p w14:paraId="61992485"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24895</w:t>
            </w:r>
          </w:p>
        </w:tc>
        <w:tc>
          <w:tcPr>
            <w:tcW w:w="826" w:type="dxa"/>
            <w:tcMar>
              <w:top w:w="0" w:type="dxa"/>
              <w:left w:w="108" w:type="dxa"/>
              <w:bottom w:w="0" w:type="dxa"/>
              <w:right w:w="108" w:type="dxa"/>
            </w:tcMar>
            <w:vAlign w:val="center"/>
          </w:tcPr>
          <w:p w14:paraId="4B1AF16F" w14:textId="77777777" w:rsidR="00564819" w:rsidRPr="004B2BA6" w:rsidRDefault="00564819" w:rsidP="00EF772C">
            <w:pPr>
              <w:spacing w:after="0"/>
              <w:jc w:val="center"/>
              <w:rPr>
                <w:rFonts w:ascii="Tahoma" w:hAnsi="Tahoma" w:cs="Tahoma"/>
                <w:b/>
                <w:bCs/>
                <w:color w:val="000000"/>
                <w:sz w:val="18"/>
                <w:szCs w:val="18"/>
              </w:rPr>
            </w:pPr>
            <w:r w:rsidRPr="004B2BA6">
              <w:rPr>
                <w:rFonts w:ascii="Tahoma" w:hAnsi="Tahoma" w:cs="Tahoma"/>
                <w:b/>
                <w:bCs/>
                <w:color w:val="000000"/>
                <w:sz w:val="18"/>
                <w:szCs w:val="18"/>
              </w:rPr>
              <w:t>-20.85</w:t>
            </w:r>
          </w:p>
        </w:tc>
        <w:tc>
          <w:tcPr>
            <w:tcW w:w="693" w:type="dxa"/>
            <w:tcMar>
              <w:top w:w="0" w:type="dxa"/>
              <w:left w:w="108" w:type="dxa"/>
              <w:bottom w:w="0" w:type="dxa"/>
              <w:right w:w="108" w:type="dxa"/>
            </w:tcMar>
            <w:vAlign w:val="center"/>
          </w:tcPr>
          <w:p w14:paraId="63AD1779" w14:textId="77777777" w:rsidR="00564819" w:rsidRPr="004B2BA6" w:rsidRDefault="00564819" w:rsidP="00EF772C">
            <w:pPr>
              <w:spacing w:after="0" w:line="240" w:lineRule="auto"/>
              <w:ind w:hanging="150"/>
              <w:jc w:val="center"/>
              <w:rPr>
                <w:rFonts w:ascii="Tahoma" w:hAnsi="Tahoma" w:cs="Tahoma"/>
                <w:b/>
                <w:bCs/>
                <w:color w:val="000000"/>
                <w:sz w:val="18"/>
                <w:szCs w:val="18"/>
              </w:rPr>
            </w:pPr>
            <w:r w:rsidRPr="004B2BA6">
              <w:rPr>
                <w:rFonts w:ascii="Tahoma" w:hAnsi="Tahoma" w:cs="Tahoma"/>
                <w:b/>
                <w:bCs/>
                <w:color w:val="000000"/>
                <w:sz w:val="18"/>
                <w:szCs w:val="18"/>
              </w:rPr>
              <w:t>9.85</w:t>
            </w:r>
          </w:p>
        </w:tc>
        <w:tc>
          <w:tcPr>
            <w:tcW w:w="779" w:type="dxa"/>
            <w:tcMar>
              <w:top w:w="0" w:type="dxa"/>
              <w:left w:w="108" w:type="dxa"/>
              <w:bottom w:w="0" w:type="dxa"/>
              <w:right w:w="108" w:type="dxa"/>
            </w:tcMar>
            <w:vAlign w:val="center"/>
          </w:tcPr>
          <w:p w14:paraId="026A693C"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-3.95</w:t>
            </w:r>
          </w:p>
        </w:tc>
        <w:tc>
          <w:tcPr>
            <w:tcW w:w="962" w:type="dxa"/>
            <w:tcMar>
              <w:top w:w="0" w:type="dxa"/>
              <w:left w:w="108" w:type="dxa"/>
              <w:bottom w:w="0" w:type="dxa"/>
              <w:right w:w="108" w:type="dxa"/>
            </w:tcMar>
            <w:vAlign w:val="center"/>
          </w:tcPr>
          <w:p w14:paraId="4753C1F8"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10.03</w:t>
            </w:r>
          </w:p>
        </w:tc>
      </w:tr>
      <w:tr w:rsidR="00564819" w:rsidRPr="004B2BA6" w14:paraId="323171BC" w14:textId="77777777" w:rsidTr="00D52BCE">
        <w:trPr>
          <w:trHeight w:val="606"/>
          <w:jc w:val="center"/>
        </w:trPr>
        <w:tc>
          <w:tcPr>
            <w:tcW w:w="1980" w:type="dxa"/>
            <w:tcMar>
              <w:top w:w="0" w:type="dxa"/>
              <w:left w:w="108" w:type="dxa"/>
              <w:bottom w:w="0" w:type="dxa"/>
              <w:right w:w="108" w:type="dxa"/>
            </w:tcMar>
            <w:hideMark/>
          </w:tcPr>
          <w:p w14:paraId="3B897678" w14:textId="77777777" w:rsidR="00564819" w:rsidRPr="004B2BA6" w:rsidRDefault="00564819" w:rsidP="00EF772C">
            <w:pPr>
              <w:pStyle w:val="PlainText"/>
              <w:ind w:left="-108" w:right="-108"/>
              <w:jc w:val="center"/>
              <w:rPr>
                <w:sz w:val="20"/>
                <w:szCs w:val="20"/>
              </w:rPr>
            </w:pPr>
            <w:r w:rsidRPr="004B2BA6">
              <w:rPr>
                <w:b/>
                <w:bCs/>
                <w:sz w:val="20"/>
                <w:szCs w:val="20"/>
              </w:rPr>
              <w:t>Micro &amp; Small Enterprises (MSE)</w:t>
            </w:r>
          </w:p>
        </w:tc>
        <w:tc>
          <w:tcPr>
            <w:tcW w:w="982" w:type="dxa"/>
            <w:tcMar>
              <w:top w:w="0" w:type="dxa"/>
              <w:left w:w="108" w:type="dxa"/>
              <w:bottom w:w="0" w:type="dxa"/>
              <w:right w:w="108" w:type="dxa"/>
            </w:tcMar>
            <w:vAlign w:val="center"/>
          </w:tcPr>
          <w:p w14:paraId="2392AC64" w14:textId="77777777" w:rsidR="00564819" w:rsidRPr="004B2BA6" w:rsidRDefault="00564819" w:rsidP="00EF772C">
            <w:pPr>
              <w:pStyle w:val="PlainText"/>
              <w:ind w:left="-108" w:right="-108"/>
              <w:jc w:val="center"/>
              <w:rPr>
                <w:b/>
                <w:bCs/>
                <w:sz w:val="22"/>
                <w:szCs w:val="22"/>
              </w:rPr>
            </w:pPr>
            <w:r w:rsidRPr="004B2BA6">
              <w:rPr>
                <w:b/>
                <w:bCs/>
                <w:sz w:val="22"/>
                <w:szCs w:val="22"/>
              </w:rPr>
              <w:t>759853</w:t>
            </w:r>
          </w:p>
        </w:tc>
        <w:tc>
          <w:tcPr>
            <w:tcW w:w="748" w:type="dxa"/>
            <w:tcMar>
              <w:top w:w="0" w:type="dxa"/>
              <w:left w:w="108" w:type="dxa"/>
              <w:bottom w:w="0" w:type="dxa"/>
              <w:right w:w="108" w:type="dxa"/>
            </w:tcMar>
            <w:vAlign w:val="center"/>
          </w:tcPr>
          <w:p w14:paraId="4CEC4727" w14:textId="77777777" w:rsidR="00564819" w:rsidRPr="004B2BA6" w:rsidRDefault="00564819" w:rsidP="00EF772C">
            <w:pPr>
              <w:pStyle w:val="PlainText"/>
              <w:ind w:left="-108" w:right="-108"/>
              <w:jc w:val="center"/>
              <w:rPr>
                <w:b/>
                <w:bCs/>
                <w:sz w:val="22"/>
                <w:szCs w:val="22"/>
              </w:rPr>
            </w:pPr>
            <w:r w:rsidRPr="004B2BA6">
              <w:rPr>
                <w:b/>
                <w:bCs/>
                <w:sz w:val="22"/>
                <w:szCs w:val="22"/>
              </w:rPr>
              <w:t>51676</w:t>
            </w:r>
          </w:p>
        </w:tc>
        <w:tc>
          <w:tcPr>
            <w:tcW w:w="886" w:type="dxa"/>
            <w:tcMar>
              <w:top w:w="0" w:type="dxa"/>
              <w:left w:w="108" w:type="dxa"/>
              <w:bottom w:w="0" w:type="dxa"/>
              <w:right w:w="108" w:type="dxa"/>
            </w:tcMar>
            <w:vAlign w:val="center"/>
          </w:tcPr>
          <w:p w14:paraId="1F72804E" w14:textId="77777777" w:rsidR="00564819" w:rsidRPr="004B2BA6" w:rsidRDefault="00564819" w:rsidP="00EF772C">
            <w:pPr>
              <w:pStyle w:val="PlainText"/>
              <w:ind w:left="-108" w:right="-108"/>
              <w:jc w:val="center"/>
              <w:rPr>
                <w:b/>
                <w:bCs/>
                <w:sz w:val="22"/>
                <w:szCs w:val="22"/>
              </w:rPr>
            </w:pPr>
            <w:r w:rsidRPr="004B2BA6">
              <w:rPr>
                <w:b/>
                <w:bCs/>
                <w:sz w:val="22"/>
                <w:szCs w:val="22"/>
              </w:rPr>
              <w:t>943085</w:t>
            </w:r>
          </w:p>
        </w:tc>
        <w:tc>
          <w:tcPr>
            <w:tcW w:w="753" w:type="dxa"/>
            <w:tcMar>
              <w:top w:w="0" w:type="dxa"/>
              <w:left w:w="108" w:type="dxa"/>
              <w:bottom w:w="0" w:type="dxa"/>
              <w:right w:w="108" w:type="dxa"/>
            </w:tcMar>
            <w:vAlign w:val="center"/>
          </w:tcPr>
          <w:p w14:paraId="06B101B6" w14:textId="77777777" w:rsidR="00564819" w:rsidRPr="004B2BA6" w:rsidRDefault="00564819" w:rsidP="00EF772C">
            <w:pPr>
              <w:pStyle w:val="PlainText"/>
              <w:ind w:left="-108" w:right="-108"/>
              <w:jc w:val="center"/>
              <w:rPr>
                <w:b/>
                <w:bCs/>
                <w:sz w:val="22"/>
                <w:szCs w:val="22"/>
              </w:rPr>
            </w:pPr>
            <w:r w:rsidRPr="004B2BA6">
              <w:rPr>
                <w:b/>
                <w:bCs/>
                <w:sz w:val="22"/>
                <w:szCs w:val="22"/>
              </w:rPr>
              <w:t>47800</w:t>
            </w:r>
          </w:p>
        </w:tc>
        <w:tc>
          <w:tcPr>
            <w:tcW w:w="1036" w:type="dxa"/>
            <w:tcMar>
              <w:top w:w="0" w:type="dxa"/>
              <w:left w:w="108" w:type="dxa"/>
              <w:bottom w:w="0" w:type="dxa"/>
              <w:right w:w="108" w:type="dxa"/>
            </w:tcMar>
            <w:vAlign w:val="center"/>
          </w:tcPr>
          <w:p w14:paraId="4F9B60A2"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889710</w:t>
            </w:r>
          </w:p>
        </w:tc>
        <w:tc>
          <w:tcPr>
            <w:tcW w:w="840" w:type="dxa"/>
            <w:tcMar>
              <w:top w:w="0" w:type="dxa"/>
              <w:left w:w="108" w:type="dxa"/>
              <w:bottom w:w="0" w:type="dxa"/>
              <w:right w:w="108" w:type="dxa"/>
            </w:tcMar>
            <w:vAlign w:val="center"/>
          </w:tcPr>
          <w:p w14:paraId="16D70590"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50520</w:t>
            </w:r>
          </w:p>
        </w:tc>
        <w:tc>
          <w:tcPr>
            <w:tcW w:w="826" w:type="dxa"/>
            <w:tcMar>
              <w:top w:w="0" w:type="dxa"/>
              <w:left w:w="108" w:type="dxa"/>
              <w:bottom w:w="0" w:type="dxa"/>
              <w:right w:w="108" w:type="dxa"/>
            </w:tcMar>
            <w:vAlign w:val="center"/>
          </w:tcPr>
          <w:p w14:paraId="51FD2F91" w14:textId="77777777" w:rsidR="00564819" w:rsidRPr="004B2BA6" w:rsidRDefault="00564819" w:rsidP="00EF772C">
            <w:pPr>
              <w:spacing w:after="0"/>
              <w:jc w:val="center"/>
              <w:rPr>
                <w:rFonts w:ascii="Tahoma" w:hAnsi="Tahoma" w:cs="Tahoma"/>
                <w:b/>
                <w:bCs/>
                <w:color w:val="000000"/>
                <w:sz w:val="18"/>
                <w:szCs w:val="18"/>
              </w:rPr>
            </w:pPr>
            <w:r w:rsidRPr="004B2BA6">
              <w:rPr>
                <w:rFonts w:ascii="Tahoma" w:hAnsi="Tahoma" w:cs="Tahoma"/>
                <w:b/>
                <w:bCs/>
                <w:color w:val="000000"/>
                <w:sz w:val="18"/>
                <w:szCs w:val="18"/>
              </w:rPr>
              <w:t>17.09</w:t>
            </w:r>
          </w:p>
        </w:tc>
        <w:tc>
          <w:tcPr>
            <w:tcW w:w="693" w:type="dxa"/>
            <w:tcMar>
              <w:top w:w="0" w:type="dxa"/>
              <w:left w:w="108" w:type="dxa"/>
              <w:bottom w:w="0" w:type="dxa"/>
              <w:right w:w="108" w:type="dxa"/>
            </w:tcMar>
            <w:vAlign w:val="center"/>
          </w:tcPr>
          <w:p w14:paraId="7916A7BD" w14:textId="77777777" w:rsidR="00564819" w:rsidRPr="004B2BA6" w:rsidRDefault="00564819" w:rsidP="00EF772C">
            <w:pPr>
              <w:spacing w:after="0" w:line="240" w:lineRule="auto"/>
              <w:ind w:hanging="150"/>
              <w:jc w:val="center"/>
              <w:rPr>
                <w:rFonts w:ascii="Tahoma" w:hAnsi="Tahoma" w:cs="Tahoma"/>
                <w:b/>
                <w:bCs/>
                <w:color w:val="000000"/>
                <w:sz w:val="18"/>
                <w:szCs w:val="18"/>
              </w:rPr>
            </w:pPr>
            <w:r w:rsidRPr="004B2BA6">
              <w:rPr>
                <w:rFonts w:ascii="Tahoma" w:hAnsi="Tahoma" w:cs="Tahoma"/>
                <w:b/>
                <w:bCs/>
                <w:color w:val="000000"/>
                <w:sz w:val="18"/>
                <w:szCs w:val="18"/>
              </w:rPr>
              <w:t>-2.24</w:t>
            </w:r>
          </w:p>
        </w:tc>
        <w:tc>
          <w:tcPr>
            <w:tcW w:w="779" w:type="dxa"/>
            <w:tcMar>
              <w:top w:w="0" w:type="dxa"/>
              <w:left w:w="108" w:type="dxa"/>
              <w:bottom w:w="0" w:type="dxa"/>
              <w:right w:w="108" w:type="dxa"/>
            </w:tcMar>
            <w:vAlign w:val="center"/>
          </w:tcPr>
          <w:p w14:paraId="752DE43C"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-5.66</w:t>
            </w:r>
          </w:p>
        </w:tc>
        <w:tc>
          <w:tcPr>
            <w:tcW w:w="962" w:type="dxa"/>
            <w:tcMar>
              <w:top w:w="0" w:type="dxa"/>
              <w:left w:w="108" w:type="dxa"/>
              <w:bottom w:w="0" w:type="dxa"/>
              <w:right w:w="108" w:type="dxa"/>
            </w:tcMar>
            <w:vAlign w:val="center"/>
          </w:tcPr>
          <w:p w14:paraId="7C99C542"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5.69</w:t>
            </w:r>
          </w:p>
        </w:tc>
      </w:tr>
      <w:tr w:rsidR="00564819" w:rsidRPr="004B2BA6" w14:paraId="41550D8D" w14:textId="77777777" w:rsidTr="00D52BCE">
        <w:trPr>
          <w:jc w:val="center"/>
        </w:trPr>
        <w:tc>
          <w:tcPr>
            <w:tcW w:w="1980" w:type="dxa"/>
            <w:tcMar>
              <w:top w:w="0" w:type="dxa"/>
              <w:left w:w="108" w:type="dxa"/>
              <w:bottom w:w="0" w:type="dxa"/>
              <w:right w:w="108" w:type="dxa"/>
            </w:tcMar>
            <w:hideMark/>
          </w:tcPr>
          <w:p w14:paraId="2DE4FD68" w14:textId="77777777" w:rsidR="00564819" w:rsidRPr="004B2BA6" w:rsidRDefault="00564819" w:rsidP="00EF772C">
            <w:pPr>
              <w:pStyle w:val="PlainText"/>
              <w:ind w:left="-108" w:right="-108"/>
              <w:jc w:val="center"/>
              <w:rPr>
                <w:sz w:val="20"/>
                <w:szCs w:val="20"/>
              </w:rPr>
            </w:pPr>
            <w:r w:rsidRPr="004B2BA6">
              <w:rPr>
                <w:b/>
                <w:bCs/>
                <w:sz w:val="20"/>
                <w:szCs w:val="20"/>
              </w:rPr>
              <w:t>Medium Enterprises (ME)</w:t>
            </w:r>
          </w:p>
        </w:tc>
        <w:tc>
          <w:tcPr>
            <w:tcW w:w="982" w:type="dxa"/>
            <w:tcMar>
              <w:top w:w="0" w:type="dxa"/>
              <w:left w:w="108" w:type="dxa"/>
              <w:bottom w:w="0" w:type="dxa"/>
              <w:right w:w="108" w:type="dxa"/>
            </w:tcMar>
            <w:vAlign w:val="center"/>
          </w:tcPr>
          <w:p w14:paraId="44DA5CE4" w14:textId="77777777" w:rsidR="00564819" w:rsidRPr="004B2BA6" w:rsidRDefault="00564819" w:rsidP="00EF772C">
            <w:pPr>
              <w:pStyle w:val="PlainText"/>
              <w:ind w:left="-108" w:right="-108"/>
              <w:jc w:val="center"/>
              <w:rPr>
                <w:b/>
                <w:bCs/>
                <w:sz w:val="22"/>
                <w:szCs w:val="22"/>
              </w:rPr>
            </w:pPr>
            <w:r w:rsidRPr="004B2BA6">
              <w:rPr>
                <w:b/>
                <w:bCs/>
                <w:sz w:val="22"/>
                <w:szCs w:val="22"/>
              </w:rPr>
              <w:t>9601</w:t>
            </w:r>
          </w:p>
        </w:tc>
        <w:tc>
          <w:tcPr>
            <w:tcW w:w="748" w:type="dxa"/>
            <w:tcMar>
              <w:top w:w="0" w:type="dxa"/>
              <w:left w:w="108" w:type="dxa"/>
              <w:bottom w:w="0" w:type="dxa"/>
              <w:right w:w="108" w:type="dxa"/>
            </w:tcMar>
            <w:vAlign w:val="center"/>
          </w:tcPr>
          <w:p w14:paraId="082A7611" w14:textId="77777777" w:rsidR="00564819" w:rsidRPr="004B2BA6" w:rsidRDefault="00564819" w:rsidP="00EF772C">
            <w:pPr>
              <w:pStyle w:val="PlainText"/>
              <w:ind w:left="-108" w:right="-108"/>
              <w:jc w:val="center"/>
              <w:rPr>
                <w:b/>
                <w:bCs/>
                <w:sz w:val="22"/>
                <w:szCs w:val="22"/>
              </w:rPr>
            </w:pPr>
            <w:r w:rsidRPr="004B2BA6">
              <w:rPr>
                <w:b/>
                <w:bCs/>
                <w:sz w:val="22"/>
                <w:szCs w:val="22"/>
              </w:rPr>
              <w:t>7292</w:t>
            </w:r>
          </w:p>
        </w:tc>
        <w:tc>
          <w:tcPr>
            <w:tcW w:w="886" w:type="dxa"/>
            <w:tcMar>
              <w:top w:w="0" w:type="dxa"/>
              <w:left w:w="108" w:type="dxa"/>
              <w:bottom w:w="0" w:type="dxa"/>
              <w:right w:w="108" w:type="dxa"/>
            </w:tcMar>
            <w:vAlign w:val="center"/>
          </w:tcPr>
          <w:p w14:paraId="6000187B" w14:textId="77777777" w:rsidR="00564819" w:rsidRPr="004B2BA6" w:rsidRDefault="00564819" w:rsidP="00EF772C">
            <w:pPr>
              <w:pStyle w:val="PlainText"/>
              <w:ind w:left="-108" w:right="-108"/>
              <w:jc w:val="center"/>
              <w:rPr>
                <w:b/>
                <w:bCs/>
                <w:sz w:val="22"/>
                <w:szCs w:val="22"/>
              </w:rPr>
            </w:pPr>
            <w:r w:rsidRPr="004B2BA6">
              <w:rPr>
                <w:b/>
                <w:bCs/>
                <w:sz w:val="22"/>
                <w:szCs w:val="22"/>
              </w:rPr>
              <w:t>7597</w:t>
            </w:r>
          </w:p>
        </w:tc>
        <w:tc>
          <w:tcPr>
            <w:tcW w:w="753" w:type="dxa"/>
            <w:tcMar>
              <w:top w:w="0" w:type="dxa"/>
              <w:left w:w="108" w:type="dxa"/>
              <w:bottom w:w="0" w:type="dxa"/>
              <w:right w:w="108" w:type="dxa"/>
            </w:tcMar>
            <w:vAlign w:val="center"/>
          </w:tcPr>
          <w:p w14:paraId="7EB80A43" w14:textId="77777777" w:rsidR="00564819" w:rsidRPr="004B2BA6" w:rsidRDefault="00564819" w:rsidP="00EF772C">
            <w:pPr>
              <w:pStyle w:val="PlainText"/>
              <w:ind w:left="-108" w:right="-108"/>
              <w:jc w:val="center"/>
              <w:rPr>
                <w:b/>
                <w:bCs/>
                <w:sz w:val="22"/>
                <w:szCs w:val="22"/>
              </w:rPr>
            </w:pPr>
            <w:r w:rsidRPr="004B2BA6">
              <w:rPr>
                <w:b/>
                <w:bCs/>
                <w:sz w:val="22"/>
                <w:szCs w:val="22"/>
              </w:rPr>
              <w:t>6077</w:t>
            </w:r>
          </w:p>
        </w:tc>
        <w:tc>
          <w:tcPr>
            <w:tcW w:w="1036" w:type="dxa"/>
            <w:tcMar>
              <w:top w:w="0" w:type="dxa"/>
              <w:left w:w="108" w:type="dxa"/>
              <w:bottom w:w="0" w:type="dxa"/>
              <w:right w:w="108" w:type="dxa"/>
            </w:tcMar>
            <w:vAlign w:val="center"/>
          </w:tcPr>
          <w:p w14:paraId="756E9589"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12974</w:t>
            </w:r>
          </w:p>
        </w:tc>
        <w:tc>
          <w:tcPr>
            <w:tcW w:w="840" w:type="dxa"/>
            <w:tcMar>
              <w:top w:w="0" w:type="dxa"/>
              <w:left w:w="108" w:type="dxa"/>
              <w:bottom w:w="0" w:type="dxa"/>
              <w:right w:w="108" w:type="dxa"/>
            </w:tcMar>
            <w:vAlign w:val="center"/>
          </w:tcPr>
          <w:p w14:paraId="2E6BA9DF"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8067</w:t>
            </w:r>
          </w:p>
        </w:tc>
        <w:tc>
          <w:tcPr>
            <w:tcW w:w="826" w:type="dxa"/>
            <w:tcMar>
              <w:top w:w="0" w:type="dxa"/>
              <w:left w:w="108" w:type="dxa"/>
              <w:bottom w:w="0" w:type="dxa"/>
              <w:right w:w="108" w:type="dxa"/>
            </w:tcMar>
            <w:vAlign w:val="center"/>
          </w:tcPr>
          <w:p w14:paraId="7360A8A6" w14:textId="77777777" w:rsidR="00564819" w:rsidRPr="004B2BA6" w:rsidRDefault="00564819" w:rsidP="00EF772C">
            <w:pPr>
              <w:spacing w:after="0"/>
              <w:jc w:val="center"/>
              <w:rPr>
                <w:rFonts w:ascii="Tahoma" w:hAnsi="Tahoma" w:cs="Tahoma"/>
                <w:b/>
                <w:bCs/>
                <w:color w:val="000000"/>
                <w:sz w:val="18"/>
                <w:szCs w:val="18"/>
              </w:rPr>
            </w:pPr>
            <w:r w:rsidRPr="004B2BA6">
              <w:rPr>
                <w:rFonts w:ascii="Tahoma" w:hAnsi="Tahoma" w:cs="Tahoma"/>
                <w:b/>
                <w:bCs/>
                <w:color w:val="000000"/>
                <w:sz w:val="18"/>
                <w:szCs w:val="18"/>
              </w:rPr>
              <w:t>35.13</w:t>
            </w:r>
          </w:p>
        </w:tc>
        <w:tc>
          <w:tcPr>
            <w:tcW w:w="693" w:type="dxa"/>
            <w:tcMar>
              <w:top w:w="0" w:type="dxa"/>
              <w:left w:w="108" w:type="dxa"/>
              <w:bottom w:w="0" w:type="dxa"/>
              <w:right w:w="108" w:type="dxa"/>
            </w:tcMar>
            <w:vAlign w:val="center"/>
          </w:tcPr>
          <w:p w14:paraId="5E32E3EF" w14:textId="77777777" w:rsidR="00564819" w:rsidRPr="004B2BA6" w:rsidRDefault="00564819" w:rsidP="00EF772C">
            <w:pPr>
              <w:spacing w:after="0" w:line="240" w:lineRule="auto"/>
              <w:ind w:hanging="150"/>
              <w:jc w:val="center"/>
              <w:rPr>
                <w:rFonts w:ascii="Tahoma" w:hAnsi="Tahoma" w:cs="Tahoma"/>
                <w:b/>
                <w:bCs/>
                <w:color w:val="000000"/>
                <w:sz w:val="18"/>
                <w:szCs w:val="18"/>
              </w:rPr>
            </w:pPr>
            <w:r w:rsidRPr="004B2BA6">
              <w:rPr>
                <w:rFonts w:ascii="Tahoma" w:hAnsi="Tahoma" w:cs="Tahoma"/>
                <w:b/>
                <w:bCs/>
                <w:color w:val="000000"/>
                <w:sz w:val="18"/>
                <w:szCs w:val="18"/>
              </w:rPr>
              <w:t>10.63</w:t>
            </w:r>
          </w:p>
        </w:tc>
        <w:tc>
          <w:tcPr>
            <w:tcW w:w="779" w:type="dxa"/>
            <w:tcMar>
              <w:top w:w="0" w:type="dxa"/>
              <w:left w:w="108" w:type="dxa"/>
              <w:bottom w:w="0" w:type="dxa"/>
              <w:right w:w="108" w:type="dxa"/>
            </w:tcMar>
            <w:vAlign w:val="center"/>
          </w:tcPr>
          <w:p w14:paraId="615F3CEF"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70.78</w:t>
            </w:r>
          </w:p>
        </w:tc>
        <w:tc>
          <w:tcPr>
            <w:tcW w:w="962" w:type="dxa"/>
            <w:tcMar>
              <w:top w:w="0" w:type="dxa"/>
              <w:left w:w="108" w:type="dxa"/>
              <w:bottom w:w="0" w:type="dxa"/>
              <w:right w:w="108" w:type="dxa"/>
            </w:tcMar>
            <w:vAlign w:val="center"/>
          </w:tcPr>
          <w:p w14:paraId="1DB1995C"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32.75</w:t>
            </w:r>
          </w:p>
        </w:tc>
      </w:tr>
      <w:tr w:rsidR="00564819" w:rsidRPr="004B2BA6" w14:paraId="0FD0D039" w14:textId="77777777" w:rsidTr="00D52BCE">
        <w:trPr>
          <w:trHeight w:val="606"/>
          <w:jc w:val="center"/>
        </w:trPr>
        <w:tc>
          <w:tcPr>
            <w:tcW w:w="1980" w:type="dxa"/>
            <w:tcMar>
              <w:top w:w="0" w:type="dxa"/>
              <w:left w:w="108" w:type="dxa"/>
              <w:bottom w:w="0" w:type="dxa"/>
              <w:right w:w="108" w:type="dxa"/>
            </w:tcMar>
            <w:vAlign w:val="center"/>
            <w:hideMark/>
          </w:tcPr>
          <w:p w14:paraId="76F5BDB9" w14:textId="77777777" w:rsidR="00564819" w:rsidRPr="004B2BA6" w:rsidRDefault="00564819" w:rsidP="00EF772C">
            <w:pPr>
              <w:pStyle w:val="PlainText"/>
              <w:ind w:left="-108" w:right="-108"/>
              <w:jc w:val="center"/>
              <w:rPr>
                <w:b/>
                <w:bCs/>
                <w:sz w:val="20"/>
                <w:szCs w:val="20"/>
              </w:rPr>
            </w:pPr>
            <w:r w:rsidRPr="004B2BA6">
              <w:rPr>
                <w:b/>
                <w:bCs/>
                <w:sz w:val="20"/>
                <w:szCs w:val="20"/>
              </w:rPr>
              <w:t>MSME</w:t>
            </w:r>
          </w:p>
        </w:tc>
        <w:tc>
          <w:tcPr>
            <w:tcW w:w="982" w:type="dxa"/>
            <w:tcMar>
              <w:top w:w="0" w:type="dxa"/>
              <w:left w:w="108" w:type="dxa"/>
              <w:bottom w:w="0" w:type="dxa"/>
              <w:right w:w="108" w:type="dxa"/>
            </w:tcMar>
            <w:vAlign w:val="center"/>
          </w:tcPr>
          <w:p w14:paraId="4C7C6ACD" w14:textId="77777777" w:rsidR="00564819" w:rsidRPr="004B2BA6" w:rsidRDefault="00564819" w:rsidP="00EF772C">
            <w:pPr>
              <w:pStyle w:val="PlainText"/>
              <w:ind w:right="-108"/>
              <w:jc w:val="center"/>
              <w:rPr>
                <w:b/>
                <w:bCs/>
                <w:sz w:val="22"/>
                <w:szCs w:val="22"/>
              </w:rPr>
            </w:pPr>
            <w:r w:rsidRPr="004B2BA6">
              <w:rPr>
                <w:b/>
                <w:bCs/>
                <w:sz w:val="22"/>
                <w:szCs w:val="22"/>
              </w:rPr>
              <w:t>769454</w:t>
            </w:r>
          </w:p>
        </w:tc>
        <w:tc>
          <w:tcPr>
            <w:tcW w:w="748" w:type="dxa"/>
            <w:tcMar>
              <w:top w:w="0" w:type="dxa"/>
              <w:left w:w="108" w:type="dxa"/>
              <w:bottom w:w="0" w:type="dxa"/>
              <w:right w:w="108" w:type="dxa"/>
            </w:tcMar>
            <w:vAlign w:val="center"/>
          </w:tcPr>
          <w:p w14:paraId="5C1A1968" w14:textId="77777777" w:rsidR="00564819" w:rsidRPr="004B2BA6" w:rsidRDefault="00564819" w:rsidP="00EF772C">
            <w:pPr>
              <w:pStyle w:val="PlainText"/>
              <w:ind w:left="-108" w:right="-108"/>
              <w:jc w:val="center"/>
              <w:rPr>
                <w:b/>
                <w:bCs/>
                <w:sz w:val="22"/>
                <w:szCs w:val="22"/>
              </w:rPr>
            </w:pPr>
            <w:r w:rsidRPr="004B2BA6">
              <w:rPr>
                <w:b/>
                <w:bCs/>
                <w:sz w:val="22"/>
                <w:szCs w:val="22"/>
              </w:rPr>
              <w:t>58968</w:t>
            </w:r>
          </w:p>
        </w:tc>
        <w:tc>
          <w:tcPr>
            <w:tcW w:w="886" w:type="dxa"/>
            <w:tcMar>
              <w:top w:w="0" w:type="dxa"/>
              <w:left w:w="108" w:type="dxa"/>
              <w:bottom w:w="0" w:type="dxa"/>
              <w:right w:w="108" w:type="dxa"/>
            </w:tcMar>
            <w:vAlign w:val="center"/>
          </w:tcPr>
          <w:p w14:paraId="704D89F0" w14:textId="77777777" w:rsidR="00564819" w:rsidRPr="004B2BA6" w:rsidRDefault="00564819" w:rsidP="00EF772C">
            <w:pPr>
              <w:pStyle w:val="PlainText"/>
              <w:ind w:left="-108" w:right="-108"/>
              <w:jc w:val="center"/>
              <w:rPr>
                <w:b/>
                <w:bCs/>
                <w:sz w:val="22"/>
                <w:szCs w:val="22"/>
              </w:rPr>
            </w:pPr>
            <w:r w:rsidRPr="004B2BA6">
              <w:rPr>
                <w:b/>
                <w:bCs/>
                <w:sz w:val="22"/>
                <w:szCs w:val="22"/>
              </w:rPr>
              <w:t>950682</w:t>
            </w:r>
          </w:p>
        </w:tc>
        <w:tc>
          <w:tcPr>
            <w:tcW w:w="753" w:type="dxa"/>
            <w:tcMar>
              <w:top w:w="0" w:type="dxa"/>
              <w:left w:w="108" w:type="dxa"/>
              <w:bottom w:w="0" w:type="dxa"/>
              <w:right w:w="108" w:type="dxa"/>
            </w:tcMar>
            <w:vAlign w:val="center"/>
          </w:tcPr>
          <w:p w14:paraId="69B1B040" w14:textId="77777777" w:rsidR="00564819" w:rsidRPr="004B2BA6" w:rsidRDefault="00564819" w:rsidP="00EF772C">
            <w:pPr>
              <w:pStyle w:val="PlainText"/>
              <w:ind w:left="-108" w:right="-108"/>
              <w:jc w:val="center"/>
              <w:rPr>
                <w:b/>
                <w:bCs/>
                <w:sz w:val="22"/>
                <w:szCs w:val="22"/>
              </w:rPr>
            </w:pPr>
            <w:r w:rsidRPr="004B2BA6">
              <w:rPr>
                <w:b/>
                <w:bCs/>
                <w:sz w:val="22"/>
                <w:szCs w:val="22"/>
              </w:rPr>
              <w:t>53877</w:t>
            </w:r>
          </w:p>
        </w:tc>
        <w:tc>
          <w:tcPr>
            <w:tcW w:w="1036" w:type="dxa"/>
            <w:tcMar>
              <w:top w:w="0" w:type="dxa"/>
              <w:left w:w="108" w:type="dxa"/>
              <w:bottom w:w="0" w:type="dxa"/>
              <w:right w:w="108" w:type="dxa"/>
            </w:tcMar>
            <w:vAlign w:val="center"/>
          </w:tcPr>
          <w:p w14:paraId="60C36F06"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902685</w:t>
            </w:r>
          </w:p>
        </w:tc>
        <w:tc>
          <w:tcPr>
            <w:tcW w:w="840" w:type="dxa"/>
            <w:tcMar>
              <w:top w:w="0" w:type="dxa"/>
              <w:left w:w="108" w:type="dxa"/>
              <w:bottom w:w="0" w:type="dxa"/>
              <w:right w:w="108" w:type="dxa"/>
            </w:tcMar>
            <w:vAlign w:val="center"/>
          </w:tcPr>
          <w:p w14:paraId="448728F9" w14:textId="77777777" w:rsidR="00564819" w:rsidRPr="004B2BA6" w:rsidRDefault="00564819" w:rsidP="00EF772C">
            <w:pPr>
              <w:spacing w:after="0" w:line="240" w:lineRule="auto"/>
              <w:ind w:hanging="150"/>
              <w:jc w:val="center"/>
              <w:rPr>
                <w:rFonts w:ascii="Tahoma" w:hAnsi="Tahoma" w:cs="Tahoma"/>
                <w:b/>
                <w:bCs/>
                <w:color w:val="000000"/>
                <w:szCs w:val="22"/>
              </w:rPr>
            </w:pPr>
            <w:r w:rsidRPr="004B2BA6">
              <w:rPr>
                <w:rFonts w:ascii="Tahoma" w:hAnsi="Tahoma" w:cs="Tahoma"/>
                <w:b/>
                <w:bCs/>
                <w:color w:val="000000"/>
                <w:szCs w:val="22"/>
              </w:rPr>
              <w:t>58587</w:t>
            </w:r>
          </w:p>
        </w:tc>
        <w:tc>
          <w:tcPr>
            <w:tcW w:w="826" w:type="dxa"/>
            <w:tcMar>
              <w:top w:w="0" w:type="dxa"/>
              <w:left w:w="108" w:type="dxa"/>
              <w:bottom w:w="0" w:type="dxa"/>
              <w:right w:w="108" w:type="dxa"/>
            </w:tcMar>
            <w:vAlign w:val="center"/>
          </w:tcPr>
          <w:p w14:paraId="103BB299" w14:textId="77777777" w:rsidR="00564819" w:rsidRPr="004B2BA6" w:rsidRDefault="00564819" w:rsidP="00EF772C">
            <w:pPr>
              <w:spacing w:after="0"/>
              <w:jc w:val="center"/>
              <w:rPr>
                <w:rFonts w:ascii="Tahoma" w:hAnsi="Tahoma" w:cs="Tahoma"/>
                <w:b/>
                <w:bCs/>
                <w:color w:val="000000"/>
                <w:sz w:val="18"/>
                <w:szCs w:val="18"/>
              </w:rPr>
            </w:pPr>
            <w:r w:rsidRPr="004B2BA6">
              <w:rPr>
                <w:rFonts w:ascii="Tahoma" w:hAnsi="Tahoma" w:cs="Tahoma"/>
                <w:b/>
                <w:bCs/>
                <w:color w:val="000000"/>
                <w:sz w:val="18"/>
                <w:szCs w:val="18"/>
              </w:rPr>
              <w:t>17.32</w:t>
            </w:r>
          </w:p>
        </w:tc>
        <w:tc>
          <w:tcPr>
            <w:tcW w:w="693" w:type="dxa"/>
            <w:tcMar>
              <w:top w:w="0" w:type="dxa"/>
              <w:left w:w="108" w:type="dxa"/>
              <w:bottom w:w="0" w:type="dxa"/>
              <w:right w:w="108" w:type="dxa"/>
            </w:tcMar>
            <w:vAlign w:val="center"/>
          </w:tcPr>
          <w:p w14:paraId="5D3F5EC3" w14:textId="77777777" w:rsidR="00564819" w:rsidRPr="004B2BA6" w:rsidRDefault="00564819" w:rsidP="00EF772C">
            <w:pPr>
              <w:spacing w:after="0" w:line="240" w:lineRule="auto"/>
              <w:ind w:hanging="150"/>
              <w:jc w:val="center"/>
              <w:rPr>
                <w:rFonts w:ascii="Tahoma" w:hAnsi="Tahoma" w:cs="Tahoma"/>
                <w:b/>
                <w:bCs/>
                <w:color w:val="000000"/>
                <w:sz w:val="18"/>
                <w:szCs w:val="18"/>
              </w:rPr>
            </w:pPr>
            <w:r w:rsidRPr="004B2BA6">
              <w:rPr>
                <w:rFonts w:ascii="Tahoma" w:hAnsi="Tahoma" w:cs="Tahoma"/>
                <w:b/>
                <w:bCs/>
                <w:color w:val="000000"/>
                <w:sz w:val="18"/>
                <w:szCs w:val="18"/>
              </w:rPr>
              <w:t>-0.65</w:t>
            </w:r>
          </w:p>
        </w:tc>
        <w:tc>
          <w:tcPr>
            <w:tcW w:w="779" w:type="dxa"/>
            <w:tcMar>
              <w:top w:w="0" w:type="dxa"/>
              <w:left w:w="108" w:type="dxa"/>
              <w:bottom w:w="0" w:type="dxa"/>
              <w:right w:w="108" w:type="dxa"/>
            </w:tcMar>
            <w:vAlign w:val="center"/>
          </w:tcPr>
          <w:p w14:paraId="63234E1B"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-5.05</w:t>
            </w:r>
          </w:p>
        </w:tc>
        <w:tc>
          <w:tcPr>
            <w:tcW w:w="962" w:type="dxa"/>
            <w:tcMar>
              <w:top w:w="0" w:type="dxa"/>
              <w:left w:w="108" w:type="dxa"/>
              <w:bottom w:w="0" w:type="dxa"/>
              <w:right w:w="108" w:type="dxa"/>
            </w:tcMar>
            <w:vAlign w:val="center"/>
          </w:tcPr>
          <w:p w14:paraId="5C7857E5" w14:textId="77777777" w:rsidR="00564819" w:rsidRPr="004B2BA6" w:rsidRDefault="00564819" w:rsidP="00EF772C">
            <w:pPr>
              <w:spacing w:after="0" w:line="240" w:lineRule="auto"/>
              <w:jc w:val="center"/>
              <w:rPr>
                <w:rFonts w:ascii="Tahoma" w:hAnsi="Tahoma" w:cs="Tahoma"/>
                <w:b/>
                <w:bCs/>
                <w:color w:val="000000"/>
                <w:sz w:val="18"/>
                <w:szCs w:val="18"/>
              </w:rPr>
            </w:pPr>
            <w:r w:rsidRPr="004B2BA6">
              <w:rPr>
                <w:rFonts w:ascii="Tahoma" w:hAnsi="Tahoma" w:cs="Tahoma"/>
                <w:b/>
                <w:bCs/>
                <w:color w:val="000000"/>
                <w:sz w:val="18"/>
                <w:szCs w:val="18"/>
              </w:rPr>
              <w:t>8.74</w:t>
            </w:r>
          </w:p>
        </w:tc>
      </w:tr>
    </w:tbl>
    <w:p w14:paraId="58D0E0FD" w14:textId="77777777" w:rsidR="001A72E6" w:rsidRPr="004B2BA6" w:rsidRDefault="001A72E6" w:rsidP="005C6893">
      <w:pPr>
        <w:pStyle w:val="PlainText"/>
        <w:jc w:val="right"/>
        <w:rPr>
          <w:b/>
          <w:bCs/>
          <w:color w:val="auto"/>
          <w:sz w:val="20"/>
          <w:szCs w:val="20"/>
        </w:rPr>
      </w:pPr>
      <w:r w:rsidRPr="004B2BA6">
        <w:rPr>
          <w:b/>
          <w:bCs/>
          <w:sz w:val="20"/>
          <w:szCs w:val="20"/>
        </w:rPr>
        <w:t>(Bank-wise performance is as per Annexure-</w:t>
      </w:r>
      <w:r w:rsidR="006B60DC" w:rsidRPr="004B2BA6">
        <w:rPr>
          <w:b/>
          <w:bCs/>
          <w:sz w:val="20"/>
          <w:szCs w:val="20"/>
        </w:rPr>
        <w:t>1</w:t>
      </w:r>
      <w:r w:rsidR="001E2F39" w:rsidRPr="004B2BA6">
        <w:rPr>
          <w:b/>
          <w:bCs/>
          <w:sz w:val="20"/>
          <w:szCs w:val="20"/>
        </w:rPr>
        <w:t>9</w:t>
      </w:r>
      <w:r w:rsidRPr="004B2BA6">
        <w:rPr>
          <w:b/>
          <w:bCs/>
          <w:sz w:val="20"/>
          <w:szCs w:val="20"/>
        </w:rPr>
        <w:t xml:space="preserve"> &amp; Bank wise </w:t>
      </w:r>
      <w:r w:rsidRPr="004B2BA6">
        <w:rPr>
          <w:b/>
          <w:bCs/>
          <w:color w:val="auto"/>
          <w:sz w:val="20"/>
          <w:szCs w:val="20"/>
        </w:rPr>
        <w:t xml:space="preserve">YoY Comparison </w:t>
      </w:r>
      <w:r w:rsidR="006B60DC" w:rsidRPr="004B2BA6">
        <w:rPr>
          <w:b/>
          <w:bCs/>
          <w:color w:val="auto"/>
          <w:sz w:val="20"/>
          <w:szCs w:val="20"/>
        </w:rPr>
        <w:t>1</w:t>
      </w:r>
      <w:r w:rsidR="001E2F39" w:rsidRPr="004B2BA6">
        <w:rPr>
          <w:b/>
          <w:bCs/>
          <w:color w:val="auto"/>
          <w:sz w:val="20"/>
          <w:szCs w:val="20"/>
        </w:rPr>
        <w:t>9</w:t>
      </w:r>
      <w:r w:rsidRPr="004B2BA6">
        <w:rPr>
          <w:b/>
          <w:bCs/>
          <w:color w:val="auto"/>
          <w:sz w:val="20"/>
          <w:szCs w:val="20"/>
        </w:rPr>
        <w:t>.1)</w:t>
      </w:r>
      <w:r w:rsidR="007D298F" w:rsidRPr="004B2BA6">
        <w:rPr>
          <w:b/>
          <w:bCs/>
          <w:color w:val="auto"/>
          <w:sz w:val="20"/>
          <w:szCs w:val="20"/>
        </w:rPr>
        <w:t xml:space="preserve"> {Page No. </w:t>
      </w:r>
      <w:r w:rsidR="00776205" w:rsidRPr="004B2BA6">
        <w:rPr>
          <w:b/>
          <w:bCs/>
          <w:color w:val="auto"/>
          <w:sz w:val="20"/>
          <w:szCs w:val="20"/>
        </w:rPr>
        <w:t>164 &amp; 165-166</w:t>
      </w:r>
      <w:r w:rsidR="007D298F" w:rsidRPr="004B2BA6">
        <w:rPr>
          <w:b/>
          <w:bCs/>
          <w:color w:val="auto"/>
          <w:sz w:val="20"/>
          <w:szCs w:val="20"/>
        </w:rPr>
        <w:t>}</w:t>
      </w:r>
    </w:p>
    <w:p w14:paraId="60543249" w14:textId="77777777" w:rsidR="00B162DC" w:rsidRPr="004B2BA6" w:rsidRDefault="00B162DC" w:rsidP="005C6893">
      <w:pPr>
        <w:pStyle w:val="PlainText"/>
        <w:jc w:val="right"/>
        <w:rPr>
          <w:b/>
          <w:bCs/>
          <w:color w:val="auto"/>
          <w:sz w:val="24"/>
          <w:szCs w:val="24"/>
        </w:rPr>
      </w:pPr>
    </w:p>
    <w:p w14:paraId="1919F556" w14:textId="77777777" w:rsidR="001A72E6" w:rsidRPr="004B2BA6" w:rsidRDefault="001A72E6" w:rsidP="001A72E6">
      <w:pPr>
        <w:pStyle w:val="PlainText"/>
        <w:rPr>
          <w:b/>
          <w:bCs/>
          <w:sz w:val="24"/>
          <w:szCs w:val="24"/>
        </w:rPr>
      </w:pPr>
      <w:r w:rsidRPr="004B2BA6">
        <w:rPr>
          <w:b/>
          <w:bCs/>
          <w:sz w:val="24"/>
          <w:szCs w:val="24"/>
        </w:rPr>
        <w:t>Observations</w:t>
      </w:r>
    </w:p>
    <w:p w14:paraId="13E59D6A" w14:textId="77777777" w:rsidR="001A72E6" w:rsidRPr="004B2BA6" w:rsidRDefault="001A72E6" w:rsidP="001A72E6">
      <w:pPr>
        <w:pStyle w:val="PlainText"/>
        <w:numPr>
          <w:ilvl w:val="0"/>
          <w:numId w:val="21"/>
        </w:numPr>
        <w:tabs>
          <w:tab w:val="clear" w:pos="1080"/>
          <w:tab w:val="num" w:pos="720"/>
        </w:tabs>
        <w:ind w:left="720"/>
        <w:rPr>
          <w:color w:val="000000" w:themeColor="text1"/>
          <w:sz w:val="24"/>
          <w:szCs w:val="24"/>
        </w:rPr>
      </w:pPr>
      <w:r w:rsidRPr="004B2BA6">
        <w:rPr>
          <w:color w:val="000000" w:themeColor="text1"/>
          <w:sz w:val="24"/>
          <w:szCs w:val="24"/>
        </w:rPr>
        <w:t xml:space="preserve">The annual growth in number of micro enterprises accounts is 24.65% against the target of 10%. </w:t>
      </w:r>
    </w:p>
    <w:p w14:paraId="6AD4B5AF" w14:textId="77777777" w:rsidR="001A72E6" w:rsidRPr="004B2BA6" w:rsidRDefault="001A72E6" w:rsidP="001A72E6">
      <w:pPr>
        <w:pStyle w:val="PlainText"/>
        <w:numPr>
          <w:ilvl w:val="0"/>
          <w:numId w:val="21"/>
        </w:numPr>
        <w:tabs>
          <w:tab w:val="clear" w:pos="1080"/>
          <w:tab w:val="num" w:pos="720"/>
        </w:tabs>
        <w:ind w:left="720"/>
        <w:rPr>
          <w:color w:val="000000" w:themeColor="text1"/>
          <w:sz w:val="24"/>
          <w:szCs w:val="24"/>
        </w:rPr>
      </w:pPr>
      <w:r w:rsidRPr="004B2BA6">
        <w:rPr>
          <w:color w:val="000000" w:themeColor="text1"/>
          <w:sz w:val="24"/>
          <w:szCs w:val="24"/>
        </w:rPr>
        <w:t xml:space="preserve">The YoY growth of credit to MSEs is -2.24% against the target of 20%. </w:t>
      </w:r>
    </w:p>
    <w:p w14:paraId="7D4AF408" w14:textId="77777777" w:rsidR="001A72E6" w:rsidRPr="004B2BA6" w:rsidRDefault="001A72E6" w:rsidP="001A72E6">
      <w:pPr>
        <w:pStyle w:val="PlainText"/>
        <w:numPr>
          <w:ilvl w:val="0"/>
          <w:numId w:val="21"/>
        </w:numPr>
        <w:tabs>
          <w:tab w:val="clear" w:pos="1080"/>
          <w:tab w:val="num" w:pos="720"/>
        </w:tabs>
        <w:ind w:left="720"/>
        <w:rPr>
          <w:color w:val="000000" w:themeColor="text1"/>
          <w:sz w:val="24"/>
          <w:szCs w:val="24"/>
        </w:rPr>
      </w:pPr>
      <w:r w:rsidRPr="004B2BA6">
        <w:rPr>
          <w:color w:val="000000" w:themeColor="text1"/>
          <w:sz w:val="24"/>
          <w:szCs w:val="24"/>
        </w:rPr>
        <w:t xml:space="preserve">The share of advances to micro enterprises to total MSE as at Sept., 2020 is 50.72% against stipulated level of 60%. </w:t>
      </w:r>
    </w:p>
    <w:p w14:paraId="3F80C1AE" w14:textId="77777777" w:rsidR="001A72E6" w:rsidRPr="004B2BA6" w:rsidRDefault="001A72E6" w:rsidP="001A72E6">
      <w:pPr>
        <w:pStyle w:val="PlainText"/>
        <w:numPr>
          <w:ilvl w:val="0"/>
          <w:numId w:val="21"/>
        </w:numPr>
        <w:tabs>
          <w:tab w:val="clear" w:pos="1080"/>
          <w:tab w:val="num" w:pos="720"/>
        </w:tabs>
        <w:ind w:left="720"/>
        <w:rPr>
          <w:color w:val="000000" w:themeColor="text1"/>
          <w:sz w:val="24"/>
          <w:szCs w:val="24"/>
        </w:rPr>
      </w:pPr>
      <w:r w:rsidRPr="004B2BA6">
        <w:rPr>
          <w:color w:val="000000" w:themeColor="text1"/>
          <w:sz w:val="24"/>
          <w:szCs w:val="24"/>
        </w:rPr>
        <w:t xml:space="preserve">The quarterly growth of MSME Advances is </w:t>
      </w:r>
      <w:r w:rsidR="00462BAE" w:rsidRPr="004B2BA6">
        <w:rPr>
          <w:color w:val="000000" w:themeColor="text1"/>
          <w:sz w:val="24"/>
          <w:szCs w:val="24"/>
        </w:rPr>
        <w:t>8</w:t>
      </w:r>
      <w:r w:rsidRPr="004B2BA6">
        <w:rPr>
          <w:color w:val="000000" w:themeColor="text1"/>
          <w:sz w:val="24"/>
          <w:szCs w:val="24"/>
        </w:rPr>
        <w:t>.7</w:t>
      </w:r>
      <w:r w:rsidR="00462BAE" w:rsidRPr="004B2BA6">
        <w:rPr>
          <w:color w:val="000000" w:themeColor="text1"/>
          <w:sz w:val="24"/>
          <w:szCs w:val="24"/>
        </w:rPr>
        <w:t>4</w:t>
      </w:r>
      <w:r w:rsidRPr="004B2BA6">
        <w:rPr>
          <w:color w:val="000000" w:themeColor="text1"/>
          <w:sz w:val="24"/>
          <w:szCs w:val="24"/>
        </w:rPr>
        <w:t>%.</w:t>
      </w:r>
    </w:p>
    <w:p w14:paraId="499303E8" w14:textId="77777777" w:rsidR="006B60DC" w:rsidRPr="004B2BA6" w:rsidRDefault="006B60DC" w:rsidP="00EF772C">
      <w:pPr>
        <w:tabs>
          <w:tab w:val="left" w:pos="900"/>
        </w:tabs>
        <w:spacing w:after="0" w:line="240" w:lineRule="auto"/>
        <w:jc w:val="both"/>
        <w:rPr>
          <w:rFonts w:ascii="Tahoma" w:hAnsi="Tahoma" w:cs="Tahoma"/>
          <w:b/>
          <w:bCs/>
          <w:color w:val="FF0000"/>
          <w:sz w:val="28"/>
          <w:szCs w:val="28"/>
        </w:rPr>
      </w:pPr>
    </w:p>
    <w:p w14:paraId="2809B100" w14:textId="7E4CE434" w:rsidR="00B162DC" w:rsidRPr="004B2BA6" w:rsidRDefault="00EF772C" w:rsidP="00B162DC">
      <w:pPr>
        <w:pStyle w:val="PlainText"/>
        <w:rPr>
          <w:bCs/>
          <w:color w:val="000000" w:themeColor="text1"/>
          <w:sz w:val="24"/>
          <w:szCs w:val="24"/>
        </w:rPr>
      </w:pPr>
      <w:r w:rsidRPr="004B2BA6">
        <w:rPr>
          <w:b/>
          <w:bCs/>
          <w:color w:val="auto"/>
        </w:rPr>
        <w:t>Action Points:</w:t>
      </w:r>
      <w:r w:rsidR="00353E15" w:rsidRPr="004B2BA6">
        <w:rPr>
          <w:b/>
          <w:bCs/>
          <w:color w:val="auto"/>
        </w:rPr>
        <w:t xml:space="preserve"> -</w:t>
      </w:r>
      <w:r w:rsidR="00B162DC" w:rsidRPr="004B2BA6">
        <w:rPr>
          <w:b/>
          <w:bCs/>
          <w:color w:val="auto"/>
        </w:rPr>
        <w:t xml:space="preserve"> </w:t>
      </w:r>
      <w:r w:rsidR="00B162DC" w:rsidRPr="004B2BA6">
        <w:rPr>
          <w:bCs/>
          <w:color w:val="000000" w:themeColor="text1"/>
          <w:sz w:val="24"/>
          <w:szCs w:val="24"/>
        </w:rPr>
        <w:t xml:space="preserve">Banks with </w:t>
      </w:r>
      <w:r w:rsidR="00603560" w:rsidRPr="004B2BA6">
        <w:rPr>
          <w:bCs/>
          <w:color w:val="000000" w:themeColor="text1"/>
          <w:sz w:val="24"/>
          <w:szCs w:val="24"/>
        </w:rPr>
        <w:t xml:space="preserve">Y-o-Y </w:t>
      </w:r>
      <w:r w:rsidR="00B162DC" w:rsidRPr="004B2BA6">
        <w:rPr>
          <w:bCs/>
          <w:color w:val="000000" w:themeColor="text1"/>
          <w:sz w:val="24"/>
          <w:szCs w:val="24"/>
        </w:rPr>
        <w:t>Negative growth in</w:t>
      </w:r>
      <w:r w:rsidR="00603560" w:rsidRPr="004B2BA6">
        <w:rPr>
          <w:bCs/>
          <w:color w:val="000000" w:themeColor="text1"/>
          <w:sz w:val="24"/>
          <w:szCs w:val="24"/>
        </w:rPr>
        <w:t xml:space="preserve"> </w:t>
      </w:r>
      <w:r w:rsidR="00B162DC" w:rsidRPr="004B2BA6">
        <w:rPr>
          <w:bCs/>
          <w:color w:val="000000" w:themeColor="text1"/>
          <w:sz w:val="24"/>
          <w:szCs w:val="24"/>
        </w:rPr>
        <w:t>MSME</w:t>
      </w:r>
      <w:r w:rsidR="00603560" w:rsidRPr="004B2BA6">
        <w:rPr>
          <w:bCs/>
          <w:color w:val="000000" w:themeColor="text1"/>
          <w:sz w:val="24"/>
          <w:szCs w:val="24"/>
        </w:rPr>
        <w:t xml:space="preserve"> are </w:t>
      </w:r>
      <w:r w:rsidR="00B23ACF" w:rsidRPr="004B2BA6">
        <w:rPr>
          <w:bCs/>
          <w:color w:val="000000" w:themeColor="text1"/>
          <w:sz w:val="24"/>
          <w:szCs w:val="24"/>
        </w:rPr>
        <w:t xml:space="preserve">SBI (50%), Yes Bank (22%), BOB (21%), IDBI (16%), Canara Bank (14%), BOM (12%), Kotak Mahindra Bank (8%), Indian Bank (5%), </w:t>
      </w:r>
      <w:proofErr w:type="spellStart"/>
      <w:r w:rsidR="00B23ACF" w:rsidRPr="004B2BA6">
        <w:rPr>
          <w:bCs/>
          <w:color w:val="000000" w:themeColor="text1"/>
          <w:sz w:val="24"/>
          <w:szCs w:val="24"/>
        </w:rPr>
        <w:t>Indusind</w:t>
      </w:r>
      <w:proofErr w:type="spellEnd"/>
      <w:r w:rsidR="00B23ACF" w:rsidRPr="004B2BA6">
        <w:rPr>
          <w:bCs/>
          <w:color w:val="000000" w:themeColor="text1"/>
          <w:sz w:val="24"/>
          <w:szCs w:val="24"/>
        </w:rPr>
        <w:t xml:space="preserve"> Bank (3%), </w:t>
      </w:r>
      <w:r w:rsidR="00603560" w:rsidRPr="004B2BA6">
        <w:rPr>
          <w:bCs/>
          <w:color w:val="000000" w:themeColor="text1"/>
          <w:sz w:val="24"/>
          <w:szCs w:val="24"/>
        </w:rPr>
        <w:t>P&amp;SB (1%)</w:t>
      </w:r>
      <w:r w:rsidR="00B23ACF" w:rsidRPr="004B2BA6">
        <w:rPr>
          <w:bCs/>
          <w:color w:val="000000" w:themeColor="text1"/>
          <w:sz w:val="24"/>
          <w:szCs w:val="24"/>
        </w:rPr>
        <w:t xml:space="preserve"> &amp; </w:t>
      </w:r>
      <w:r w:rsidR="00603560" w:rsidRPr="004B2BA6">
        <w:rPr>
          <w:bCs/>
          <w:color w:val="000000" w:themeColor="text1"/>
          <w:sz w:val="24"/>
          <w:szCs w:val="24"/>
        </w:rPr>
        <w:t xml:space="preserve">J&amp;K Bank (1%) </w:t>
      </w:r>
      <w:r w:rsidR="00B162DC" w:rsidRPr="004B2BA6">
        <w:rPr>
          <w:bCs/>
          <w:color w:val="000000" w:themeColor="text1"/>
          <w:sz w:val="24"/>
          <w:szCs w:val="24"/>
        </w:rPr>
        <w:t>to send their response and the steps taken for growth in the current year.</w:t>
      </w:r>
    </w:p>
    <w:p w14:paraId="16D81F0D" w14:textId="77777777" w:rsidR="00603560" w:rsidRPr="004B2BA6" w:rsidRDefault="00603560" w:rsidP="00B162DC">
      <w:pPr>
        <w:pStyle w:val="PlainText"/>
        <w:rPr>
          <w:bCs/>
          <w:color w:val="000000" w:themeColor="text1"/>
          <w:sz w:val="24"/>
          <w:szCs w:val="24"/>
        </w:rPr>
      </w:pPr>
    </w:p>
    <w:p w14:paraId="7C2BE539" w14:textId="77777777" w:rsidR="00EF772C" w:rsidRPr="004B2BA6" w:rsidRDefault="00EF772C" w:rsidP="00EF772C">
      <w:pPr>
        <w:pStyle w:val="PlainText"/>
        <w:rPr>
          <w:b/>
          <w:bCs/>
          <w:color w:val="FF0000"/>
        </w:rPr>
      </w:pPr>
    </w:p>
    <w:p w14:paraId="3B05C20E" w14:textId="77777777" w:rsidR="001A72E6" w:rsidRPr="004B2BA6" w:rsidRDefault="001A72E6" w:rsidP="00776205">
      <w:pPr>
        <w:spacing w:after="0" w:line="240" w:lineRule="auto"/>
        <w:rPr>
          <w:rFonts w:ascii="Tahoma" w:hAnsi="Tahoma" w:cs="Tahoma"/>
          <w:b/>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1A72E6" w:rsidRPr="004B2BA6" w14:paraId="41DB09AB" w14:textId="77777777" w:rsidTr="00D52BCE">
        <w:tc>
          <w:tcPr>
            <w:tcW w:w="2160" w:type="dxa"/>
            <w:shd w:val="clear" w:color="auto" w:fill="auto"/>
            <w:tcMar>
              <w:top w:w="0" w:type="dxa"/>
              <w:left w:w="108" w:type="dxa"/>
              <w:bottom w:w="0" w:type="dxa"/>
              <w:right w:w="108" w:type="dxa"/>
            </w:tcMar>
            <w:hideMark/>
          </w:tcPr>
          <w:p w14:paraId="66F260C9" w14:textId="77777777" w:rsidR="001A72E6" w:rsidRPr="004B2BA6" w:rsidRDefault="001A72E6" w:rsidP="001578DA">
            <w:pPr>
              <w:jc w:val="center"/>
              <w:rPr>
                <w:rFonts w:ascii="Tahoma" w:hAnsi="Tahoma" w:cs="Tahoma"/>
                <w:color w:val="000000" w:themeColor="text1"/>
                <w:sz w:val="28"/>
                <w:szCs w:val="28"/>
              </w:rPr>
            </w:pPr>
            <w:r w:rsidRPr="004B2BA6">
              <w:rPr>
                <w:rFonts w:ascii="Tahoma" w:hAnsi="Tahoma" w:cs="Tahoma"/>
                <w:b/>
                <w:bCs/>
                <w:color w:val="000000" w:themeColor="text1"/>
                <w:sz w:val="28"/>
                <w:szCs w:val="28"/>
              </w:rPr>
              <w:t>Item</w:t>
            </w:r>
            <w:r w:rsidR="002F5B37" w:rsidRPr="004B2BA6">
              <w:rPr>
                <w:rFonts w:ascii="Tahoma" w:hAnsi="Tahoma" w:cs="Tahoma"/>
                <w:b/>
                <w:bCs/>
                <w:color w:val="000000" w:themeColor="text1"/>
                <w:sz w:val="28"/>
                <w:szCs w:val="28"/>
              </w:rPr>
              <w:t xml:space="preserve"> No. 5</w:t>
            </w:r>
            <w:r w:rsidR="009D4D20" w:rsidRPr="004B2BA6">
              <w:rPr>
                <w:rFonts w:ascii="Tahoma" w:hAnsi="Tahoma" w:cs="Tahoma"/>
                <w:b/>
                <w:bCs/>
                <w:color w:val="000000" w:themeColor="text1"/>
                <w:sz w:val="28"/>
                <w:szCs w:val="28"/>
              </w:rPr>
              <w:t>.2</w:t>
            </w:r>
          </w:p>
        </w:tc>
        <w:tc>
          <w:tcPr>
            <w:tcW w:w="6840" w:type="dxa"/>
            <w:shd w:val="clear" w:color="auto" w:fill="auto"/>
            <w:tcMar>
              <w:top w:w="0" w:type="dxa"/>
              <w:left w:w="108" w:type="dxa"/>
              <w:bottom w:w="0" w:type="dxa"/>
              <w:right w:w="108" w:type="dxa"/>
            </w:tcMar>
            <w:hideMark/>
          </w:tcPr>
          <w:p w14:paraId="7B77E6B8" w14:textId="77777777" w:rsidR="001A72E6" w:rsidRPr="004B2BA6" w:rsidRDefault="001A72E6" w:rsidP="001578DA">
            <w:pPr>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Pradhan Mantri MUDRA Yojana (PMMY)</w:t>
            </w:r>
          </w:p>
        </w:tc>
      </w:tr>
    </w:tbl>
    <w:p w14:paraId="0B0EC376" w14:textId="77777777" w:rsidR="001A72E6" w:rsidRPr="004B2BA6" w:rsidRDefault="001A72E6" w:rsidP="001A72E6">
      <w:pPr>
        <w:ind w:right="29"/>
        <w:jc w:val="right"/>
        <w:rPr>
          <w:rFonts w:ascii="Tahoma" w:hAnsi="Tahoma" w:cs="Tahoma"/>
          <w:b/>
          <w:color w:val="000000" w:themeColor="text1"/>
          <w:sz w:val="28"/>
          <w:szCs w:val="28"/>
        </w:rPr>
      </w:pPr>
      <w:r w:rsidRPr="004B2BA6">
        <w:rPr>
          <w:rFonts w:ascii="Tahoma" w:hAnsi="Tahoma" w:cs="Tahoma"/>
          <w:b/>
          <w:color w:val="000000" w:themeColor="text1"/>
          <w:sz w:val="28"/>
          <w:szCs w:val="28"/>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1A72E6" w:rsidRPr="004B2BA6" w14:paraId="076EEB77" w14:textId="77777777" w:rsidTr="001578DA">
        <w:trPr>
          <w:trHeight w:val="422"/>
        </w:trPr>
        <w:tc>
          <w:tcPr>
            <w:tcW w:w="9113" w:type="dxa"/>
            <w:gridSpan w:val="4"/>
          </w:tcPr>
          <w:p w14:paraId="506D2D47"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Progress under Pradhan Mantri Mudra Yojana (PMMY)</w:t>
            </w:r>
          </w:p>
        </w:tc>
      </w:tr>
      <w:tr w:rsidR="001A72E6" w:rsidRPr="004B2BA6" w14:paraId="36BC4901" w14:textId="77777777" w:rsidTr="001578DA">
        <w:tc>
          <w:tcPr>
            <w:tcW w:w="3359" w:type="dxa"/>
            <w:vMerge w:val="restart"/>
          </w:tcPr>
          <w:p w14:paraId="454BF292" w14:textId="77777777" w:rsidR="001A72E6" w:rsidRPr="004B2BA6" w:rsidRDefault="001A72E6" w:rsidP="001578DA">
            <w:pPr>
              <w:spacing w:after="0" w:line="240" w:lineRule="auto"/>
              <w:jc w:val="center"/>
              <w:rPr>
                <w:rFonts w:ascii="Tahoma" w:hAnsi="Tahoma" w:cs="Tahoma"/>
                <w:b/>
                <w:bCs/>
                <w:color w:val="000000" w:themeColor="text1"/>
                <w:sz w:val="28"/>
                <w:szCs w:val="28"/>
              </w:rPr>
            </w:pPr>
          </w:p>
          <w:p w14:paraId="0DA5A9AD"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Targets for Financial Year </w:t>
            </w:r>
          </w:p>
          <w:p w14:paraId="276B1523"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2020-21 </w:t>
            </w:r>
          </w:p>
        </w:tc>
        <w:tc>
          <w:tcPr>
            <w:tcW w:w="3520" w:type="dxa"/>
            <w:gridSpan w:val="2"/>
          </w:tcPr>
          <w:p w14:paraId="52169789"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Achievement up to quarter ending  30.09.2020</w:t>
            </w:r>
          </w:p>
        </w:tc>
        <w:tc>
          <w:tcPr>
            <w:tcW w:w="2234" w:type="dxa"/>
            <w:vMerge w:val="restart"/>
          </w:tcPr>
          <w:p w14:paraId="47C048F9"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 %age Achievement of Pro-rata Targets</w:t>
            </w:r>
          </w:p>
        </w:tc>
      </w:tr>
      <w:tr w:rsidR="001A72E6" w:rsidRPr="004B2BA6" w14:paraId="6E89F6DA" w14:textId="77777777" w:rsidTr="007003D2">
        <w:trPr>
          <w:trHeight w:val="696"/>
        </w:trPr>
        <w:tc>
          <w:tcPr>
            <w:tcW w:w="3359" w:type="dxa"/>
            <w:vMerge/>
          </w:tcPr>
          <w:p w14:paraId="70498F51" w14:textId="77777777" w:rsidR="001A72E6" w:rsidRPr="004B2BA6" w:rsidRDefault="001A72E6" w:rsidP="001578DA">
            <w:pPr>
              <w:spacing w:after="0" w:line="240" w:lineRule="auto"/>
              <w:jc w:val="center"/>
              <w:rPr>
                <w:rFonts w:ascii="Tahoma" w:hAnsi="Tahoma" w:cs="Tahoma"/>
                <w:b/>
                <w:bCs/>
                <w:color w:val="000000" w:themeColor="text1"/>
                <w:sz w:val="28"/>
                <w:szCs w:val="28"/>
              </w:rPr>
            </w:pPr>
          </w:p>
        </w:tc>
        <w:tc>
          <w:tcPr>
            <w:tcW w:w="1791" w:type="dxa"/>
          </w:tcPr>
          <w:p w14:paraId="510BFC1A"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No. of Accounts</w:t>
            </w:r>
          </w:p>
        </w:tc>
        <w:tc>
          <w:tcPr>
            <w:tcW w:w="1729" w:type="dxa"/>
          </w:tcPr>
          <w:p w14:paraId="53D35E04"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Amount  (Crores)</w:t>
            </w:r>
          </w:p>
        </w:tc>
        <w:tc>
          <w:tcPr>
            <w:tcW w:w="2234" w:type="dxa"/>
            <w:vMerge/>
          </w:tcPr>
          <w:p w14:paraId="6ECAA0DB" w14:textId="77777777" w:rsidR="001A72E6" w:rsidRPr="004B2BA6" w:rsidRDefault="001A72E6" w:rsidP="001578DA">
            <w:pPr>
              <w:spacing w:after="0" w:line="240" w:lineRule="auto"/>
              <w:jc w:val="center"/>
              <w:rPr>
                <w:rFonts w:ascii="Tahoma" w:hAnsi="Tahoma" w:cs="Tahoma"/>
                <w:b/>
                <w:bCs/>
                <w:color w:val="000000" w:themeColor="text1"/>
                <w:sz w:val="28"/>
                <w:szCs w:val="28"/>
              </w:rPr>
            </w:pPr>
          </w:p>
        </w:tc>
      </w:tr>
      <w:tr w:rsidR="001A72E6" w:rsidRPr="004B2BA6" w14:paraId="6722ECCB" w14:textId="77777777" w:rsidTr="007003D2">
        <w:trPr>
          <w:trHeight w:val="885"/>
        </w:trPr>
        <w:tc>
          <w:tcPr>
            <w:tcW w:w="3359" w:type="dxa"/>
          </w:tcPr>
          <w:p w14:paraId="3DD00ECB"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3883.40 </w:t>
            </w:r>
          </w:p>
          <w:p w14:paraId="71D4567D" w14:textId="77777777" w:rsidR="001A72E6" w:rsidRPr="004B2BA6" w:rsidRDefault="001A72E6" w:rsidP="001578DA">
            <w:pPr>
              <w:spacing w:after="0" w:line="240" w:lineRule="auto"/>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(Pro-Rata 1941.70)</w:t>
            </w:r>
          </w:p>
        </w:tc>
        <w:tc>
          <w:tcPr>
            <w:tcW w:w="1791" w:type="dxa"/>
          </w:tcPr>
          <w:p w14:paraId="7A06E3F4" w14:textId="77777777" w:rsidR="001A72E6" w:rsidRPr="004B2BA6" w:rsidRDefault="001A72E6" w:rsidP="00355DB2">
            <w:pPr>
              <w:spacing w:after="0" w:line="240" w:lineRule="auto"/>
              <w:ind w:right="29"/>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1</w:t>
            </w:r>
            <w:r w:rsidR="00355DB2" w:rsidRPr="004B2BA6">
              <w:rPr>
                <w:rFonts w:ascii="Tahoma" w:hAnsi="Tahoma" w:cs="Tahoma"/>
                <w:b/>
                <w:bCs/>
                <w:color w:val="000000" w:themeColor="text1"/>
                <w:sz w:val="28"/>
                <w:szCs w:val="28"/>
              </w:rPr>
              <w:t>81864</w:t>
            </w:r>
          </w:p>
        </w:tc>
        <w:tc>
          <w:tcPr>
            <w:tcW w:w="1729" w:type="dxa"/>
          </w:tcPr>
          <w:p w14:paraId="7564133B" w14:textId="77777777" w:rsidR="001A72E6" w:rsidRPr="004B2BA6" w:rsidRDefault="001A72E6" w:rsidP="00355DB2">
            <w:pPr>
              <w:spacing w:after="0" w:line="240" w:lineRule="auto"/>
              <w:ind w:right="29"/>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173</w:t>
            </w:r>
            <w:r w:rsidR="00355DB2" w:rsidRPr="004B2BA6">
              <w:rPr>
                <w:rFonts w:ascii="Tahoma" w:hAnsi="Tahoma" w:cs="Tahoma"/>
                <w:b/>
                <w:bCs/>
                <w:color w:val="000000" w:themeColor="text1"/>
                <w:sz w:val="28"/>
                <w:szCs w:val="28"/>
              </w:rPr>
              <w:t>4</w:t>
            </w:r>
            <w:r w:rsidRPr="004B2BA6">
              <w:rPr>
                <w:rFonts w:ascii="Tahoma" w:hAnsi="Tahoma" w:cs="Tahoma"/>
                <w:b/>
                <w:bCs/>
                <w:color w:val="000000" w:themeColor="text1"/>
                <w:sz w:val="28"/>
                <w:szCs w:val="28"/>
              </w:rPr>
              <w:t>.</w:t>
            </w:r>
            <w:r w:rsidR="00355DB2" w:rsidRPr="004B2BA6">
              <w:rPr>
                <w:rFonts w:ascii="Tahoma" w:hAnsi="Tahoma" w:cs="Tahoma"/>
                <w:b/>
                <w:bCs/>
                <w:color w:val="000000" w:themeColor="text1"/>
                <w:sz w:val="28"/>
                <w:szCs w:val="28"/>
              </w:rPr>
              <w:t>64</w:t>
            </w:r>
          </w:p>
        </w:tc>
        <w:tc>
          <w:tcPr>
            <w:tcW w:w="2234" w:type="dxa"/>
          </w:tcPr>
          <w:p w14:paraId="1B42A790" w14:textId="77777777" w:rsidR="001A72E6" w:rsidRPr="004B2BA6" w:rsidRDefault="001A72E6" w:rsidP="00355DB2">
            <w:pPr>
              <w:spacing w:after="0" w:line="240" w:lineRule="auto"/>
              <w:ind w:right="29"/>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89.3</w:t>
            </w:r>
            <w:r w:rsidR="00355DB2" w:rsidRPr="004B2BA6">
              <w:rPr>
                <w:rFonts w:ascii="Tahoma" w:hAnsi="Tahoma" w:cs="Tahoma"/>
                <w:b/>
                <w:bCs/>
                <w:color w:val="000000" w:themeColor="text1"/>
                <w:sz w:val="28"/>
                <w:szCs w:val="28"/>
              </w:rPr>
              <w:t>4</w:t>
            </w:r>
          </w:p>
        </w:tc>
      </w:tr>
    </w:tbl>
    <w:p w14:paraId="41E30B67" w14:textId="77777777" w:rsidR="001A72E6" w:rsidRPr="004B2BA6" w:rsidRDefault="001A72E6" w:rsidP="001A72E6">
      <w:pPr>
        <w:jc w:val="right"/>
        <w:rPr>
          <w:rFonts w:ascii="Tahoma" w:hAnsi="Tahoma" w:cs="Tahoma"/>
          <w:b/>
          <w:bCs/>
          <w:color w:val="000000" w:themeColor="text1"/>
          <w:sz w:val="24"/>
          <w:szCs w:val="24"/>
        </w:rPr>
      </w:pPr>
      <w:r w:rsidRPr="004B2BA6">
        <w:rPr>
          <w:rFonts w:ascii="Tahoma" w:hAnsi="Tahoma" w:cs="Tahoma"/>
          <w:b/>
          <w:bCs/>
          <w:color w:val="000000" w:themeColor="text1"/>
          <w:sz w:val="24"/>
          <w:szCs w:val="24"/>
        </w:rPr>
        <w:t>(Bank-wise progress is as per Annexure-</w:t>
      </w:r>
      <w:r w:rsidR="001E2F39" w:rsidRPr="004B2BA6">
        <w:rPr>
          <w:rFonts w:ascii="Tahoma" w:hAnsi="Tahoma" w:cs="Tahoma"/>
          <w:b/>
          <w:bCs/>
          <w:color w:val="000000" w:themeColor="text1"/>
          <w:sz w:val="24"/>
          <w:szCs w:val="24"/>
        </w:rPr>
        <w:t>20</w:t>
      </w:r>
      <w:r w:rsidRPr="004B2BA6">
        <w:rPr>
          <w:rFonts w:ascii="Tahoma" w:hAnsi="Tahoma" w:cs="Tahoma"/>
          <w:b/>
          <w:bCs/>
          <w:color w:val="000000" w:themeColor="text1"/>
          <w:sz w:val="24"/>
          <w:szCs w:val="24"/>
        </w:rPr>
        <w:t xml:space="preserve">) </w:t>
      </w:r>
      <w:r w:rsidR="007D298F" w:rsidRPr="004B2BA6">
        <w:rPr>
          <w:rFonts w:ascii="Tahoma" w:hAnsi="Tahoma" w:cs="Tahoma"/>
          <w:b/>
          <w:color w:val="000000"/>
          <w:sz w:val="24"/>
          <w:szCs w:val="24"/>
        </w:rPr>
        <w:t xml:space="preserve">{Page No. </w:t>
      </w:r>
      <w:r w:rsidR="007003D2" w:rsidRPr="004B2BA6">
        <w:rPr>
          <w:rFonts w:ascii="Tahoma" w:hAnsi="Tahoma" w:cs="Tahoma"/>
          <w:b/>
          <w:color w:val="000000"/>
          <w:sz w:val="24"/>
          <w:szCs w:val="24"/>
        </w:rPr>
        <w:t>167-168</w:t>
      </w:r>
      <w:r w:rsidR="007D298F" w:rsidRPr="004B2BA6">
        <w:rPr>
          <w:rFonts w:ascii="Tahoma" w:hAnsi="Tahoma" w:cs="Tahoma"/>
          <w:b/>
          <w:color w:val="000000"/>
          <w:sz w:val="24"/>
          <w:szCs w:val="24"/>
        </w:rPr>
        <w:t>}</w:t>
      </w:r>
    </w:p>
    <w:p w14:paraId="3E393839" w14:textId="77777777" w:rsidR="001A72E6" w:rsidRPr="004B2BA6" w:rsidRDefault="001A72E6" w:rsidP="001A72E6">
      <w:pPr>
        <w:rPr>
          <w:rFonts w:ascii="Tahoma" w:hAnsi="Tahoma" w:cs="Tahoma"/>
          <w:color w:val="000000" w:themeColor="text1"/>
          <w:sz w:val="28"/>
          <w:szCs w:val="28"/>
        </w:rPr>
      </w:pPr>
      <w:r w:rsidRPr="004B2BA6">
        <w:rPr>
          <w:rFonts w:ascii="Tahoma" w:hAnsi="Tahoma" w:cs="Tahoma"/>
          <w:color w:val="000000" w:themeColor="text1"/>
          <w:sz w:val="28"/>
          <w:szCs w:val="28"/>
        </w:rPr>
        <w:t>The overall performance under this scheme is quite satisfactory.</w:t>
      </w:r>
    </w:p>
    <w:tbl>
      <w:tblPr>
        <w:tblStyle w:val="TableGrid"/>
        <w:tblW w:w="0" w:type="auto"/>
        <w:tblLook w:val="04A0" w:firstRow="1" w:lastRow="0" w:firstColumn="1" w:lastColumn="0" w:noHBand="0" w:noVBand="1"/>
      </w:tblPr>
      <w:tblGrid>
        <w:gridCol w:w="9624"/>
      </w:tblGrid>
      <w:tr w:rsidR="001A72E6" w:rsidRPr="004B2BA6" w14:paraId="7F887E17" w14:textId="77777777" w:rsidTr="001578DA">
        <w:tc>
          <w:tcPr>
            <w:tcW w:w="9691" w:type="dxa"/>
          </w:tcPr>
          <w:p w14:paraId="342EB953" w14:textId="77777777" w:rsidR="001A72E6" w:rsidRPr="004B2BA6" w:rsidRDefault="001A72E6" w:rsidP="001578DA">
            <w:pP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Top 3 Banks under PMMY are </w:t>
            </w:r>
            <w:proofErr w:type="spellStart"/>
            <w:r w:rsidRPr="004B2BA6">
              <w:rPr>
                <w:rFonts w:ascii="Tahoma" w:eastAsia="Calibri" w:hAnsi="Tahoma" w:cs="Tahoma"/>
                <w:color w:val="000000" w:themeColor="text1"/>
                <w:sz w:val="28"/>
                <w:szCs w:val="28"/>
              </w:rPr>
              <w:t>Indusind</w:t>
            </w:r>
            <w:proofErr w:type="spellEnd"/>
            <w:r w:rsidRPr="004B2BA6">
              <w:rPr>
                <w:rFonts w:ascii="Tahoma" w:eastAsia="Calibri" w:hAnsi="Tahoma" w:cs="Tahoma"/>
                <w:color w:val="000000" w:themeColor="text1"/>
                <w:sz w:val="28"/>
                <w:szCs w:val="28"/>
              </w:rPr>
              <w:t xml:space="preserve"> Bank (386.70%), Central Bank of India (268.15%) and Bank of India (186.7%)</w:t>
            </w:r>
          </w:p>
        </w:tc>
      </w:tr>
      <w:tr w:rsidR="001A72E6" w:rsidRPr="004B2BA6" w14:paraId="47F6D1C4" w14:textId="77777777" w:rsidTr="001578DA">
        <w:tc>
          <w:tcPr>
            <w:tcW w:w="9691" w:type="dxa"/>
          </w:tcPr>
          <w:p w14:paraId="325A2980" w14:textId="77777777" w:rsidR="001A72E6" w:rsidRPr="006D5DB6" w:rsidRDefault="001A72E6" w:rsidP="001578DA">
            <w:pPr>
              <w:rPr>
                <w:rFonts w:ascii="Tahoma" w:eastAsia="Calibri" w:hAnsi="Tahoma" w:cs="Tahoma"/>
                <w:b/>
                <w:color w:val="000000" w:themeColor="text1"/>
                <w:sz w:val="28"/>
                <w:szCs w:val="28"/>
              </w:rPr>
            </w:pPr>
            <w:r w:rsidRPr="006D5DB6">
              <w:rPr>
                <w:rFonts w:ascii="Tahoma" w:eastAsia="Calibri" w:hAnsi="Tahoma" w:cs="Tahoma"/>
                <w:b/>
                <w:color w:val="000000" w:themeColor="text1"/>
                <w:sz w:val="28"/>
                <w:szCs w:val="28"/>
              </w:rPr>
              <w:t>Bottom 3 Banks under PMMY are Kotak Mahindra Bank (0.74%), State Bank of India (2.69%) and HDFC Bank (3.90%)</w:t>
            </w:r>
          </w:p>
        </w:tc>
      </w:tr>
    </w:tbl>
    <w:p w14:paraId="62DA23DE" w14:textId="77777777" w:rsidR="001A72E6" w:rsidRPr="004B2BA6" w:rsidRDefault="001A72E6" w:rsidP="001A72E6">
      <w:pPr>
        <w:spacing w:after="0"/>
        <w:rPr>
          <w:rFonts w:ascii="Tahoma" w:eastAsia="Calibri" w:hAnsi="Tahoma" w:cs="Tahoma"/>
          <w:color w:val="000000" w:themeColor="text1"/>
          <w:sz w:val="28"/>
          <w:szCs w:val="28"/>
        </w:rPr>
      </w:pPr>
    </w:p>
    <w:tbl>
      <w:tblPr>
        <w:tblStyle w:val="TableGrid"/>
        <w:tblW w:w="0" w:type="auto"/>
        <w:tblLook w:val="04A0" w:firstRow="1" w:lastRow="0" w:firstColumn="1" w:lastColumn="0" w:noHBand="0" w:noVBand="1"/>
      </w:tblPr>
      <w:tblGrid>
        <w:gridCol w:w="9624"/>
      </w:tblGrid>
      <w:tr w:rsidR="001A72E6" w:rsidRPr="004B2BA6" w14:paraId="1C6D8BAF" w14:textId="77777777" w:rsidTr="001578DA">
        <w:tc>
          <w:tcPr>
            <w:tcW w:w="9691" w:type="dxa"/>
          </w:tcPr>
          <w:p w14:paraId="659EE96B" w14:textId="77777777" w:rsidR="001A72E6" w:rsidRPr="004B2BA6" w:rsidRDefault="001A72E6" w:rsidP="00355DB2">
            <w:pP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The Banks having NIL performance under PMMY are Yes Bank (0%) and Federal Bank</w:t>
            </w:r>
          </w:p>
        </w:tc>
      </w:tr>
    </w:tbl>
    <w:p w14:paraId="31947BF0"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r w:rsidRPr="004B2BA6">
        <w:rPr>
          <w:rFonts w:ascii="Tahoma" w:hAnsi="Tahoma" w:cs="Tahoma"/>
          <w:b/>
          <w:bCs/>
          <w:sz w:val="28"/>
          <w:szCs w:val="28"/>
          <w:lang w:val="en-IN"/>
        </w:rPr>
        <w:t xml:space="preserve">DFS has announced Interest Subvention Scheme for Mudra – </w:t>
      </w:r>
      <w:proofErr w:type="spellStart"/>
      <w:r w:rsidRPr="004B2BA6">
        <w:rPr>
          <w:rFonts w:ascii="Tahoma" w:hAnsi="Tahoma" w:cs="Tahoma"/>
          <w:b/>
          <w:bCs/>
          <w:sz w:val="28"/>
          <w:szCs w:val="28"/>
          <w:lang w:val="en-IN"/>
        </w:rPr>
        <w:t>Shishu</w:t>
      </w:r>
      <w:proofErr w:type="spellEnd"/>
      <w:r w:rsidRPr="004B2BA6">
        <w:rPr>
          <w:rFonts w:ascii="Tahoma" w:hAnsi="Tahoma" w:cs="Tahoma"/>
          <w:b/>
          <w:bCs/>
          <w:sz w:val="28"/>
          <w:szCs w:val="28"/>
          <w:lang w:val="en-IN"/>
        </w:rPr>
        <w:t xml:space="preserve"> Loans where Mudra – </w:t>
      </w:r>
      <w:proofErr w:type="spellStart"/>
      <w:r w:rsidRPr="004B2BA6">
        <w:rPr>
          <w:rFonts w:ascii="Tahoma" w:hAnsi="Tahoma" w:cs="Tahoma"/>
          <w:b/>
          <w:bCs/>
          <w:sz w:val="28"/>
          <w:szCs w:val="28"/>
          <w:lang w:val="en-IN"/>
        </w:rPr>
        <w:t>Shishu</w:t>
      </w:r>
      <w:proofErr w:type="spellEnd"/>
      <w:r w:rsidRPr="004B2BA6">
        <w:rPr>
          <w:rFonts w:ascii="Tahoma" w:hAnsi="Tahoma" w:cs="Tahoma"/>
          <w:b/>
          <w:bCs/>
          <w:sz w:val="28"/>
          <w:szCs w:val="28"/>
          <w:lang w:val="en-IN"/>
        </w:rPr>
        <w:t xml:space="preserve"> Loans would be given 2% Interest Subvention for a period of 12 Months.</w:t>
      </w:r>
    </w:p>
    <w:p w14:paraId="286364FB" w14:textId="77777777" w:rsidR="00353E15" w:rsidRPr="004B2BA6" w:rsidRDefault="00353E15" w:rsidP="00353E15">
      <w:pPr>
        <w:tabs>
          <w:tab w:val="left" w:pos="900"/>
        </w:tabs>
        <w:spacing w:after="0" w:line="240" w:lineRule="auto"/>
        <w:jc w:val="both"/>
        <w:rPr>
          <w:rFonts w:ascii="Tahoma" w:hAnsi="Tahoma" w:cs="Tahoma"/>
          <w:b/>
          <w:bCs/>
          <w:color w:val="FF0000"/>
          <w:sz w:val="28"/>
          <w:szCs w:val="28"/>
        </w:rPr>
      </w:pPr>
    </w:p>
    <w:p w14:paraId="0825ACE8" w14:textId="77777777" w:rsidR="00353E15" w:rsidRPr="004B2BA6" w:rsidRDefault="00353E15" w:rsidP="00353E15">
      <w:pPr>
        <w:tabs>
          <w:tab w:val="left" w:pos="900"/>
        </w:tabs>
        <w:spacing w:after="0" w:line="240" w:lineRule="auto"/>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Banks having low performance are requested to advise their field functionaries to achieve the allocated target.</w:t>
      </w:r>
    </w:p>
    <w:p w14:paraId="2866EAD8" w14:textId="77777777" w:rsidR="00353E15" w:rsidRPr="004B2BA6" w:rsidRDefault="00353E15" w:rsidP="00353E15">
      <w:pPr>
        <w:pStyle w:val="PlainText"/>
        <w:rPr>
          <w:b/>
          <w:bCs/>
          <w:color w:val="FF0000"/>
        </w:rPr>
      </w:pPr>
    </w:p>
    <w:p w14:paraId="0F4C1A8B" w14:textId="77777777" w:rsidR="001A72E6" w:rsidRPr="004B2BA6" w:rsidRDefault="001A72E6" w:rsidP="001A72E6">
      <w:pPr>
        <w:spacing w:after="0" w:line="240" w:lineRule="auto"/>
        <w:rPr>
          <w:rFonts w:ascii="Tahoma" w:hAnsi="Tahoma" w:cs="Tahoma"/>
          <w:b/>
          <w:bCs/>
          <w:sz w:val="28"/>
          <w:szCs w:val="28"/>
          <w:lang w:val="en-IN" w:bidi="ar-SA"/>
        </w:rPr>
      </w:pPr>
      <w:r w:rsidRPr="004B2BA6">
        <w:rPr>
          <w:rFonts w:ascii="Tahoma" w:hAnsi="Tahoma" w:cs="Tahoma"/>
          <w:b/>
          <w:bCs/>
          <w:sz w:val="28"/>
          <w:szCs w:val="28"/>
          <w:lang w:val="en-IN"/>
        </w:rPr>
        <w:br w:type="page"/>
      </w:r>
    </w:p>
    <w:p w14:paraId="75A2F134" w14:textId="77777777" w:rsidR="0067451A" w:rsidRPr="004B2BA6" w:rsidRDefault="0067451A" w:rsidP="001A72E6">
      <w:pPr>
        <w:spacing w:after="0" w:line="240" w:lineRule="auto"/>
        <w:rPr>
          <w:rFonts w:ascii="Tahoma" w:hAnsi="Tahoma" w:cs="Tahoma"/>
          <w:b/>
          <w:sz w:val="28"/>
          <w:szCs w:val="28"/>
        </w:rPr>
      </w:pPr>
    </w:p>
    <w:tbl>
      <w:tblPr>
        <w:tblW w:w="9515" w:type="dxa"/>
        <w:tblLook w:val="0000" w:firstRow="0" w:lastRow="0" w:firstColumn="0" w:lastColumn="0" w:noHBand="0" w:noVBand="0"/>
      </w:tblPr>
      <w:tblGrid>
        <w:gridCol w:w="9293"/>
        <w:gridCol w:w="222"/>
      </w:tblGrid>
      <w:tr w:rsidR="001A72E6" w:rsidRPr="004B2BA6" w14:paraId="232EC0BD" w14:textId="77777777" w:rsidTr="00355DB2">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1A72E6" w:rsidRPr="004B2BA6" w14:paraId="37598DB4" w14:textId="77777777" w:rsidTr="001578DA">
              <w:tc>
                <w:tcPr>
                  <w:tcW w:w="2515" w:type="dxa"/>
                </w:tcPr>
                <w:p w14:paraId="070C4644" w14:textId="77777777" w:rsidR="001A72E6" w:rsidRPr="004B2BA6" w:rsidRDefault="001A72E6" w:rsidP="001578DA">
                  <w:pPr>
                    <w:pStyle w:val="PlainText"/>
                    <w:spacing w:after="120"/>
                    <w:ind w:right="-18"/>
                    <w:rPr>
                      <w:b/>
                      <w:color w:val="auto"/>
                    </w:rPr>
                  </w:pPr>
                  <w:r w:rsidRPr="004B2BA6">
                    <w:rPr>
                      <w:b/>
                    </w:rPr>
                    <w:br w:type="page"/>
                  </w:r>
                  <w:r w:rsidR="002F5B37" w:rsidRPr="004B2BA6">
                    <w:rPr>
                      <w:b/>
                      <w:color w:val="auto"/>
                    </w:rPr>
                    <w:t>Item No. 5</w:t>
                  </w:r>
                  <w:r w:rsidR="009D4D20" w:rsidRPr="004B2BA6">
                    <w:rPr>
                      <w:b/>
                      <w:color w:val="auto"/>
                    </w:rPr>
                    <w:t>.3</w:t>
                  </w:r>
                </w:p>
              </w:tc>
              <w:tc>
                <w:tcPr>
                  <w:tcW w:w="6552" w:type="dxa"/>
                </w:tcPr>
                <w:p w14:paraId="7CF0413E" w14:textId="77777777" w:rsidR="001A72E6" w:rsidRPr="004B2BA6" w:rsidRDefault="001A72E6" w:rsidP="001578DA">
                  <w:pPr>
                    <w:pStyle w:val="PlainText"/>
                    <w:ind w:right="34"/>
                    <w:outlineLvl w:val="0"/>
                    <w:rPr>
                      <w:b/>
                      <w:color w:val="auto"/>
                    </w:rPr>
                  </w:pPr>
                  <w:r w:rsidRPr="004B2BA6">
                    <w:rPr>
                      <w:b/>
                      <w:color w:val="auto"/>
                    </w:rPr>
                    <w:t>Prime Minister Employment Generation Programme (PMEGP)</w:t>
                  </w:r>
                </w:p>
                <w:p w14:paraId="2803DD9D" w14:textId="77777777" w:rsidR="001A72E6" w:rsidRPr="004B2BA6" w:rsidRDefault="001A72E6" w:rsidP="001578DA">
                  <w:pPr>
                    <w:pStyle w:val="PlainText"/>
                    <w:ind w:right="34"/>
                    <w:outlineLvl w:val="0"/>
                    <w:rPr>
                      <w:b/>
                      <w:color w:val="auto"/>
                    </w:rPr>
                  </w:pPr>
                </w:p>
              </w:tc>
            </w:tr>
          </w:tbl>
          <w:p w14:paraId="019DF8AD" w14:textId="77777777" w:rsidR="001A72E6" w:rsidRPr="004B2BA6" w:rsidRDefault="001A72E6" w:rsidP="001578DA">
            <w:pPr>
              <w:pStyle w:val="PlainText"/>
              <w:spacing w:after="120"/>
              <w:ind w:right="-18"/>
              <w:rPr>
                <w:b/>
                <w:color w:val="FF0000"/>
              </w:rPr>
            </w:pPr>
          </w:p>
        </w:tc>
        <w:tc>
          <w:tcPr>
            <w:tcW w:w="222" w:type="dxa"/>
          </w:tcPr>
          <w:p w14:paraId="2459C6DD" w14:textId="77777777" w:rsidR="001A72E6" w:rsidRPr="004B2BA6" w:rsidRDefault="001A72E6" w:rsidP="001578DA">
            <w:pPr>
              <w:pStyle w:val="PlainText"/>
              <w:spacing w:after="120"/>
              <w:rPr>
                <w:b/>
                <w:color w:val="FF0000"/>
              </w:rPr>
            </w:pPr>
          </w:p>
        </w:tc>
      </w:tr>
      <w:tr w:rsidR="001A72E6" w:rsidRPr="004B2BA6" w14:paraId="07B8E33A" w14:textId="77777777" w:rsidTr="00355DB2">
        <w:tc>
          <w:tcPr>
            <w:tcW w:w="9293" w:type="dxa"/>
          </w:tcPr>
          <w:p w14:paraId="53A4D755" w14:textId="77777777" w:rsidR="001A72E6" w:rsidRPr="004B2BA6" w:rsidRDefault="001A72E6" w:rsidP="001578DA">
            <w:pPr>
              <w:pStyle w:val="PlainText"/>
              <w:ind w:right="-18"/>
              <w:rPr>
                <w:b/>
                <w:color w:val="FF0000"/>
              </w:rPr>
            </w:pPr>
          </w:p>
        </w:tc>
        <w:tc>
          <w:tcPr>
            <w:tcW w:w="222" w:type="dxa"/>
          </w:tcPr>
          <w:p w14:paraId="75E5B0B4" w14:textId="77777777" w:rsidR="001A72E6" w:rsidRPr="004B2BA6" w:rsidRDefault="001A72E6" w:rsidP="001578DA">
            <w:pPr>
              <w:pStyle w:val="PlainText"/>
              <w:rPr>
                <w:b/>
                <w:color w:val="FF0000"/>
              </w:rPr>
            </w:pPr>
          </w:p>
        </w:tc>
      </w:tr>
    </w:tbl>
    <w:p w14:paraId="5AF1E908" w14:textId="77777777" w:rsidR="001A72E6" w:rsidRPr="004B2BA6" w:rsidRDefault="001A72E6" w:rsidP="001A72E6">
      <w:pPr>
        <w:pStyle w:val="BodyText"/>
        <w:rPr>
          <w:rFonts w:ascii="Tahoma" w:hAnsi="Tahoma" w:cs="Tahoma"/>
          <w:bCs/>
          <w:sz w:val="28"/>
          <w:szCs w:val="28"/>
        </w:rPr>
      </w:pPr>
      <w:r w:rsidRPr="004B2BA6">
        <w:rPr>
          <w:rFonts w:ascii="Tahoma" w:hAnsi="Tahoma" w:cs="Tahoma"/>
          <w:bCs/>
          <w:sz w:val="28"/>
          <w:szCs w:val="28"/>
        </w:rPr>
        <w:t>KVIC has informed the detail of progress under PMEGP for the year 2020-21 up to 30.09.2020 as under: -</w:t>
      </w:r>
    </w:p>
    <w:p w14:paraId="0D85C442" w14:textId="77777777" w:rsidR="001A72E6" w:rsidRPr="004B2BA6" w:rsidRDefault="001A72E6" w:rsidP="001A72E6">
      <w:pPr>
        <w:pStyle w:val="BodyText"/>
        <w:rPr>
          <w:rFonts w:ascii="Tahoma" w:hAnsi="Tahoma" w:cs="Tahoma"/>
          <w:bCs/>
          <w:sz w:val="28"/>
          <w:szCs w:val="28"/>
        </w:rPr>
      </w:pPr>
    </w:p>
    <w:p w14:paraId="5FC6BE1D" w14:textId="77777777" w:rsidR="001A72E6" w:rsidRPr="004B2BA6" w:rsidRDefault="001A72E6" w:rsidP="001A72E6">
      <w:pPr>
        <w:rPr>
          <w:rFonts w:ascii="Tahoma" w:hAnsi="Tahoma" w:cs="Tahoma"/>
          <w:b/>
          <w:sz w:val="28"/>
          <w:szCs w:val="28"/>
          <w:u w:val="single"/>
        </w:rPr>
      </w:pPr>
      <w:r w:rsidRPr="004B2BA6">
        <w:rPr>
          <w:rFonts w:ascii="Tahoma" w:hAnsi="Tahoma" w:cs="Tahoma"/>
          <w:b/>
          <w:sz w:val="28"/>
          <w:szCs w:val="28"/>
          <w:u w:val="single"/>
        </w:rPr>
        <w:t>PMEGP TARGET 2020-21</w:t>
      </w:r>
    </w:p>
    <w:tbl>
      <w:tblPr>
        <w:tblW w:w="9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152"/>
        <w:gridCol w:w="1123"/>
        <w:gridCol w:w="1463"/>
        <w:gridCol w:w="1190"/>
        <w:gridCol w:w="993"/>
        <w:gridCol w:w="1785"/>
        <w:gridCol w:w="1060"/>
      </w:tblGrid>
      <w:tr w:rsidR="001A72E6" w:rsidRPr="004B2BA6" w14:paraId="2B216DB0" w14:textId="77777777" w:rsidTr="001578DA">
        <w:trPr>
          <w:trHeight w:val="818"/>
          <w:jc w:val="center"/>
        </w:trPr>
        <w:tc>
          <w:tcPr>
            <w:tcW w:w="847" w:type="dxa"/>
            <w:vMerge w:val="restart"/>
          </w:tcPr>
          <w:p w14:paraId="667849D5"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Sr. No.</w:t>
            </w:r>
          </w:p>
        </w:tc>
        <w:tc>
          <w:tcPr>
            <w:tcW w:w="1152" w:type="dxa"/>
            <w:vMerge w:val="restart"/>
          </w:tcPr>
          <w:p w14:paraId="2FB54E6A" w14:textId="77777777" w:rsidR="001A72E6" w:rsidRPr="004B2BA6" w:rsidRDefault="001A72E6" w:rsidP="001578DA">
            <w:pPr>
              <w:pStyle w:val="NoSpacing"/>
              <w:ind w:hanging="150"/>
              <w:jc w:val="center"/>
              <w:rPr>
                <w:rFonts w:ascii="Tahoma" w:hAnsi="Tahoma" w:cs="Tahoma"/>
                <w:b/>
                <w:sz w:val="28"/>
                <w:szCs w:val="28"/>
              </w:rPr>
            </w:pPr>
            <w:r w:rsidRPr="004B2BA6">
              <w:rPr>
                <w:rFonts w:ascii="Tahoma" w:hAnsi="Tahoma" w:cs="Tahoma"/>
                <w:b/>
                <w:sz w:val="28"/>
                <w:szCs w:val="28"/>
              </w:rPr>
              <w:t>Agency</w:t>
            </w:r>
          </w:p>
        </w:tc>
        <w:tc>
          <w:tcPr>
            <w:tcW w:w="3776" w:type="dxa"/>
            <w:gridSpan w:val="3"/>
          </w:tcPr>
          <w:p w14:paraId="598E10C6" w14:textId="77777777" w:rsidR="001A72E6" w:rsidRPr="004B2BA6" w:rsidRDefault="001A72E6" w:rsidP="001578DA">
            <w:pPr>
              <w:jc w:val="center"/>
              <w:rPr>
                <w:rFonts w:ascii="Tahoma" w:hAnsi="Tahoma" w:cs="Tahoma"/>
                <w:b/>
                <w:sz w:val="28"/>
                <w:szCs w:val="28"/>
                <w:u w:val="single"/>
              </w:rPr>
            </w:pPr>
            <w:r w:rsidRPr="004B2BA6">
              <w:rPr>
                <w:rFonts w:ascii="Tahoma" w:hAnsi="Tahoma" w:cs="Tahoma"/>
                <w:b/>
                <w:sz w:val="28"/>
                <w:szCs w:val="28"/>
              </w:rPr>
              <w:t xml:space="preserve">Target </w:t>
            </w:r>
            <w:r w:rsidRPr="004B2BA6">
              <w:rPr>
                <w:rFonts w:ascii="Tahoma" w:hAnsi="Tahoma" w:cs="Tahoma"/>
                <w:b/>
                <w:sz w:val="28"/>
                <w:szCs w:val="28"/>
                <w:u w:val="single"/>
              </w:rPr>
              <w:t>2020-21</w:t>
            </w:r>
          </w:p>
          <w:p w14:paraId="3A2654B8" w14:textId="77777777" w:rsidR="001A72E6" w:rsidRPr="004B2BA6" w:rsidRDefault="001A72E6" w:rsidP="001578DA">
            <w:pPr>
              <w:pStyle w:val="NoSpacing"/>
              <w:jc w:val="center"/>
              <w:rPr>
                <w:rFonts w:ascii="Tahoma" w:hAnsi="Tahoma" w:cs="Tahoma"/>
                <w:b/>
                <w:sz w:val="28"/>
                <w:szCs w:val="28"/>
              </w:rPr>
            </w:pPr>
          </w:p>
        </w:tc>
        <w:tc>
          <w:tcPr>
            <w:tcW w:w="3838" w:type="dxa"/>
            <w:gridSpan w:val="3"/>
          </w:tcPr>
          <w:p w14:paraId="6B8CFA0C" w14:textId="77777777" w:rsidR="001A72E6" w:rsidRPr="004B2BA6" w:rsidRDefault="001A72E6" w:rsidP="001578DA">
            <w:pPr>
              <w:jc w:val="center"/>
              <w:rPr>
                <w:rFonts w:ascii="Tahoma" w:hAnsi="Tahoma" w:cs="Tahoma"/>
                <w:b/>
                <w:sz w:val="28"/>
                <w:szCs w:val="28"/>
              </w:rPr>
            </w:pPr>
            <w:r w:rsidRPr="004B2BA6">
              <w:rPr>
                <w:rFonts w:ascii="Tahoma" w:hAnsi="Tahoma" w:cs="Tahoma"/>
                <w:b/>
                <w:sz w:val="28"/>
                <w:szCs w:val="28"/>
              </w:rPr>
              <w:t xml:space="preserve">Achievement </w:t>
            </w:r>
            <w:r w:rsidRPr="004B2BA6">
              <w:rPr>
                <w:rFonts w:ascii="Tahoma" w:hAnsi="Tahoma" w:cs="Tahoma"/>
                <w:b/>
                <w:sz w:val="28"/>
                <w:szCs w:val="28"/>
                <w:u w:val="single"/>
              </w:rPr>
              <w:t>2020-21</w:t>
            </w:r>
          </w:p>
          <w:p w14:paraId="1A618B15"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(as on 30.09.2020)</w:t>
            </w:r>
          </w:p>
        </w:tc>
      </w:tr>
      <w:tr w:rsidR="001A72E6" w:rsidRPr="004B2BA6" w14:paraId="240212DE" w14:textId="77777777" w:rsidTr="006B60DC">
        <w:trPr>
          <w:trHeight w:val="516"/>
          <w:jc w:val="center"/>
        </w:trPr>
        <w:tc>
          <w:tcPr>
            <w:tcW w:w="847" w:type="dxa"/>
            <w:vMerge/>
          </w:tcPr>
          <w:p w14:paraId="3C79B03C" w14:textId="77777777" w:rsidR="001A72E6" w:rsidRPr="004B2BA6" w:rsidRDefault="001A72E6" w:rsidP="001578DA">
            <w:pPr>
              <w:pStyle w:val="NoSpacing"/>
              <w:jc w:val="center"/>
              <w:rPr>
                <w:rFonts w:ascii="Tahoma" w:hAnsi="Tahoma" w:cs="Tahoma"/>
                <w:b/>
                <w:sz w:val="28"/>
                <w:szCs w:val="28"/>
              </w:rPr>
            </w:pPr>
          </w:p>
        </w:tc>
        <w:tc>
          <w:tcPr>
            <w:tcW w:w="1152" w:type="dxa"/>
            <w:vMerge/>
          </w:tcPr>
          <w:p w14:paraId="236AC996" w14:textId="77777777" w:rsidR="001A72E6" w:rsidRPr="004B2BA6" w:rsidRDefault="001A72E6" w:rsidP="001578DA">
            <w:pPr>
              <w:pStyle w:val="NoSpacing"/>
              <w:jc w:val="center"/>
              <w:rPr>
                <w:rFonts w:ascii="Tahoma" w:hAnsi="Tahoma" w:cs="Tahoma"/>
                <w:b/>
                <w:sz w:val="28"/>
                <w:szCs w:val="28"/>
              </w:rPr>
            </w:pPr>
          </w:p>
        </w:tc>
        <w:tc>
          <w:tcPr>
            <w:tcW w:w="1123" w:type="dxa"/>
          </w:tcPr>
          <w:p w14:paraId="52C44686"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 xml:space="preserve">No. of </w:t>
            </w:r>
            <w:proofErr w:type="spellStart"/>
            <w:r w:rsidRPr="004B2BA6">
              <w:rPr>
                <w:rFonts w:ascii="Tahoma" w:hAnsi="Tahoma" w:cs="Tahoma"/>
                <w:b/>
                <w:sz w:val="28"/>
                <w:szCs w:val="28"/>
              </w:rPr>
              <w:t>Proj</w:t>
            </w:r>
            <w:proofErr w:type="spellEnd"/>
            <w:r w:rsidRPr="004B2BA6">
              <w:rPr>
                <w:rFonts w:ascii="Tahoma" w:hAnsi="Tahoma" w:cs="Tahoma"/>
                <w:b/>
                <w:sz w:val="28"/>
                <w:szCs w:val="28"/>
              </w:rPr>
              <w:t>.</w:t>
            </w:r>
          </w:p>
        </w:tc>
        <w:tc>
          <w:tcPr>
            <w:tcW w:w="1463" w:type="dxa"/>
          </w:tcPr>
          <w:p w14:paraId="4ED26403"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Margin Money</w:t>
            </w:r>
          </w:p>
          <w:p w14:paraId="78539F0D"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(Rs.in lakh)</w:t>
            </w:r>
          </w:p>
        </w:tc>
        <w:tc>
          <w:tcPr>
            <w:tcW w:w="1190" w:type="dxa"/>
          </w:tcPr>
          <w:p w14:paraId="3B09BF5E"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Emp.</w:t>
            </w:r>
          </w:p>
        </w:tc>
        <w:tc>
          <w:tcPr>
            <w:tcW w:w="993" w:type="dxa"/>
          </w:tcPr>
          <w:p w14:paraId="7FFF468C"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 xml:space="preserve">No. of </w:t>
            </w:r>
            <w:proofErr w:type="spellStart"/>
            <w:r w:rsidRPr="004B2BA6">
              <w:rPr>
                <w:rFonts w:ascii="Tahoma" w:hAnsi="Tahoma" w:cs="Tahoma"/>
                <w:b/>
                <w:sz w:val="28"/>
                <w:szCs w:val="28"/>
              </w:rPr>
              <w:t>Proj</w:t>
            </w:r>
            <w:proofErr w:type="spellEnd"/>
            <w:r w:rsidRPr="004B2BA6">
              <w:rPr>
                <w:rFonts w:ascii="Tahoma" w:hAnsi="Tahoma" w:cs="Tahoma"/>
                <w:b/>
                <w:sz w:val="28"/>
                <w:szCs w:val="28"/>
              </w:rPr>
              <w:t>.</w:t>
            </w:r>
          </w:p>
        </w:tc>
        <w:tc>
          <w:tcPr>
            <w:tcW w:w="1785" w:type="dxa"/>
          </w:tcPr>
          <w:p w14:paraId="7F425B0C"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Margin Money</w:t>
            </w:r>
          </w:p>
          <w:p w14:paraId="2FABD4AB"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(Rs.in lakh)</w:t>
            </w:r>
          </w:p>
        </w:tc>
        <w:tc>
          <w:tcPr>
            <w:tcW w:w="1060" w:type="dxa"/>
          </w:tcPr>
          <w:p w14:paraId="6E0A80F4" w14:textId="77777777" w:rsidR="001A72E6" w:rsidRPr="004B2BA6" w:rsidRDefault="001A72E6" w:rsidP="001578DA">
            <w:pPr>
              <w:pStyle w:val="NoSpacing"/>
              <w:jc w:val="center"/>
              <w:rPr>
                <w:rFonts w:ascii="Tahoma" w:hAnsi="Tahoma" w:cs="Tahoma"/>
                <w:b/>
                <w:sz w:val="28"/>
                <w:szCs w:val="28"/>
              </w:rPr>
            </w:pPr>
            <w:r w:rsidRPr="004B2BA6">
              <w:rPr>
                <w:rFonts w:ascii="Tahoma" w:hAnsi="Tahoma" w:cs="Tahoma"/>
                <w:b/>
                <w:sz w:val="28"/>
                <w:szCs w:val="28"/>
              </w:rPr>
              <w:t>Emp.</w:t>
            </w:r>
          </w:p>
        </w:tc>
      </w:tr>
      <w:tr w:rsidR="001A72E6" w:rsidRPr="004B2BA6" w14:paraId="5F7AAAE2" w14:textId="77777777" w:rsidTr="006B60DC">
        <w:trPr>
          <w:jc w:val="center"/>
        </w:trPr>
        <w:tc>
          <w:tcPr>
            <w:tcW w:w="847" w:type="dxa"/>
            <w:vAlign w:val="center"/>
          </w:tcPr>
          <w:p w14:paraId="7E9A9CCC"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1</w:t>
            </w:r>
          </w:p>
        </w:tc>
        <w:tc>
          <w:tcPr>
            <w:tcW w:w="1152" w:type="dxa"/>
            <w:vAlign w:val="bottom"/>
          </w:tcPr>
          <w:p w14:paraId="0C7E2943"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KVIC</w:t>
            </w:r>
          </w:p>
        </w:tc>
        <w:tc>
          <w:tcPr>
            <w:tcW w:w="1123" w:type="dxa"/>
            <w:vAlign w:val="center"/>
          </w:tcPr>
          <w:p w14:paraId="5F019939"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592</w:t>
            </w:r>
          </w:p>
        </w:tc>
        <w:tc>
          <w:tcPr>
            <w:tcW w:w="1463" w:type="dxa"/>
            <w:vAlign w:val="center"/>
          </w:tcPr>
          <w:p w14:paraId="5B600E26"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1775</w:t>
            </w:r>
          </w:p>
        </w:tc>
        <w:tc>
          <w:tcPr>
            <w:tcW w:w="1190" w:type="dxa"/>
            <w:vAlign w:val="center"/>
          </w:tcPr>
          <w:p w14:paraId="0F0BBDF8"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4736</w:t>
            </w:r>
          </w:p>
        </w:tc>
        <w:tc>
          <w:tcPr>
            <w:tcW w:w="993" w:type="dxa"/>
            <w:vAlign w:val="center"/>
          </w:tcPr>
          <w:p w14:paraId="508397BA"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19</w:t>
            </w:r>
          </w:p>
        </w:tc>
        <w:tc>
          <w:tcPr>
            <w:tcW w:w="1785" w:type="dxa"/>
            <w:vAlign w:val="center"/>
          </w:tcPr>
          <w:p w14:paraId="6360A318"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99</w:t>
            </w:r>
          </w:p>
        </w:tc>
        <w:tc>
          <w:tcPr>
            <w:tcW w:w="1060" w:type="dxa"/>
            <w:vAlign w:val="center"/>
          </w:tcPr>
          <w:p w14:paraId="0D5DB879"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152</w:t>
            </w:r>
          </w:p>
        </w:tc>
      </w:tr>
      <w:tr w:rsidR="001A72E6" w:rsidRPr="004B2BA6" w14:paraId="19E783DE" w14:textId="77777777" w:rsidTr="006B60DC">
        <w:trPr>
          <w:jc w:val="center"/>
        </w:trPr>
        <w:tc>
          <w:tcPr>
            <w:tcW w:w="847" w:type="dxa"/>
            <w:vAlign w:val="center"/>
          </w:tcPr>
          <w:p w14:paraId="7FFA9164"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2</w:t>
            </w:r>
          </w:p>
        </w:tc>
        <w:tc>
          <w:tcPr>
            <w:tcW w:w="1152" w:type="dxa"/>
            <w:vAlign w:val="bottom"/>
          </w:tcPr>
          <w:p w14:paraId="4AA89BBE"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KVIB</w:t>
            </w:r>
          </w:p>
        </w:tc>
        <w:tc>
          <w:tcPr>
            <w:tcW w:w="1123" w:type="dxa"/>
            <w:vAlign w:val="center"/>
          </w:tcPr>
          <w:p w14:paraId="416BAFF3"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592</w:t>
            </w:r>
          </w:p>
        </w:tc>
        <w:tc>
          <w:tcPr>
            <w:tcW w:w="1463" w:type="dxa"/>
            <w:vAlign w:val="center"/>
          </w:tcPr>
          <w:p w14:paraId="5B49D4A4"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1775</w:t>
            </w:r>
          </w:p>
        </w:tc>
        <w:tc>
          <w:tcPr>
            <w:tcW w:w="1190" w:type="dxa"/>
            <w:vAlign w:val="center"/>
          </w:tcPr>
          <w:p w14:paraId="3A6F8FD7"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4736</w:t>
            </w:r>
          </w:p>
        </w:tc>
        <w:tc>
          <w:tcPr>
            <w:tcW w:w="993" w:type="dxa"/>
            <w:vAlign w:val="center"/>
          </w:tcPr>
          <w:p w14:paraId="64EDF309"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128</w:t>
            </w:r>
          </w:p>
        </w:tc>
        <w:tc>
          <w:tcPr>
            <w:tcW w:w="1785" w:type="dxa"/>
            <w:vAlign w:val="center"/>
          </w:tcPr>
          <w:p w14:paraId="1791887F"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435</w:t>
            </w:r>
          </w:p>
        </w:tc>
        <w:tc>
          <w:tcPr>
            <w:tcW w:w="1060" w:type="dxa"/>
            <w:vAlign w:val="center"/>
          </w:tcPr>
          <w:p w14:paraId="452E3D03"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896</w:t>
            </w:r>
          </w:p>
        </w:tc>
      </w:tr>
      <w:tr w:rsidR="001A72E6" w:rsidRPr="004B2BA6" w14:paraId="5BA81A0D" w14:textId="77777777" w:rsidTr="006B60DC">
        <w:trPr>
          <w:jc w:val="center"/>
        </w:trPr>
        <w:tc>
          <w:tcPr>
            <w:tcW w:w="847" w:type="dxa"/>
            <w:vAlign w:val="center"/>
          </w:tcPr>
          <w:p w14:paraId="61BAA514"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3</w:t>
            </w:r>
          </w:p>
        </w:tc>
        <w:tc>
          <w:tcPr>
            <w:tcW w:w="1152" w:type="dxa"/>
            <w:vAlign w:val="bottom"/>
          </w:tcPr>
          <w:p w14:paraId="505BCA67" w14:textId="77777777" w:rsidR="001A72E6" w:rsidRPr="004B2BA6" w:rsidRDefault="001A72E6" w:rsidP="001578DA">
            <w:pPr>
              <w:pStyle w:val="NoSpacing"/>
              <w:rPr>
                <w:rFonts w:ascii="Tahoma" w:hAnsi="Tahoma" w:cs="Tahoma"/>
                <w:sz w:val="28"/>
                <w:szCs w:val="28"/>
              </w:rPr>
            </w:pPr>
            <w:r w:rsidRPr="004B2BA6">
              <w:rPr>
                <w:rFonts w:ascii="Tahoma" w:hAnsi="Tahoma" w:cs="Tahoma"/>
                <w:sz w:val="28"/>
                <w:szCs w:val="28"/>
              </w:rPr>
              <w:t>DIC</w:t>
            </w:r>
          </w:p>
        </w:tc>
        <w:tc>
          <w:tcPr>
            <w:tcW w:w="1123" w:type="dxa"/>
            <w:vAlign w:val="center"/>
          </w:tcPr>
          <w:p w14:paraId="6C70BEF6"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789</w:t>
            </w:r>
          </w:p>
        </w:tc>
        <w:tc>
          <w:tcPr>
            <w:tcW w:w="1463" w:type="dxa"/>
            <w:vAlign w:val="center"/>
          </w:tcPr>
          <w:p w14:paraId="3C5AD2A3"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2368</w:t>
            </w:r>
          </w:p>
        </w:tc>
        <w:tc>
          <w:tcPr>
            <w:tcW w:w="1190" w:type="dxa"/>
            <w:vAlign w:val="center"/>
          </w:tcPr>
          <w:p w14:paraId="034F8704"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6344</w:t>
            </w:r>
          </w:p>
        </w:tc>
        <w:tc>
          <w:tcPr>
            <w:tcW w:w="993" w:type="dxa"/>
            <w:vAlign w:val="center"/>
          </w:tcPr>
          <w:p w14:paraId="1CFB6917"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293</w:t>
            </w:r>
          </w:p>
        </w:tc>
        <w:tc>
          <w:tcPr>
            <w:tcW w:w="1785" w:type="dxa"/>
            <w:vAlign w:val="center"/>
          </w:tcPr>
          <w:p w14:paraId="73FB5984"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849</w:t>
            </w:r>
          </w:p>
        </w:tc>
        <w:tc>
          <w:tcPr>
            <w:tcW w:w="1060" w:type="dxa"/>
            <w:vAlign w:val="center"/>
          </w:tcPr>
          <w:p w14:paraId="0CA61CB6" w14:textId="77777777" w:rsidR="001A72E6" w:rsidRPr="004B2BA6" w:rsidRDefault="001A72E6" w:rsidP="006B60DC">
            <w:pPr>
              <w:pStyle w:val="NoSpacing"/>
              <w:jc w:val="center"/>
              <w:rPr>
                <w:rFonts w:ascii="Tahoma" w:hAnsi="Tahoma" w:cs="Tahoma"/>
                <w:sz w:val="28"/>
                <w:szCs w:val="28"/>
              </w:rPr>
            </w:pPr>
            <w:r w:rsidRPr="004B2BA6">
              <w:rPr>
                <w:rFonts w:ascii="Tahoma" w:hAnsi="Tahoma" w:cs="Tahoma"/>
                <w:sz w:val="28"/>
                <w:szCs w:val="28"/>
              </w:rPr>
              <w:t>2051</w:t>
            </w:r>
          </w:p>
        </w:tc>
      </w:tr>
      <w:tr w:rsidR="001A72E6" w:rsidRPr="004B2BA6" w14:paraId="5AD9EEAE" w14:textId="77777777" w:rsidTr="006B60DC">
        <w:trPr>
          <w:jc w:val="center"/>
        </w:trPr>
        <w:tc>
          <w:tcPr>
            <w:tcW w:w="847" w:type="dxa"/>
            <w:vAlign w:val="center"/>
          </w:tcPr>
          <w:p w14:paraId="5AFC5DCE" w14:textId="77777777" w:rsidR="001A72E6" w:rsidRPr="004B2BA6" w:rsidRDefault="001A72E6" w:rsidP="001578DA">
            <w:pPr>
              <w:pStyle w:val="NoSpacing"/>
              <w:rPr>
                <w:rFonts w:ascii="Tahoma" w:hAnsi="Tahoma" w:cs="Tahoma"/>
                <w:b/>
                <w:sz w:val="28"/>
                <w:szCs w:val="28"/>
              </w:rPr>
            </w:pPr>
          </w:p>
        </w:tc>
        <w:tc>
          <w:tcPr>
            <w:tcW w:w="1152" w:type="dxa"/>
            <w:vAlign w:val="center"/>
          </w:tcPr>
          <w:p w14:paraId="1EA7960F" w14:textId="77777777" w:rsidR="001A72E6" w:rsidRPr="004B2BA6" w:rsidRDefault="001A72E6" w:rsidP="001578DA">
            <w:pPr>
              <w:pStyle w:val="NoSpacing"/>
              <w:rPr>
                <w:rFonts w:ascii="Tahoma" w:hAnsi="Tahoma" w:cs="Tahoma"/>
                <w:b/>
                <w:sz w:val="28"/>
                <w:szCs w:val="28"/>
              </w:rPr>
            </w:pPr>
            <w:r w:rsidRPr="004B2BA6">
              <w:rPr>
                <w:rFonts w:ascii="Tahoma" w:hAnsi="Tahoma" w:cs="Tahoma"/>
                <w:b/>
                <w:sz w:val="28"/>
                <w:szCs w:val="28"/>
              </w:rPr>
              <w:t>Total</w:t>
            </w:r>
          </w:p>
        </w:tc>
        <w:tc>
          <w:tcPr>
            <w:tcW w:w="1123" w:type="dxa"/>
            <w:vAlign w:val="center"/>
          </w:tcPr>
          <w:p w14:paraId="1E347858"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1973</w:t>
            </w:r>
          </w:p>
        </w:tc>
        <w:tc>
          <w:tcPr>
            <w:tcW w:w="1463" w:type="dxa"/>
            <w:vAlign w:val="center"/>
          </w:tcPr>
          <w:p w14:paraId="5DF998F7"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5918</w:t>
            </w:r>
          </w:p>
        </w:tc>
        <w:tc>
          <w:tcPr>
            <w:tcW w:w="1190" w:type="dxa"/>
            <w:vAlign w:val="center"/>
          </w:tcPr>
          <w:p w14:paraId="4B6E2322"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15816</w:t>
            </w:r>
          </w:p>
        </w:tc>
        <w:tc>
          <w:tcPr>
            <w:tcW w:w="993" w:type="dxa"/>
            <w:vAlign w:val="center"/>
          </w:tcPr>
          <w:p w14:paraId="5B469C4D"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440</w:t>
            </w:r>
          </w:p>
        </w:tc>
        <w:tc>
          <w:tcPr>
            <w:tcW w:w="1785" w:type="dxa"/>
            <w:vAlign w:val="center"/>
          </w:tcPr>
          <w:p w14:paraId="3EE724B8"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1383</w:t>
            </w:r>
          </w:p>
        </w:tc>
        <w:tc>
          <w:tcPr>
            <w:tcW w:w="1060" w:type="dxa"/>
            <w:vAlign w:val="center"/>
          </w:tcPr>
          <w:p w14:paraId="44786C27" w14:textId="77777777" w:rsidR="001A72E6" w:rsidRPr="004B2BA6" w:rsidRDefault="001A72E6" w:rsidP="006B60DC">
            <w:pPr>
              <w:pStyle w:val="NoSpacing"/>
              <w:jc w:val="center"/>
              <w:rPr>
                <w:rFonts w:ascii="Tahoma" w:hAnsi="Tahoma" w:cs="Tahoma"/>
                <w:b/>
                <w:sz w:val="28"/>
                <w:szCs w:val="28"/>
              </w:rPr>
            </w:pPr>
            <w:r w:rsidRPr="004B2BA6">
              <w:rPr>
                <w:rFonts w:ascii="Tahoma" w:hAnsi="Tahoma" w:cs="Tahoma"/>
                <w:b/>
                <w:sz w:val="28"/>
                <w:szCs w:val="28"/>
              </w:rPr>
              <w:t>3099</w:t>
            </w:r>
          </w:p>
        </w:tc>
      </w:tr>
    </w:tbl>
    <w:p w14:paraId="75A6733B" w14:textId="77777777" w:rsidR="001A72E6" w:rsidRPr="004B2BA6" w:rsidRDefault="001A72E6" w:rsidP="001A72E6">
      <w:pPr>
        <w:pStyle w:val="PlainText"/>
        <w:rPr>
          <w:b/>
          <w:color w:val="auto"/>
        </w:rPr>
      </w:pPr>
    </w:p>
    <w:p w14:paraId="0D9F9F77" w14:textId="77777777" w:rsidR="001A72E6" w:rsidRPr="004B2BA6" w:rsidRDefault="001A72E6" w:rsidP="001A72E6">
      <w:pPr>
        <w:pStyle w:val="PlainText"/>
        <w:rPr>
          <w:bCs/>
          <w:color w:val="auto"/>
        </w:rPr>
      </w:pPr>
      <w:r w:rsidRPr="004B2BA6">
        <w:rPr>
          <w:bCs/>
          <w:color w:val="auto"/>
        </w:rPr>
        <w:t xml:space="preserve">Banks are requested to achieve the annual targets under PMEGP scheme. Member banks are requested to advise their field functionaries to dispose </w:t>
      </w:r>
      <w:proofErr w:type="spellStart"/>
      <w:r w:rsidRPr="004B2BA6">
        <w:rPr>
          <w:bCs/>
          <w:color w:val="auto"/>
        </w:rPr>
        <w:t>off</w:t>
      </w:r>
      <w:proofErr w:type="spellEnd"/>
      <w:r w:rsidRPr="004B2BA6">
        <w:rPr>
          <w:bCs/>
          <w:color w:val="auto"/>
        </w:rPr>
        <w:t xml:space="preserve"> the pending applications on merits.</w:t>
      </w:r>
    </w:p>
    <w:p w14:paraId="3FB5439D" w14:textId="77777777" w:rsidR="001A72E6" w:rsidRPr="004B2BA6" w:rsidRDefault="001A72E6" w:rsidP="001A72E6">
      <w:pPr>
        <w:spacing w:after="0"/>
        <w:jc w:val="right"/>
        <w:rPr>
          <w:rFonts w:ascii="Tahoma" w:hAnsi="Tahoma" w:cs="Tahoma"/>
          <w:b/>
          <w:bCs/>
          <w:sz w:val="28"/>
          <w:szCs w:val="28"/>
        </w:rPr>
      </w:pPr>
    </w:p>
    <w:tbl>
      <w:tblPr>
        <w:tblW w:w="9337" w:type="dxa"/>
        <w:tblInd w:w="10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37"/>
      </w:tblGrid>
      <w:tr w:rsidR="001A72E6" w:rsidRPr="004B2BA6" w14:paraId="3367F2CC" w14:textId="77777777" w:rsidTr="007003D2">
        <w:tc>
          <w:tcPr>
            <w:tcW w:w="9337" w:type="dxa"/>
            <w:shd w:val="clear" w:color="auto" w:fill="auto"/>
            <w:tcMar>
              <w:top w:w="0" w:type="dxa"/>
              <w:left w:w="108" w:type="dxa"/>
              <w:bottom w:w="0" w:type="dxa"/>
              <w:right w:w="108" w:type="dxa"/>
            </w:tcMar>
            <w:hideMark/>
          </w:tcPr>
          <w:p w14:paraId="27EFBE65" w14:textId="77777777" w:rsidR="001A72E6" w:rsidRPr="004B2BA6" w:rsidRDefault="001A72E6" w:rsidP="001578DA">
            <w:pPr>
              <w:jc w:val="center"/>
              <w:rPr>
                <w:rFonts w:ascii="Tahoma" w:hAnsi="Tahoma" w:cs="Tahoma"/>
                <w:b/>
                <w:bCs/>
                <w:color w:val="000000" w:themeColor="text1"/>
                <w:sz w:val="28"/>
                <w:szCs w:val="28"/>
              </w:rPr>
            </w:pPr>
            <w:r w:rsidRPr="004B2BA6">
              <w:rPr>
                <w:rFonts w:ascii="Tahoma" w:hAnsi="Tahoma" w:cs="Tahoma"/>
                <w:b/>
                <w:bCs/>
                <w:sz w:val="28"/>
                <w:szCs w:val="28"/>
              </w:rPr>
              <w:t>Bank wise progress under PMEGP as on 30.09.2020</w:t>
            </w:r>
          </w:p>
        </w:tc>
      </w:tr>
    </w:tbl>
    <w:p w14:paraId="35DA483D" w14:textId="77777777" w:rsidR="001A72E6" w:rsidRPr="004B2BA6" w:rsidRDefault="001A72E6" w:rsidP="001A72E6">
      <w:pPr>
        <w:pStyle w:val="BodyText"/>
        <w:rPr>
          <w:rFonts w:ascii="Tahoma" w:hAnsi="Tahoma" w:cs="Tahoma"/>
          <w:b/>
          <w:bCs/>
          <w:sz w:val="28"/>
          <w:szCs w:val="28"/>
        </w:rPr>
      </w:pPr>
    </w:p>
    <w:p w14:paraId="1212149E" w14:textId="77777777" w:rsidR="001A72E6" w:rsidRPr="004B2BA6" w:rsidRDefault="001A72E6" w:rsidP="001A72E6">
      <w:pPr>
        <w:pStyle w:val="BodyText"/>
        <w:rPr>
          <w:rFonts w:ascii="Tahoma" w:hAnsi="Tahoma" w:cs="Tahoma"/>
          <w:sz w:val="28"/>
          <w:szCs w:val="28"/>
        </w:rPr>
      </w:pPr>
      <w:r w:rsidRPr="004B2BA6">
        <w:rPr>
          <w:rFonts w:ascii="Tahoma" w:hAnsi="Tahoma" w:cs="Tahoma"/>
          <w:sz w:val="28"/>
          <w:szCs w:val="28"/>
        </w:rPr>
        <w:t xml:space="preserve">The performance of Banks </w:t>
      </w:r>
      <w:proofErr w:type="spellStart"/>
      <w:r w:rsidRPr="004B2BA6">
        <w:rPr>
          <w:rFonts w:ascii="Tahoma" w:hAnsi="Tahoma" w:cs="Tahoma"/>
          <w:sz w:val="28"/>
          <w:szCs w:val="28"/>
        </w:rPr>
        <w:t>upto</w:t>
      </w:r>
      <w:proofErr w:type="spellEnd"/>
      <w:r w:rsidRPr="004B2BA6">
        <w:rPr>
          <w:rFonts w:ascii="Tahoma" w:hAnsi="Tahoma" w:cs="Tahoma"/>
          <w:sz w:val="28"/>
          <w:szCs w:val="28"/>
        </w:rPr>
        <w:t xml:space="preserve"> 30.09.2020 is as under: -</w:t>
      </w:r>
    </w:p>
    <w:tbl>
      <w:tblPr>
        <w:tblStyle w:val="TableGrid"/>
        <w:tblW w:w="10548" w:type="dxa"/>
        <w:tblInd w:w="-635" w:type="dxa"/>
        <w:tblLayout w:type="fixed"/>
        <w:tblLook w:val="04A0" w:firstRow="1" w:lastRow="0" w:firstColumn="1" w:lastColumn="0" w:noHBand="0" w:noVBand="1"/>
      </w:tblPr>
      <w:tblGrid>
        <w:gridCol w:w="540"/>
        <w:gridCol w:w="3150"/>
        <w:gridCol w:w="1080"/>
        <w:gridCol w:w="900"/>
        <w:gridCol w:w="990"/>
        <w:gridCol w:w="1170"/>
        <w:gridCol w:w="923"/>
        <w:gridCol w:w="810"/>
        <w:gridCol w:w="985"/>
      </w:tblGrid>
      <w:tr w:rsidR="001A72E6" w:rsidRPr="004B2BA6" w14:paraId="61AA9A8F" w14:textId="77777777" w:rsidTr="001578DA">
        <w:trPr>
          <w:trHeight w:val="315"/>
        </w:trPr>
        <w:tc>
          <w:tcPr>
            <w:tcW w:w="540" w:type="dxa"/>
            <w:noWrap/>
            <w:hideMark/>
          </w:tcPr>
          <w:p w14:paraId="5AADBDAD"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 </w:t>
            </w:r>
            <w:proofErr w:type="spellStart"/>
            <w:r w:rsidRPr="004B2BA6">
              <w:rPr>
                <w:rFonts w:ascii="Arial" w:hAnsi="Arial" w:cs="Arial"/>
                <w:b/>
                <w:bCs/>
                <w:color w:val="000000"/>
                <w:sz w:val="24"/>
                <w:szCs w:val="24"/>
              </w:rPr>
              <w:t>S.No</w:t>
            </w:r>
            <w:proofErr w:type="spellEnd"/>
          </w:p>
        </w:tc>
        <w:tc>
          <w:tcPr>
            <w:tcW w:w="3150" w:type="dxa"/>
            <w:noWrap/>
            <w:hideMark/>
          </w:tcPr>
          <w:p w14:paraId="56526C3D"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NAME OF BANK</w:t>
            </w:r>
          </w:p>
        </w:tc>
        <w:tc>
          <w:tcPr>
            <w:tcW w:w="2970" w:type="dxa"/>
            <w:gridSpan w:val="3"/>
            <w:noWrap/>
            <w:hideMark/>
          </w:tcPr>
          <w:p w14:paraId="330F4A8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Targets</w:t>
            </w:r>
          </w:p>
        </w:tc>
        <w:tc>
          <w:tcPr>
            <w:tcW w:w="2903" w:type="dxa"/>
            <w:gridSpan w:val="3"/>
          </w:tcPr>
          <w:p w14:paraId="6CAC271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Achievement</w:t>
            </w:r>
          </w:p>
        </w:tc>
        <w:tc>
          <w:tcPr>
            <w:tcW w:w="985" w:type="dxa"/>
            <w:vMerge w:val="restart"/>
          </w:tcPr>
          <w:p w14:paraId="236480B6" w14:textId="77777777" w:rsidR="001A72E6" w:rsidRPr="004B2BA6" w:rsidRDefault="001A72E6" w:rsidP="001578DA">
            <w:pPr>
              <w:spacing w:after="0"/>
              <w:ind w:right="-23"/>
              <w:jc w:val="center"/>
              <w:rPr>
                <w:rFonts w:ascii="Arial" w:hAnsi="Arial" w:cs="Arial"/>
                <w:b/>
                <w:bCs/>
                <w:color w:val="000000"/>
                <w:sz w:val="24"/>
                <w:szCs w:val="24"/>
              </w:rPr>
            </w:pPr>
            <w:r w:rsidRPr="004B2BA6">
              <w:rPr>
                <w:rFonts w:ascii="Arial" w:hAnsi="Arial" w:cs="Arial"/>
                <w:b/>
                <w:bCs/>
                <w:color w:val="000000"/>
                <w:sz w:val="24"/>
                <w:szCs w:val="24"/>
              </w:rPr>
              <w:t xml:space="preserve">%age </w:t>
            </w:r>
            <w:proofErr w:type="spellStart"/>
            <w:r w:rsidRPr="004B2BA6">
              <w:rPr>
                <w:rFonts w:ascii="Arial" w:hAnsi="Arial" w:cs="Arial"/>
                <w:b/>
                <w:bCs/>
                <w:color w:val="000000"/>
                <w:sz w:val="24"/>
                <w:szCs w:val="24"/>
              </w:rPr>
              <w:t>Achievment</w:t>
            </w:r>
            <w:proofErr w:type="spellEnd"/>
          </w:p>
        </w:tc>
      </w:tr>
      <w:tr w:rsidR="001A72E6" w:rsidRPr="004B2BA6" w14:paraId="3FE1AFCA" w14:textId="77777777" w:rsidTr="001578DA">
        <w:trPr>
          <w:trHeight w:val="315"/>
        </w:trPr>
        <w:tc>
          <w:tcPr>
            <w:tcW w:w="540" w:type="dxa"/>
            <w:noWrap/>
            <w:hideMark/>
          </w:tcPr>
          <w:p w14:paraId="68F854FC" w14:textId="77777777" w:rsidR="001A72E6" w:rsidRPr="004B2BA6" w:rsidRDefault="001A72E6" w:rsidP="001578DA">
            <w:pPr>
              <w:spacing w:after="0"/>
              <w:rPr>
                <w:rFonts w:ascii="Arial" w:hAnsi="Arial" w:cs="Arial"/>
                <w:b/>
                <w:bCs/>
                <w:color w:val="000000"/>
                <w:sz w:val="24"/>
                <w:szCs w:val="24"/>
              </w:rPr>
            </w:pPr>
          </w:p>
        </w:tc>
        <w:tc>
          <w:tcPr>
            <w:tcW w:w="3150" w:type="dxa"/>
            <w:noWrap/>
            <w:hideMark/>
          </w:tcPr>
          <w:p w14:paraId="19E13D1D" w14:textId="77777777" w:rsidR="001A72E6" w:rsidRPr="004B2BA6" w:rsidRDefault="001A72E6" w:rsidP="001578DA">
            <w:pPr>
              <w:spacing w:after="0"/>
              <w:rPr>
                <w:rFonts w:ascii="Arial" w:hAnsi="Arial" w:cs="Arial"/>
                <w:b/>
                <w:bCs/>
                <w:color w:val="000000"/>
                <w:sz w:val="24"/>
                <w:szCs w:val="24"/>
              </w:rPr>
            </w:pPr>
          </w:p>
        </w:tc>
        <w:tc>
          <w:tcPr>
            <w:tcW w:w="1080" w:type="dxa"/>
            <w:noWrap/>
            <w:hideMark/>
          </w:tcPr>
          <w:p w14:paraId="70F234C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No. of Project</w:t>
            </w:r>
          </w:p>
        </w:tc>
        <w:tc>
          <w:tcPr>
            <w:tcW w:w="900" w:type="dxa"/>
            <w:noWrap/>
            <w:hideMark/>
          </w:tcPr>
          <w:p w14:paraId="16DFE62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M.M</w:t>
            </w:r>
          </w:p>
        </w:tc>
        <w:tc>
          <w:tcPr>
            <w:tcW w:w="990" w:type="dxa"/>
            <w:noWrap/>
            <w:hideMark/>
          </w:tcPr>
          <w:p w14:paraId="268D25A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Emp.</w:t>
            </w:r>
          </w:p>
        </w:tc>
        <w:tc>
          <w:tcPr>
            <w:tcW w:w="1170" w:type="dxa"/>
          </w:tcPr>
          <w:p w14:paraId="0FE98BE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No. of Project</w:t>
            </w:r>
          </w:p>
        </w:tc>
        <w:tc>
          <w:tcPr>
            <w:tcW w:w="923" w:type="dxa"/>
          </w:tcPr>
          <w:p w14:paraId="0DA9AEE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M.M</w:t>
            </w:r>
          </w:p>
        </w:tc>
        <w:tc>
          <w:tcPr>
            <w:tcW w:w="810" w:type="dxa"/>
          </w:tcPr>
          <w:p w14:paraId="41A8C44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Emp.</w:t>
            </w:r>
          </w:p>
        </w:tc>
        <w:tc>
          <w:tcPr>
            <w:tcW w:w="985" w:type="dxa"/>
            <w:vMerge/>
          </w:tcPr>
          <w:p w14:paraId="027E3C73" w14:textId="77777777" w:rsidR="001A72E6" w:rsidRPr="004B2BA6" w:rsidRDefault="001A72E6" w:rsidP="001578DA">
            <w:pPr>
              <w:spacing w:after="0"/>
              <w:jc w:val="center"/>
              <w:rPr>
                <w:rFonts w:ascii="Arial" w:hAnsi="Arial" w:cs="Arial"/>
                <w:b/>
                <w:bCs/>
                <w:color w:val="000000"/>
                <w:sz w:val="24"/>
                <w:szCs w:val="24"/>
              </w:rPr>
            </w:pPr>
          </w:p>
        </w:tc>
      </w:tr>
      <w:tr w:rsidR="001A72E6" w:rsidRPr="004B2BA6" w14:paraId="38CB5BBE" w14:textId="77777777" w:rsidTr="001578DA">
        <w:trPr>
          <w:trHeight w:val="315"/>
        </w:trPr>
        <w:tc>
          <w:tcPr>
            <w:tcW w:w="540" w:type="dxa"/>
            <w:noWrap/>
            <w:hideMark/>
          </w:tcPr>
          <w:p w14:paraId="5021B21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3150" w:type="dxa"/>
            <w:noWrap/>
            <w:hideMark/>
          </w:tcPr>
          <w:p w14:paraId="37B95DA4"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Bank of Baroda</w:t>
            </w:r>
          </w:p>
        </w:tc>
        <w:tc>
          <w:tcPr>
            <w:tcW w:w="1080" w:type="dxa"/>
            <w:noWrap/>
          </w:tcPr>
          <w:p w14:paraId="5D4A352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111</w:t>
            </w:r>
          </w:p>
        </w:tc>
        <w:tc>
          <w:tcPr>
            <w:tcW w:w="900" w:type="dxa"/>
            <w:noWrap/>
          </w:tcPr>
          <w:p w14:paraId="02E59AB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327</w:t>
            </w:r>
          </w:p>
        </w:tc>
        <w:tc>
          <w:tcPr>
            <w:tcW w:w="990" w:type="dxa"/>
            <w:noWrap/>
          </w:tcPr>
          <w:p w14:paraId="3D6E3DB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895</w:t>
            </w:r>
          </w:p>
        </w:tc>
        <w:tc>
          <w:tcPr>
            <w:tcW w:w="1170" w:type="dxa"/>
            <w:vAlign w:val="center"/>
          </w:tcPr>
          <w:p w14:paraId="4943903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17</w:t>
            </w:r>
          </w:p>
        </w:tc>
        <w:tc>
          <w:tcPr>
            <w:tcW w:w="923" w:type="dxa"/>
            <w:vAlign w:val="center"/>
          </w:tcPr>
          <w:p w14:paraId="400192C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68</w:t>
            </w:r>
          </w:p>
        </w:tc>
        <w:tc>
          <w:tcPr>
            <w:tcW w:w="810" w:type="dxa"/>
            <w:vAlign w:val="bottom"/>
          </w:tcPr>
          <w:p w14:paraId="1768F0F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136</w:t>
            </w:r>
          </w:p>
        </w:tc>
        <w:tc>
          <w:tcPr>
            <w:tcW w:w="985" w:type="dxa"/>
            <w:vAlign w:val="bottom"/>
          </w:tcPr>
          <w:p w14:paraId="2FF08281"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15.32</w:t>
            </w:r>
          </w:p>
        </w:tc>
      </w:tr>
      <w:tr w:rsidR="001A72E6" w:rsidRPr="004B2BA6" w14:paraId="15A0F29B" w14:textId="77777777" w:rsidTr="001578DA">
        <w:trPr>
          <w:trHeight w:val="315"/>
        </w:trPr>
        <w:tc>
          <w:tcPr>
            <w:tcW w:w="540" w:type="dxa"/>
            <w:noWrap/>
            <w:hideMark/>
          </w:tcPr>
          <w:p w14:paraId="6C8B496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w:t>
            </w:r>
          </w:p>
        </w:tc>
        <w:tc>
          <w:tcPr>
            <w:tcW w:w="3150" w:type="dxa"/>
            <w:noWrap/>
            <w:hideMark/>
          </w:tcPr>
          <w:p w14:paraId="368D171E"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Bank of India</w:t>
            </w:r>
          </w:p>
        </w:tc>
        <w:tc>
          <w:tcPr>
            <w:tcW w:w="1080" w:type="dxa"/>
            <w:noWrap/>
          </w:tcPr>
          <w:p w14:paraId="5DBCB40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77</w:t>
            </w:r>
          </w:p>
        </w:tc>
        <w:tc>
          <w:tcPr>
            <w:tcW w:w="900" w:type="dxa"/>
            <w:noWrap/>
          </w:tcPr>
          <w:p w14:paraId="2B53AAD1"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233</w:t>
            </w:r>
          </w:p>
        </w:tc>
        <w:tc>
          <w:tcPr>
            <w:tcW w:w="990" w:type="dxa"/>
            <w:noWrap/>
          </w:tcPr>
          <w:p w14:paraId="43CCDCD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622</w:t>
            </w:r>
          </w:p>
        </w:tc>
        <w:tc>
          <w:tcPr>
            <w:tcW w:w="1170" w:type="dxa"/>
            <w:vAlign w:val="center"/>
          </w:tcPr>
          <w:p w14:paraId="2540A71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25</w:t>
            </w:r>
          </w:p>
        </w:tc>
        <w:tc>
          <w:tcPr>
            <w:tcW w:w="923" w:type="dxa"/>
            <w:vAlign w:val="center"/>
          </w:tcPr>
          <w:p w14:paraId="3C57747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63</w:t>
            </w:r>
          </w:p>
        </w:tc>
        <w:tc>
          <w:tcPr>
            <w:tcW w:w="810" w:type="dxa"/>
            <w:vAlign w:val="bottom"/>
          </w:tcPr>
          <w:p w14:paraId="021C329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200</w:t>
            </w:r>
          </w:p>
        </w:tc>
        <w:tc>
          <w:tcPr>
            <w:tcW w:w="985" w:type="dxa"/>
            <w:vAlign w:val="bottom"/>
          </w:tcPr>
          <w:p w14:paraId="0ECE2653"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32.47</w:t>
            </w:r>
          </w:p>
        </w:tc>
      </w:tr>
      <w:tr w:rsidR="001A72E6" w:rsidRPr="004B2BA6" w14:paraId="779A7692" w14:textId="77777777" w:rsidTr="001578DA">
        <w:trPr>
          <w:trHeight w:val="315"/>
        </w:trPr>
        <w:tc>
          <w:tcPr>
            <w:tcW w:w="540" w:type="dxa"/>
            <w:noWrap/>
            <w:hideMark/>
          </w:tcPr>
          <w:p w14:paraId="5A87F47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w:t>
            </w:r>
          </w:p>
        </w:tc>
        <w:tc>
          <w:tcPr>
            <w:tcW w:w="3150" w:type="dxa"/>
            <w:noWrap/>
            <w:hideMark/>
          </w:tcPr>
          <w:p w14:paraId="2CBAFA29"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Bank of Maharashtra</w:t>
            </w:r>
          </w:p>
        </w:tc>
        <w:tc>
          <w:tcPr>
            <w:tcW w:w="1080" w:type="dxa"/>
            <w:noWrap/>
          </w:tcPr>
          <w:p w14:paraId="1C1BCAD1"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45</w:t>
            </w:r>
          </w:p>
        </w:tc>
        <w:tc>
          <w:tcPr>
            <w:tcW w:w="900" w:type="dxa"/>
            <w:noWrap/>
          </w:tcPr>
          <w:p w14:paraId="7140782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135</w:t>
            </w:r>
          </w:p>
        </w:tc>
        <w:tc>
          <w:tcPr>
            <w:tcW w:w="990" w:type="dxa"/>
            <w:noWrap/>
          </w:tcPr>
          <w:p w14:paraId="514F8F1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351</w:t>
            </w:r>
          </w:p>
        </w:tc>
        <w:tc>
          <w:tcPr>
            <w:tcW w:w="1170" w:type="dxa"/>
            <w:vAlign w:val="center"/>
          </w:tcPr>
          <w:p w14:paraId="74326F6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923" w:type="dxa"/>
            <w:vAlign w:val="center"/>
          </w:tcPr>
          <w:p w14:paraId="4DE8A5C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w:t>
            </w:r>
          </w:p>
        </w:tc>
        <w:tc>
          <w:tcPr>
            <w:tcW w:w="810" w:type="dxa"/>
            <w:vAlign w:val="bottom"/>
          </w:tcPr>
          <w:p w14:paraId="712C715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8</w:t>
            </w:r>
          </w:p>
        </w:tc>
        <w:tc>
          <w:tcPr>
            <w:tcW w:w="985" w:type="dxa"/>
            <w:vAlign w:val="bottom"/>
          </w:tcPr>
          <w:p w14:paraId="51063E8D"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2.22</w:t>
            </w:r>
          </w:p>
        </w:tc>
      </w:tr>
      <w:tr w:rsidR="001A72E6" w:rsidRPr="004B2BA6" w14:paraId="1F027FD2" w14:textId="77777777" w:rsidTr="001578DA">
        <w:trPr>
          <w:trHeight w:val="315"/>
        </w:trPr>
        <w:tc>
          <w:tcPr>
            <w:tcW w:w="540" w:type="dxa"/>
            <w:noWrap/>
            <w:hideMark/>
          </w:tcPr>
          <w:p w14:paraId="7BC3A69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w:t>
            </w:r>
          </w:p>
        </w:tc>
        <w:tc>
          <w:tcPr>
            <w:tcW w:w="3150" w:type="dxa"/>
            <w:noWrap/>
            <w:hideMark/>
          </w:tcPr>
          <w:p w14:paraId="1BDAC9E5"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Canara Bank</w:t>
            </w:r>
          </w:p>
        </w:tc>
        <w:tc>
          <w:tcPr>
            <w:tcW w:w="1080" w:type="dxa"/>
            <w:noWrap/>
          </w:tcPr>
          <w:p w14:paraId="3380245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151</w:t>
            </w:r>
          </w:p>
        </w:tc>
        <w:tc>
          <w:tcPr>
            <w:tcW w:w="900" w:type="dxa"/>
            <w:noWrap/>
          </w:tcPr>
          <w:p w14:paraId="55FF08C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453</w:t>
            </w:r>
          </w:p>
        </w:tc>
        <w:tc>
          <w:tcPr>
            <w:tcW w:w="990" w:type="dxa"/>
            <w:noWrap/>
          </w:tcPr>
          <w:p w14:paraId="33FFA43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1190</w:t>
            </w:r>
          </w:p>
        </w:tc>
        <w:tc>
          <w:tcPr>
            <w:tcW w:w="1170" w:type="dxa"/>
            <w:vAlign w:val="center"/>
          </w:tcPr>
          <w:p w14:paraId="714B8C1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51</w:t>
            </w:r>
          </w:p>
        </w:tc>
        <w:tc>
          <w:tcPr>
            <w:tcW w:w="923" w:type="dxa"/>
            <w:vAlign w:val="center"/>
          </w:tcPr>
          <w:p w14:paraId="7A4B7FA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196</w:t>
            </w:r>
          </w:p>
        </w:tc>
        <w:tc>
          <w:tcPr>
            <w:tcW w:w="810" w:type="dxa"/>
            <w:vAlign w:val="bottom"/>
          </w:tcPr>
          <w:p w14:paraId="3D6D871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408</w:t>
            </w:r>
          </w:p>
        </w:tc>
        <w:tc>
          <w:tcPr>
            <w:tcW w:w="985" w:type="dxa"/>
            <w:vAlign w:val="bottom"/>
          </w:tcPr>
          <w:p w14:paraId="2DE400E1"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33.77</w:t>
            </w:r>
          </w:p>
        </w:tc>
      </w:tr>
      <w:tr w:rsidR="001A72E6" w:rsidRPr="004B2BA6" w14:paraId="74982670" w14:textId="77777777" w:rsidTr="001578DA">
        <w:trPr>
          <w:trHeight w:val="315"/>
        </w:trPr>
        <w:tc>
          <w:tcPr>
            <w:tcW w:w="540" w:type="dxa"/>
            <w:noWrap/>
            <w:hideMark/>
          </w:tcPr>
          <w:p w14:paraId="3DEE6B1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w:t>
            </w:r>
          </w:p>
        </w:tc>
        <w:tc>
          <w:tcPr>
            <w:tcW w:w="3150" w:type="dxa"/>
            <w:noWrap/>
            <w:hideMark/>
          </w:tcPr>
          <w:p w14:paraId="7E8F15FC"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Central Bank of India</w:t>
            </w:r>
          </w:p>
        </w:tc>
        <w:tc>
          <w:tcPr>
            <w:tcW w:w="1080" w:type="dxa"/>
            <w:noWrap/>
          </w:tcPr>
          <w:p w14:paraId="524B736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72</w:t>
            </w:r>
          </w:p>
        </w:tc>
        <w:tc>
          <w:tcPr>
            <w:tcW w:w="900" w:type="dxa"/>
            <w:noWrap/>
          </w:tcPr>
          <w:p w14:paraId="3398522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216</w:t>
            </w:r>
          </w:p>
        </w:tc>
        <w:tc>
          <w:tcPr>
            <w:tcW w:w="990" w:type="dxa"/>
            <w:noWrap/>
          </w:tcPr>
          <w:p w14:paraId="75945A1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579</w:t>
            </w:r>
          </w:p>
        </w:tc>
        <w:tc>
          <w:tcPr>
            <w:tcW w:w="1170" w:type="dxa"/>
            <w:vAlign w:val="center"/>
          </w:tcPr>
          <w:p w14:paraId="575004F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26</w:t>
            </w:r>
          </w:p>
        </w:tc>
        <w:tc>
          <w:tcPr>
            <w:tcW w:w="923" w:type="dxa"/>
            <w:vAlign w:val="center"/>
          </w:tcPr>
          <w:p w14:paraId="33DC040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98</w:t>
            </w:r>
          </w:p>
        </w:tc>
        <w:tc>
          <w:tcPr>
            <w:tcW w:w="810" w:type="dxa"/>
            <w:vAlign w:val="bottom"/>
          </w:tcPr>
          <w:p w14:paraId="1A942BA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208</w:t>
            </w:r>
          </w:p>
        </w:tc>
        <w:tc>
          <w:tcPr>
            <w:tcW w:w="985" w:type="dxa"/>
            <w:vAlign w:val="bottom"/>
          </w:tcPr>
          <w:p w14:paraId="415BAA11"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36.11</w:t>
            </w:r>
          </w:p>
        </w:tc>
      </w:tr>
      <w:tr w:rsidR="001A72E6" w:rsidRPr="004B2BA6" w14:paraId="1C8E1926" w14:textId="77777777" w:rsidTr="001578DA">
        <w:trPr>
          <w:trHeight w:val="315"/>
        </w:trPr>
        <w:tc>
          <w:tcPr>
            <w:tcW w:w="540" w:type="dxa"/>
            <w:noWrap/>
            <w:hideMark/>
          </w:tcPr>
          <w:p w14:paraId="0C0795D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w:t>
            </w:r>
          </w:p>
        </w:tc>
        <w:tc>
          <w:tcPr>
            <w:tcW w:w="3150" w:type="dxa"/>
            <w:noWrap/>
            <w:hideMark/>
          </w:tcPr>
          <w:p w14:paraId="1A0C3C63"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Indian Bank</w:t>
            </w:r>
          </w:p>
        </w:tc>
        <w:tc>
          <w:tcPr>
            <w:tcW w:w="1080" w:type="dxa"/>
            <w:noWrap/>
          </w:tcPr>
          <w:p w14:paraId="62756F4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120</w:t>
            </w:r>
          </w:p>
        </w:tc>
        <w:tc>
          <w:tcPr>
            <w:tcW w:w="900" w:type="dxa"/>
            <w:noWrap/>
          </w:tcPr>
          <w:p w14:paraId="4E3B551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365</w:t>
            </w:r>
          </w:p>
        </w:tc>
        <w:tc>
          <w:tcPr>
            <w:tcW w:w="990" w:type="dxa"/>
            <w:noWrap/>
          </w:tcPr>
          <w:p w14:paraId="553CC3E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967</w:t>
            </w:r>
          </w:p>
        </w:tc>
        <w:tc>
          <w:tcPr>
            <w:tcW w:w="1170" w:type="dxa"/>
            <w:vAlign w:val="center"/>
          </w:tcPr>
          <w:p w14:paraId="173344C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14</w:t>
            </w:r>
          </w:p>
        </w:tc>
        <w:tc>
          <w:tcPr>
            <w:tcW w:w="923" w:type="dxa"/>
            <w:vAlign w:val="center"/>
          </w:tcPr>
          <w:p w14:paraId="24E1C54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57</w:t>
            </w:r>
          </w:p>
        </w:tc>
        <w:tc>
          <w:tcPr>
            <w:tcW w:w="810" w:type="dxa"/>
            <w:vAlign w:val="bottom"/>
          </w:tcPr>
          <w:p w14:paraId="0459355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112</w:t>
            </w:r>
          </w:p>
        </w:tc>
        <w:tc>
          <w:tcPr>
            <w:tcW w:w="985" w:type="dxa"/>
            <w:vAlign w:val="bottom"/>
          </w:tcPr>
          <w:p w14:paraId="6D602591"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11.67</w:t>
            </w:r>
          </w:p>
        </w:tc>
      </w:tr>
      <w:tr w:rsidR="001A72E6" w:rsidRPr="004B2BA6" w14:paraId="46E8BE10" w14:textId="77777777" w:rsidTr="001578DA">
        <w:trPr>
          <w:trHeight w:val="315"/>
        </w:trPr>
        <w:tc>
          <w:tcPr>
            <w:tcW w:w="540" w:type="dxa"/>
            <w:noWrap/>
            <w:hideMark/>
          </w:tcPr>
          <w:p w14:paraId="126788D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w:t>
            </w:r>
          </w:p>
        </w:tc>
        <w:tc>
          <w:tcPr>
            <w:tcW w:w="3150" w:type="dxa"/>
            <w:noWrap/>
            <w:hideMark/>
          </w:tcPr>
          <w:p w14:paraId="28F894BE"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Indian Overseas Bank</w:t>
            </w:r>
          </w:p>
        </w:tc>
        <w:tc>
          <w:tcPr>
            <w:tcW w:w="1080" w:type="dxa"/>
            <w:noWrap/>
          </w:tcPr>
          <w:p w14:paraId="636EF631"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63</w:t>
            </w:r>
          </w:p>
        </w:tc>
        <w:tc>
          <w:tcPr>
            <w:tcW w:w="900" w:type="dxa"/>
            <w:noWrap/>
          </w:tcPr>
          <w:p w14:paraId="32E7A65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189</w:t>
            </w:r>
          </w:p>
        </w:tc>
        <w:tc>
          <w:tcPr>
            <w:tcW w:w="990" w:type="dxa"/>
            <w:noWrap/>
          </w:tcPr>
          <w:p w14:paraId="7BE5511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510</w:t>
            </w:r>
          </w:p>
        </w:tc>
        <w:tc>
          <w:tcPr>
            <w:tcW w:w="1170" w:type="dxa"/>
            <w:vAlign w:val="center"/>
          </w:tcPr>
          <w:p w14:paraId="2763BD8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20</w:t>
            </w:r>
          </w:p>
        </w:tc>
        <w:tc>
          <w:tcPr>
            <w:tcW w:w="923" w:type="dxa"/>
            <w:vAlign w:val="center"/>
          </w:tcPr>
          <w:p w14:paraId="386A173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88</w:t>
            </w:r>
          </w:p>
        </w:tc>
        <w:tc>
          <w:tcPr>
            <w:tcW w:w="810" w:type="dxa"/>
            <w:vAlign w:val="bottom"/>
          </w:tcPr>
          <w:p w14:paraId="590A786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160</w:t>
            </w:r>
          </w:p>
        </w:tc>
        <w:tc>
          <w:tcPr>
            <w:tcW w:w="985" w:type="dxa"/>
            <w:vAlign w:val="bottom"/>
          </w:tcPr>
          <w:p w14:paraId="01B9907D"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31.75</w:t>
            </w:r>
          </w:p>
        </w:tc>
      </w:tr>
      <w:tr w:rsidR="001A72E6" w:rsidRPr="004B2BA6" w14:paraId="0345CFD0" w14:textId="77777777" w:rsidTr="001578DA">
        <w:trPr>
          <w:trHeight w:val="315"/>
        </w:trPr>
        <w:tc>
          <w:tcPr>
            <w:tcW w:w="540" w:type="dxa"/>
            <w:noWrap/>
            <w:hideMark/>
          </w:tcPr>
          <w:p w14:paraId="69D03D8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w:t>
            </w:r>
          </w:p>
        </w:tc>
        <w:tc>
          <w:tcPr>
            <w:tcW w:w="3150" w:type="dxa"/>
            <w:noWrap/>
            <w:hideMark/>
          </w:tcPr>
          <w:p w14:paraId="74D68E4F"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Punjab &amp; Sind Bank</w:t>
            </w:r>
          </w:p>
        </w:tc>
        <w:tc>
          <w:tcPr>
            <w:tcW w:w="1080" w:type="dxa"/>
            <w:noWrap/>
          </w:tcPr>
          <w:p w14:paraId="661E541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154</w:t>
            </w:r>
          </w:p>
        </w:tc>
        <w:tc>
          <w:tcPr>
            <w:tcW w:w="900" w:type="dxa"/>
            <w:noWrap/>
          </w:tcPr>
          <w:p w14:paraId="348D366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461</w:t>
            </w:r>
          </w:p>
        </w:tc>
        <w:tc>
          <w:tcPr>
            <w:tcW w:w="990" w:type="dxa"/>
            <w:noWrap/>
          </w:tcPr>
          <w:p w14:paraId="286CAF7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1246</w:t>
            </w:r>
          </w:p>
        </w:tc>
        <w:tc>
          <w:tcPr>
            <w:tcW w:w="1170" w:type="dxa"/>
            <w:vAlign w:val="center"/>
          </w:tcPr>
          <w:p w14:paraId="6C9320F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67</w:t>
            </w:r>
          </w:p>
        </w:tc>
        <w:tc>
          <w:tcPr>
            <w:tcW w:w="923" w:type="dxa"/>
            <w:vAlign w:val="center"/>
          </w:tcPr>
          <w:p w14:paraId="6365B12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278</w:t>
            </w:r>
          </w:p>
        </w:tc>
        <w:tc>
          <w:tcPr>
            <w:tcW w:w="810" w:type="dxa"/>
            <w:vAlign w:val="bottom"/>
          </w:tcPr>
          <w:p w14:paraId="4F49E8D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536</w:t>
            </w:r>
          </w:p>
        </w:tc>
        <w:tc>
          <w:tcPr>
            <w:tcW w:w="985" w:type="dxa"/>
            <w:vAlign w:val="bottom"/>
          </w:tcPr>
          <w:p w14:paraId="6175E7AD"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43.51</w:t>
            </w:r>
          </w:p>
        </w:tc>
      </w:tr>
      <w:tr w:rsidR="001A72E6" w:rsidRPr="004B2BA6" w14:paraId="456FC01C" w14:textId="77777777" w:rsidTr="001578DA">
        <w:trPr>
          <w:trHeight w:val="315"/>
        </w:trPr>
        <w:tc>
          <w:tcPr>
            <w:tcW w:w="540" w:type="dxa"/>
            <w:noWrap/>
            <w:hideMark/>
          </w:tcPr>
          <w:p w14:paraId="28420A9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w:t>
            </w:r>
          </w:p>
        </w:tc>
        <w:tc>
          <w:tcPr>
            <w:tcW w:w="3150" w:type="dxa"/>
            <w:noWrap/>
            <w:hideMark/>
          </w:tcPr>
          <w:p w14:paraId="089E481D"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Punjab National Bank</w:t>
            </w:r>
          </w:p>
        </w:tc>
        <w:tc>
          <w:tcPr>
            <w:tcW w:w="1080" w:type="dxa"/>
            <w:noWrap/>
          </w:tcPr>
          <w:p w14:paraId="3B413C8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289</w:t>
            </w:r>
          </w:p>
        </w:tc>
        <w:tc>
          <w:tcPr>
            <w:tcW w:w="900" w:type="dxa"/>
            <w:noWrap/>
          </w:tcPr>
          <w:p w14:paraId="50BCDA0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869</w:t>
            </w:r>
          </w:p>
        </w:tc>
        <w:tc>
          <w:tcPr>
            <w:tcW w:w="990" w:type="dxa"/>
            <w:noWrap/>
          </w:tcPr>
          <w:p w14:paraId="7804C1C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2305</w:t>
            </w:r>
          </w:p>
        </w:tc>
        <w:tc>
          <w:tcPr>
            <w:tcW w:w="1170" w:type="dxa"/>
            <w:vAlign w:val="center"/>
          </w:tcPr>
          <w:p w14:paraId="698A4EC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116</w:t>
            </w:r>
          </w:p>
        </w:tc>
        <w:tc>
          <w:tcPr>
            <w:tcW w:w="923" w:type="dxa"/>
            <w:vAlign w:val="center"/>
          </w:tcPr>
          <w:p w14:paraId="79FCE25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275</w:t>
            </w:r>
          </w:p>
        </w:tc>
        <w:tc>
          <w:tcPr>
            <w:tcW w:w="810" w:type="dxa"/>
            <w:vAlign w:val="bottom"/>
          </w:tcPr>
          <w:p w14:paraId="7584DAD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928</w:t>
            </w:r>
          </w:p>
        </w:tc>
        <w:tc>
          <w:tcPr>
            <w:tcW w:w="985" w:type="dxa"/>
            <w:vAlign w:val="bottom"/>
          </w:tcPr>
          <w:p w14:paraId="04CCF215"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40.14</w:t>
            </w:r>
          </w:p>
        </w:tc>
      </w:tr>
      <w:tr w:rsidR="001A72E6" w:rsidRPr="004B2BA6" w14:paraId="2C05207B" w14:textId="77777777" w:rsidTr="001578DA">
        <w:trPr>
          <w:trHeight w:val="315"/>
        </w:trPr>
        <w:tc>
          <w:tcPr>
            <w:tcW w:w="540" w:type="dxa"/>
            <w:noWrap/>
            <w:hideMark/>
          </w:tcPr>
          <w:p w14:paraId="6B29B9A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10</w:t>
            </w:r>
          </w:p>
        </w:tc>
        <w:tc>
          <w:tcPr>
            <w:tcW w:w="3150" w:type="dxa"/>
            <w:noWrap/>
            <w:hideMark/>
          </w:tcPr>
          <w:p w14:paraId="3AC42072"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State Bank of India</w:t>
            </w:r>
          </w:p>
        </w:tc>
        <w:tc>
          <w:tcPr>
            <w:tcW w:w="1080" w:type="dxa"/>
            <w:noWrap/>
          </w:tcPr>
          <w:p w14:paraId="111D9B1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252</w:t>
            </w:r>
          </w:p>
        </w:tc>
        <w:tc>
          <w:tcPr>
            <w:tcW w:w="900" w:type="dxa"/>
            <w:noWrap/>
          </w:tcPr>
          <w:p w14:paraId="37D3ADD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757</w:t>
            </w:r>
          </w:p>
        </w:tc>
        <w:tc>
          <w:tcPr>
            <w:tcW w:w="990" w:type="dxa"/>
            <w:noWrap/>
          </w:tcPr>
          <w:p w14:paraId="4EC15EA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2010</w:t>
            </w:r>
          </w:p>
        </w:tc>
        <w:tc>
          <w:tcPr>
            <w:tcW w:w="1170" w:type="dxa"/>
            <w:vAlign w:val="center"/>
          </w:tcPr>
          <w:p w14:paraId="6B584FE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45</w:t>
            </w:r>
          </w:p>
        </w:tc>
        <w:tc>
          <w:tcPr>
            <w:tcW w:w="923" w:type="dxa"/>
            <w:vAlign w:val="center"/>
          </w:tcPr>
          <w:p w14:paraId="35FE5611"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122</w:t>
            </w:r>
          </w:p>
        </w:tc>
        <w:tc>
          <w:tcPr>
            <w:tcW w:w="810" w:type="dxa"/>
            <w:vAlign w:val="bottom"/>
          </w:tcPr>
          <w:p w14:paraId="79389B7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360</w:t>
            </w:r>
          </w:p>
        </w:tc>
        <w:tc>
          <w:tcPr>
            <w:tcW w:w="985" w:type="dxa"/>
            <w:vAlign w:val="bottom"/>
          </w:tcPr>
          <w:p w14:paraId="0BB14DDF"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17.86</w:t>
            </w:r>
          </w:p>
        </w:tc>
      </w:tr>
      <w:tr w:rsidR="001A72E6" w:rsidRPr="004B2BA6" w14:paraId="3C4E3028" w14:textId="77777777" w:rsidTr="001578DA">
        <w:trPr>
          <w:trHeight w:val="315"/>
        </w:trPr>
        <w:tc>
          <w:tcPr>
            <w:tcW w:w="540" w:type="dxa"/>
            <w:noWrap/>
            <w:hideMark/>
          </w:tcPr>
          <w:p w14:paraId="5BBBD89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lastRenderedPageBreak/>
              <w:t>11</w:t>
            </w:r>
          </w:p>
        </w:tc>
        <w:tc>
          <w:tcPr>
            <w:tcW w:w="3150" w:type="dxa"/>
            <w:noWrap/>
            <w:hideMark/>
          </w:tcPr>
          <w:p w14:paraId="506FE9E6" w14:textId="77777777" w:rsidR="001A72E6" w:rsidRPr="004B2BA6" w:rsidRDefault="001A72E6" w:rsidP="001578DA">
            <w:pPr>
              <w:spacing w:after="0"/>
              <w:rPr>
                <w:rFonts w:ascii="Arial" w:hAnsi="Arial" w:cs="Arial"/>
                <w:b/>
                <w:bCs/>
                <w:color w:val="000000"/>
                <w:sz w:val="24"/>
                <w:szCs w:val="24"/>
              </w:rPr>
            </w:pPr>
            <w:proofErr w:type="spellStart"/>
            <w:r w:rsidRPr="004B2BA6">
              <w:rPr>
                <w:rFonts w:ascii="Arial" w:hAnsi="Arial" w:cs="Arial"/>
                <w:b/>
                <w:bCs/>
                <w:color w:val="000000"/>
                <w:sz w:val="24"/>
                <w:szCs w:val="24"/>
              </w:rPr>
              <w:t>Uco</w:t>
            </w:r>
            <w:proofErr w:type="spellEnd"/>
            <w:r w:rsidRPr="004B2BA6">
              <w:rPr>
                <w:rFonts w:ascii="Arial" w:hAnsi="Arial" w:cs="Arial"/>
                <w:b/>
                <w:bCs/>
                <w:color w:val="000000"/>
                <w:sz w:val="24"/>
                <w:szCs w:val="24"/>
              </w:rPr>
              <w:t xml:space="preserve"> Bank</w:t>
            </w:r>
          </w:p>
        </w:tc>
        <w:tc>
          <w:tcPr>
            <w:tcW w:w="1080" w:type="dxa"/>
            <w:noWrap/>
          </w:tcPr>
          <w:p w14:paraId="706CF15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62</w:t>
            </w:r>
          </w:p>
        </w:tc>
        <w:tc>
          <w:tcPr>
            <w:tcW w:w="900" w:type="dxa"/>
            <w:noWrap/>
          </w:tcPr>
          <w:p w14:paraId="1E74BB0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183</w:t>
            </w:r>
          </w:p>
        </w:tc>
        <w:tc>
          <w:tcPr>
            <w:tcW w:w="990" w:type="dxa"/>
            <w:noWrap/>
          </w:tcPr>
          <w:p w14:paraId="7F37DC9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490</w:t>
            </w:r>
          </w:p>
        </w:tc>
        <w:tc>
          <w:tcPr>
            <w:tcW w:w="1170" w:type="dxa"/>
            <w:vAlign w:val="center"/>
          </w:tcPr>
          <w:p w14:paraId="1D15D5D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10</w:t>
            </w:r>
          </w:p>
        </w:tc>
        <w:tc>
          <w:tcPr>
            <w:tcW w:w="923" w:type="dxa"/>
            <w:vAlign w:val="center"/>
          </w:tcPr>
          <w:p w14:paraId="69BA267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24</w:t>
            </w:r>
          </w:p>
        </w:tc>
        <w:tc>
          <w:tcPr>
            <w:tcW w:w="810" w:type="dxa"/>
            <w:vAlign w:val="bottom"/>
          </w:tcPr>
          <w:p w14:paraId="2562C9B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80</w:t>
            </w:r>
          </w:p>
        </w:tc>
        <w:tc>
          <w:tcPr>
            <w:tcW w:w="985" w:type="dxa"/>
            <w:vAlign w:val="bottom"/>
          </w:tcPr>
          <w:p w14:paraId="59E188E9"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16.13</w:t>
            </w:r>
          </w:p>
        </w:tc>
      </w:tr>
      <w:tr w:rsidR="001A72E6" w:rsidRPr="004B2BA6" w14:paraId="4FE57565" w14:textId="77777777" w:rsidTr="001578DA">
        <w:trPr>
          <w:trHeight w:val="315"/>
        </w:trPr>
        <w:tc>
          <w:tcPr>
            <w:tcW w:w="540" w:type="dxa"/>
            <w:noWrap/>
            <w:hideMark/>
          </w:tcPr>
          <w:p w14:paraId="1E9A3C6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12</w:t>
            </w:r>
          </w:p>
        </w:tc>
        <w:tc>
          <w:tcPr>
            <w:tcW w:w="3150" w:type="dxa"/>
            <w:noWrap/>
            <w:hideMark/>
          </w:tcPr>
          <w:p w14:paraId="1E0B4AE1"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Union Bank of India</w:t>
            </w:r>
          </w:p>
        </w:tc>
        <w:tc>
          <w:tcPr>
            <w:tcW w:w="1080" w:type="dxa"/>
            <w:noWrap/>
          </w:tcPr>
          <w:p w14:paraId="324453F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171</w:t>
            </w:r>
          </w:p>
        </w:tc>
        <w:tc>
          <w:tcPr>
            <w:tcW w:w="900" w:type="dxa"/>
            <w:noWrap/>
          </w:tcPr>
          <w:p w14:paraId="0255BD0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512</w:t>
            </w:r>
          </w:p>
        </w:tc>
        <w:tc>
          <w:tcPr>
            <w:tcW w:w="990" w:type="dxa"/>
            <w:noWrap/>
          </w:tcPr>
          <w:p w14:paraId="2E41023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1356</w:t>
            </w:r>
          </w:p>
        </w:tc>
        <w:tc>
          <w:tcPr>
            <w:tcW w:w="1170" w:type="dxa"/>
            <w:vAlign w:val="center"/>
          </w:tcPr>
          <w:p w14:paraId="0EFEE7E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15</w:t>
            </w:r>
          </w:p>
        </w:tc>
        <w:tc>
          <w:tcPr>
            <w:tcW w:w="923" w:type="dxa"/>
            <w:vAlign w:val="center"/>
          </w:tcPr>
          <w:p w14:paraId="641447D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39</w:t>
            </w:r>
          </w:p>
        </w:tc>
        <w:tc>
          <w:tcPr>
            <w:tcW w:w="810" w:type="dxa"/>
            <w:vAlign w:val="bottom"/>
          </w:tcPr>
          <w:p w14:paraId="7913D2C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120</w:t>
            </w:r>
          </w:p>
        </w:tc>
        <w:tc>
          <w:tcPr>
            <w:tcW w:w="985" w:type="dxa"/>
            <w:vAlign w:val="bottom"/>
          </w:tcPr>
          <w:p w14:paraId="088ACCF5"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8.77</w:t>
            </w:r>
          </w:p>
        </w:tc>
      </w:tr>
      <w:tr w:rsidR="001A72E6" w:rsidRPr="004B2BA6" w14:paraId="5CBAEEE2" w14:textId="77777777" w:rsidTr="001578DA">
        <w:trPr>
          <w:trHeight w:val="315"/>
        </w:trPr>
        <w:tc>
          <w:tcPr>
            <w:tcW w:w="540" w:type="dxa"/>
            <w:noWrap/>
            <w:hideMark/>
          </w:tcPr>
          <w:p w14:paraId="30D58BD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13</w:t>
            </w:r>
          </w:p>
        </w:tc>
        <w:tc>
          <w:tcPr>
            <w:tcW w:w="3150" w:type="dxa"/>
            <w:noWrap/>
            <w:hideMark/>
          </w:tcPr>
          <w:p w14:paraId="0B62A361"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IDBI Bank</w:t>
            </w:r>
          </w:p>
        </w:tc>
        <w:tc>
          <w:tcPr>
            <w:tcW w:w="1080" w:type="dxa"/>
            <w:noWrap/>
          </w:tcPr>
          <w:p w14:paraId="622285C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36</w:t>
            </w:r>
          </w:p>
        </w:tc>
        <w:tc>
          <w:tcPr>
            <w:tcW w:w="900" w:type="dxa"/>
            <w:noWrap/>
          </w:tcPr>
          <w:p w14:paraId="6172C5F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108</w:t>
            </w:r>
          </w:p>
        </w:tc>
        <w:tc>
          <w:tcPr>
            <w:tcW w:w="990" w:type="dxa"/>
            <w:noWrap/>
          </w:tcPr>
          <w:p w14:paraId="0B22323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290</w:t>
            </w:r>
          </w:p>
        </w:tc>
        <w:tc>
          <w:tcPr>
            <w:tcW w:w="1170" w:type="dxa"/>
            <w:vAlign w:val="center"/>
          </w:tcPr>
          <w:p w14:paraId="39ECF70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923" w:type="dxa"/>
            <w:vAlign w:val="center"/>
          </w:tcPr>
          <w:p w14:paraId="52CE280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810" w:type="dxa"/>
            <w:vAlign w:val="bottom"/>
          </w:tcPr>
          <w:p w14:paraId="49E275E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8</w:t>
            </w:r>
          </w:p>
        </w:tc>
        <w:tc>
          <w:tcPr>
            <w:tcW w:w="985" w:type="dxa"/>
            <w:vAlign w:val="bottom"/>
          </w:tcPr>
          <w:p w14:paraId="0FD0EA58"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2.78</w:t>
            </w:r>
          </w:p>
        </w:tc>
      </w:tr>
      <w:tr w:rsidR="001A72E6" w:rsidRPr="004B2BA6" w14:paraId="5558BB92" w14:textId="77777777" w:rsidTr="001578DA">
        <w:trPr>
          <w:trHeight w:val="315"/>
        </w:trPr>
        <w:tc>
          <w:tcPr>
            <w:tcW w:w="540" w:type="dxa"/>
            <w:noWrap/>
            <w:hideMark/>
          </w:tcPr>
          <w:p w14:paraId="0A6B47C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14</w:t>
            </w:r>
          </w:p>
        </w:tc>
        <w:tc>
          <w:tcPr>
            <w:tcW w:w="3150" w:type="dxa"/>
            <w:noWrap/>
            <w:hideMark/>
          </w:tcPr>
          <w:p w14:paraId="50ADFB9B"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 xml:space="preserve">Punjab </w:t>
            </w:r>
            <w:proofErr w:type="spellStart"/>
            <w:r w:rsidRPr="004B2BA6">
              <w:rPr>
                <w:rFonts w:ascii="Arial" w:hAnsi="Arial" w:cs="Arial"/>
                <w:b/>
                <w:bCs/>
                <w:color w:val="000000"/>
                <w:sz w:val="24"/>
                <w:szCs w:val="24"/>
              </w:rPr>
              <w:t>Gramin</w:t>
            </w:r>
            <w:proofErr w:type="spellEnd"/>
            <w:r w:rsidRPr="004B2BA6">
              <w:rPr>
                <w:rFonts w:ascii="Arial" w:hAnsi="Arial" w:cs="Arial"/>
                <w:b/>
                <w:bCs/>
                <w:color w:val="000000"/>
                <w:sz w:val="24"/>
                <w:szCs w:val="24"/>
              </w:rPr>
              <w:t xml:space="preserve"> Bank</w:t>
            </w:r>
          </w:p>
        </w:tc>
        <w:tc>
          <w:tcPr>
            <w:tcW w:w="1080" w:type="dxa"/>
            <w:noWrap/>
          </w:tcPr>
          <w:p w14:paraId="3D9A406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90</w:t>
            </w:r>
          </w:p>
        </w:tc>
        <w:tc>
          <w:tcPr>
            <w:tcW w:w="900" w:type="dxa"/>
            <w:noWrap/>
          </w:tcPr>
          <w:p w14:paraId="61A47F4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270</w:t>
            </w:r>
          </w:p>
        </w:tc>
        <w:tc>
          <w:tcPr>
            <w:tcW w:w="990" w:type="dxa"/>
            <w:noWrap/>
          </w:tcPr>
          <w:p w14:paraId="7EB305C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734</w:t>
            </w:r>
          </w:p>
        </w:tc>
        <w:tc>
          <w:tcPr>
            <w:tcW w:w="1170" w:type="dxa"/>
            <w:vAlign w:val="center"/>
          </w:tcPr>
          <w:p w14:paraId="34F0A3D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31</w:t>
            </w:r>
          </w:p>
        </w:tc>
        <w:tc>
          <w:tcPr>
            <w:tcW w:w="923" w:type="dxa"/>
            <w:vAlign w:val="center"/>
          </w:tcPr>
          <w:p w14:paraId="0ECA4A2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68</w:t>
            </w:r>
          </w:p>
        </w:tc>
        <w:tc>
          <w:tcPr>
            <w:tcW w:w="810" w:type="dxa"/>
            <w:vAlign w:val="bottom"/>
          </w:tcPr>
          <w:p w14:paraId="018B3B8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248</w:t>
            </w:r>
          </w:p>
        </w:tc>
        <w:tc>
          <w:tcPr>
            <w:tcW w:w="985" w:type="dxa"/>
            <w:vAlign w:val="bottom"/>
          </w:tcPr>
          <w:p w14:paraId="55771B22"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34.44</w:t>
            </w:r>
          </w:p>
        </w:tc>
      </w:tr>
      <w:tr w:rsidR="001A72E6" w:rsidRPr="004B2BA6" w14:paraId="4BD62C36" w14:textId="77777777" w:rsidTr="001578DA">
        <w:trPr>
          <w:trHeight w:val="315"/>
        </w:trPr>
        <w:tc>
          <w:tcPr>
            <w:tcW w:w="540" w:type="dxa"/>
            <w:noWrap/>
          </w:tcPr>
          <w:p w14:paraId="4820BBA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15</w:t>
            </w:r>
          </w:p>
        </w:tc>
        <w:tc>
          <w:tcPr>
            <w:tcW w:w="3150" w:type="dxa"/>
            <w:noWrap/>
          </w:tcPr>
          <w:p w14:paraId="2ACB2FC3"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J &amp; K Bank</w:t>
            </w:r>
          </w:p>
        </w:tc>
        <w:tc>
          <w:tcPr>
            <w:tcW w:w="1080" w:type="dxa"/>
            <w:noWrap/>
          </w:tcPr>
          <w:p w14:paraId="4FF4139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w:t>
            </w:r>
          </w:p>
        </w:tc>
        <w:tc>
          <w:tcPr>
            <w:tcW w:w="900" w:type="dxa"/>
            <w:noWrap/>
          </w:tcPr>
          <w:p w14:paraId="61A1950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27</w:t>
            </w:r>
          </w:p>
        </w:tc>
        <w:tc>
          <w:tcPr>
            <w:tcW w:w="990" w:type="dxa"/>
            <w:noWrap/>
            <w:vAlign w:val="center"/>
          </w:tcPr>
          <w:p w14:paraId="0EDFE8D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74</w:t>
            </w:r>
          </w:p>
        </w:tc>
        <w:tc>
          <w:tcPr>
            <w:tcW w:w="1170" w:type="dxa"/>
            <w:vAlign w:val="center"/>
          </w:tcPr>
          <w:p w14:paraId="3EF4672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923" w:type="dxa"/>
            <w:vAlign w:val="center"/>
          </w:tcPr>
          <w:p w14:paraId="412553D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w:t>
            </w:r>
          </w:p>
        </w:tc>
        <w:tc>
          <w:tcPr>
            <w:tcW w:w="810" w:type="dxa"/>
            <w:vAlign w:val="bottom"/>
          </w:tcPr>
          <w:p w14:paraId="500DA2A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8</w:t>
            </w:r>
          </w:p>
        </w:tc>
        <w:tc>
          <w:tcPr>
            <w:tcW w:w="985" w:type="dxa"/>
            <w:vAlign w:val="bottom"/>
          </w:tcPr>
          <w:p w14:paraId="36253104"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11.11</w:t>
            </w:r>
          </w:p>
        </w:tc>
      </w:tr>
      <w:tr w:rsidR="001A72E6" w:rsidRPr="004B2BA6" w14:paraId="4FA7C3C4" w14:textId="77777777" w:rsidTr="001578DA">
        <w:trPr>
          <w:trHeight w:val="315"/>
        </w:trPr>
        <w:tc>
          <w:tcPr>
            <w:tcW w:w="540" w:type="dxa"/>
            <w:noWrap/>
            <w:hideMark/>
          </w:tcPr>
          <w:p w14:paraId="726AF19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16</w:t>
            </w:r>
          </w:p>
        </w:tc>
        <w:tc>
          <w:tcPr>
            <w:tcW w:w="3150" w:type="dxa"/>
            <w:noWrap/>
            <w:hideMark/>
          </w:tcPr>
          <w:p w14:paraId="0BC28C11"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Axis Bank</w:t>
            </w:r>
          </w:p>
        </w:tc>
        <w:tc>
          <w:tcPr>
            <w:tcW w:w="1080" w:type="dxa"/>
            <w:noWrap/>
          </w:tcPr>
          <w:p w14:paraId="41841EC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54</w:t>
            </w:r>
          </w:p>
        </w:tc>
        <w:tc>
          <w:tcPr>
            <w:tcW w:w="900" w:type="dxa"/>
            <w:noWrap/>
          </w:tcPr>
          <w:p w14:paraId="049E61E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162</w:t>
            </w:r>
          </w:p>
        </w:tc>
        <w:tc>
          <w:tcPr>
            <w:tcW w:w="990" w:type="dxa"/>
            <w:noWrap/>
          </w:tcPr>
          <w:p w14:paraId="4B1EED6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430</w:t>
            </w:r>
          </w:p>
        </w:tc>
        <w:tc>
          <w:tcPr>
            <w:tcW w:w="1170" w:type="dxa"/>
            <w:vAlign w:val="center"/>
          </w:tcPr>
          <w:p w14:paraId="7C86666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4B12688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1C412CC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0B5ED1EA"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6A25247C" w14:textId="77777777" w:rsidTr="001578DA">
        <w:trPr>
          <w:trHeight w:val="315"/>
        </w:trPr>
        <w:tc>
          <w:tcPr>
            <w:tcW w:w="540" w:type="dxa"/>
            <w:noWrap/>
            <w:hideMark/>
          </w:tcPr>
          <w:p w14:paraId="720E142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17</w:t>
            </w:r>
          </w:p>
        </w:tc>
        <w:tc>
          <w:tcPr>
            <w:tcW w:w="3150" w:type="dxa"/>
            <w:noWrap/>
            <w:hideMark/>
          </w:tcPr>
          <w:p w14:paraId="2128608F"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Federal Bank</w:t>
            </w:r>
          </w:p>
        </w:tc>
        <w:tc>
          <w:tcPr>
            <w:tcW w:w="1080" w:type="dxa"/>
            <w:noWrap/>
          </w:tcPr>
          <w:p w14:paraId="250D049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11</w:t>
            </w:r>
          </w:p>
        </w:tc>
        <w:tc>
          <w:tcPr>
            <w:tcW w:w="900" w:type="dxa"/>
            <w:noWrap/>
          </w:tcPr>
          <w:p w14:paraId="7F753ED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33</w:t>
            </w:r>
          </w:p>
        </w:tc>
        <w:tc>
          <w:tcPr>
            <w:tcW w:w="990" w:type="dxa"/>
            <w:noWrap/>
          </w:tcPr>
          <w:p w14:paraId="4FF883D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89</w:t>
            </w:r>
          </w:p>
        </w:tc>
        <w:tc>
          <w:tcPr>
            <w:tcW w:w="1170" w:type="dxa"/>
            <w:vAlign w:val="center"/>
          </w:tcPr>
          <w:p w14:paraId="0BE79353"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4E0B890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2B95B6E1"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29959295"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5EB3FC0D" w14:textId="77777777" w:rsidTr="001578DA">
        <w:trPr>
          <w:trHeight w:val="315"/>
        </w:trPr>
        <w:tc>
          <w:tcPr>
            <w:tcW w:w="540" w:type="dxa"/>
            <w:noWrap/>
            <w:hideMark/>
          </w:tcPr>
          <w:p w14:paraId="2DF5986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18</w:t>
            </w:r>
          </w:p>
        </w:tc>
        <w:tc>
          <w:tcPr>
            <w:tcW w:w="3150" w:type="dxa"/>
            <w:noWrap/>
            <w:hideMark/>
          </w:tcPr>
          <w:p w14:paraId="41E40B05"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 xml:space="preserve">HDFC </w:t>
            </w:r>
          </w:p>
        </w:tc>
        <w:tc>
          <w:tcPr>
            <w:tcW w:w="1080" w:type="dxa"/>
            <w:noWrap/>
          </w:tcPr>
          <w:p w14:paraId="64879EB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90</w:t>
            </w:r>
          </w:p>
        </w:tc>
        <w:tc>
          <w:tcPr>
            <w:tcW w:w="900" w:type="dxa"/>
            <w:noWrap/>
          </w:tcPr>
          <w:p w14:paraId="41E10C3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270</w:t>
            </w:r>
          </w:p>
        </w:tc>
        <w:tc>
          <w:tcPr>
            <w:tcW w:w="990" w:type="dxa"/>
            <w:noWrap/>
          </w:tcPr>
          <w:p w14:paraId="719EF1E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734</w:t>
            </w:r>
          </w:p>
        </w:tc>
        <w:tc>
          <w:tcPr>
            <w:tcW w:w="1170" w:type="dxa"/>
            <w:vAlign w:val="center"/>
          </w:tcPr>
          <w:p w14:paraId="79B3D74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0357ACD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558DB3E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383B86ED"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4BCE2AEB" w14:textId="77777777" w:rsidTr="001578DA">
        <w:trPr>
          <w:trHeight w:val="315"/>
        </w:trPr>
        <w:tc>
          <w:tcPr>
            <w:tcW w:w="540" w:type="dxa"/>
            <w:noWrap/>
            <w:hideMark/>
          </w:tcPr>
          <w:p w14:paraId="39D9634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19</w:t>
            </w:r>
          </w:p>
        </w:tc>
        <w:tc>
          <w:tcPr>
            <w:tcW w:w="3150" w:type="dxa"/>
            <w:noWrap/>
            <w:hideMark/>
          </w:tcPr>
          <w:p w14:paraId="63C26B7D"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ICICI</w:t>
            </w:r>
          </w:p>
        </w:tc>
        <w:tc>
          <w:tcPr>
            <w:tcW w:w="1080" w:type="dxa"/>
            <w:noWrap/>
          </w:tcPr>
          <w:p w14:paraId="34A28C4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67</w:t>
            </w:r>
          </w:p>
        </w:tc>
        <w:tc>
          <w:tcPr>
            <w:tcW w:w="900" w:type="dxa"/>
            <w:noWrap/>
          </w:tcPr>
          <w:p w14:paraId="5AED436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201</w:t>
            </w:r>
          </w:p>
        </w:tc>
        <w:tc>
          <w:tcPr>
            <w:tcW w:w="990" w:type="dxa"/>
            <w:noWrap/>
          </w:tcPr>
          <w:p w14:paraId="5B3FDA0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545</w:t>
            </w:r>
          </w:p>
        </w:tc>
        <w:tc>
          <w:tcPr>
            <w:tcW w:w="1170" w:type="dxa"/>
            <w:vAlign w:val="center"/>
          </w:tcPr>
          <w:p w14:paraId="3B9C11F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6D69046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70DA793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08695428"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06FBE2C0" w14:textId="77777777" w:rsidTr="001578DA">
        <w:trPr>
          <w:trHeight w:val="315"/>
        </w:trPr>
        <w:tc>
          <w:tcPr>
            <w:tcW w:w="540" w:type="dxa"/>
            <w:noWrap/>
            <w:hideMark/>
          </w:tcPr>
          <w:p w14:paraId="3F514F8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20</w:t>
            </w:r>
          </w:p>
        </w:tc>
        <w:tc>
          <w:tcPr>
            <w:tcW w:w="3150" w:type="dxa"/>
            <w:noWrap/>
            <w:hideMark/>
          </w:tcPr>
          <w:p w14:paraId="2D6536A1"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Kotak Mahindra Bank</w:t>
            </w:r>
          </w:p>
        </w:tc>
        <w:tc>
          <w:tcPr>
            <w:tcW w:w="1080" w:type="dxa"/>
            <w:noWrap/>
          </w:tcPr>
          <w:p w14:paraId="1EED7BA2"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13</w:t>
            </w:r>
          </w:p>
        </w:tc>
        <w:tc>
          <w:tcPr>
            <w:tcW w:w="900" w:type="dxa"/>
            <w:noWrap/>
          </w:tcPr>
          <w:p w14:paraId="17ACB1B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39</w:t>
            </w:r>
          </w:p>
        </w:tc>
        <w:tc>
          <w:tcPr>
            <w:tcW w:w="990" w:type="dxa"/>
            <w:noWrap/>
          </w:tcPr>
          <w:p w14:paraId="572ABEB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104</w:t>
            </w:r>
          </w:p>
        </w:tc>
        <w:tc>
          <w:tcPr>
            <w:tcW w:w="1170" w:type="dxa"/>
            <w:vAlign w:val="center"/>
          </w:tcPr>
          <w:p w14:paraId="1DE2D79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227540F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0749919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2C63AD4B"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2CA5C56B" w14:textId="77777777" w:rsidTr="001578DA">
        <w:trPr>
          <w:trHeight w:val="315"/>
        </w:trPr>
        <w:tc>
          <w:tcPr>
            <w:tcW w:w="540" w:type="dxa"/>
            <w:noWrap/>
            <w:hideMark/>
          </w:tcPr>
          <w:p w14:paraId="0836A4B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21</w:t>
            </w:r>
          </w:p>
        </w:tc>
        <w:tc>
          <w:tcPr>
            <w:tcW w:w="3150" w:type="dxa"/>
            <w:noWrap/>
            <w:hideMark/>
          </w:tcPr>
          <w:p w14:paraId="3358AB9C" w14:textId="77777777" w:rsidR="001A72E6" w:rsidRPr="004B2BA6" w:rsidRDefault="001A72E6" w:rsidP="001578DA">
            <w:pPr>
              <w:spacing w:after="0"/>
              <w:rPr>
                <w:rFonts w:ascii="Arial" w:hAnsi="Arial" w:cs="Arial"/>
                <w:b/>
                <w:bCs/>
                <w:color w:val="000000"/>
                <w:sz w:val="24"/>
                <w:szCs w:val="24"/>
              </w:rPr>
            </w:pPr>
            <w:proofErr w:type="spellStart"/>
            <w:r w:rsidRPr="004B2BA6">
              <w:rPr>
                <w:rFonts w:ascii="Arial" w:hAnsi="Arial" w:cs="Arial"/>
                <w:b/>
                <w:bCs/>
                <w:color w:val="000000"/>
                <w:sz w:val="24"/>
                <w:szCs w:val="24"/>
              </w:rPr>
              <w:t>Indusind</w:t>
            </w:r>
            <w:proofErr w:type="spellEnd"/>
            <w:r w:rsidRPr="004B2BA6">
              <w:rPr>
                <w:rFonts w:ascii="Arial" w:hAnsi="Arial" w:cs="Arial"/>
                <w:b/>
                <w:bCs/>
                <w:color w:val="000000"/>
                <w:sz w:val="24"/>
                <w:szCs w:val="24"/>
              </w:rPr>
              <w:t xml:space="preserve"> Bank</w:t>
            </w:r>
          </w:p>
        </w:tc>
        <w:tc>
          <w:tcPr>
            <w:tcW w:w="1080" w:type="dxa"/>
            <w:noWrap/>
          </w:tcPr>
          <w:p w14:paraId="6BBC57EF"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18</w:t>
            </w:r>
          </w:p>
        </w:tc>
        <w:tc>
          <w:tcPr>
            <w:tcW w:w="900" w:type="dxa"/>
            <w:noWrap/>
          </w:tcPr>
          <w:p w14:paraId="33866AFB"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54</w:t>
            </w:r>
          </w:p>
        </w:tc>
        <w:tc>
          <w:tcPr>
            <w:tcW w:w="990" w:type="dxa"/>
            <w:noWrap/>
          </w:tcPr>
          <w:p w14:paraId="46C2DC1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147</w:t>
            </w:r>
          </w:p>
        </w:tc>
        <w:tc>
          <w:tcPr>
            <w:tcW w:w="1170" w:type="dxa"/>
            <w:vAlign w:val="center"/>
          </w:tcPr>
          <w:p w14:paraId="3C829EC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7A11D6C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1969DA7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0CEE4A51"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77C676AE" w14:textId="77777777" w:rsidTr="001578DA">
        <w:trPr>
          <w:trHeight w:val="315"/>
        </w:trPr>
        <w:tc>
          <w:tcPr>
            <w:tcW w:w="540" w:type="dxa"/>
            <w:noWrap/>
            <w:hideMark/>
          </w:tcPr>
          <w:p w14:paraId="6E9351F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22</w:t>
            </w:r>
          </w:p>
        </w:tc>
        <w:tc>
          <w:tcPr>
            <w:tcW w:w="3150" w:type="dxa"/>
            <w:noWrap/>
            <w:hideMark/>
          </w:tcPr>
          <w:p w14:paraId="24BD58FD"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Capital Small</w:t>
            </w:r>
          </w:p>
        </w:tc>
        <w:tc>
          <w:tcPr>
            <w:tcW w:w="1080" w:type="dxa"/>
            <w:noWrap/>
          </w:tcPr>
          <w:p w14:paraId="0F0BA1F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w:t>
            </w:r>
          </w:p>
        </w:tc>
        <w:tc>
          <w:tcPr>
            <w:tcW w:w="900" w:type="dxa"/>
            <w:noWrap/>
          </w:tcPr>
          <w:p w14:paraId="4C51B2E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3</w:t>
            </w:r>
          </w:p>
        </w:tc>
        <w:tc>
          <w:tcPr>
            <w:tcW w:w="990" w:type="dxa"/>
            <w:noWrap/>
          </w:tcPr>
          <w:p w14:paraId="75496C3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8</w:t>
            </w:r>
          </w:p>
        </w:tc>
        <w:tc>
          <w:tcPr>
            <w:tcW w:w="1170" w:type="dxa"/>
            <w:vAlign w:val="center"/>
          </w:tcPr>
          <w:p w14:paraId="1CCA209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11516F8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7C2FDDF0"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536228DD"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10666931" w14:textId="77777777" w:rsidTr="001578DA">
        <w:trPr>
          <w:trHeight w:val="315"/>
        </w:trPr>
        <w:tc>
          <w:tcPr>
            <w:tcW w:w="540" w:type="dxa"/>
            <w:noWrap/>
            <w:hideMark/>
          </w:tcPr>
          <w:p w14:paraId="13C3ED98"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23</w:t>
            </w:r>
          </w:p>
        </w:tc>
        <w:tc>
          <w:tcPr>
            <w:tcW w:w="3150" w:type="dxa"/>
            <w:noWrap/>
            <w:hideMark/>
          </w:tcPr>
          <w:p w14:paraId="5E7EA7C6"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Yes Bank</w:t>
            </w:r>
          </w:p>
        </w:tc>
        <w:tc>
          <w:tcPr>
            <w:tcW w:w="1080" w:type="dxa"/>
            <w:noWrap/>
          </w:tcPr>
          <w:p w14:paraId="3BF742AD"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17</w:t>
            </w:r>
          </w:p>
        </w:tc>
        <w:tc>
          <w:tcPr>
            <w:tcW w:w="900" w:type="dxa"/>
            <w:noWrap/>
          </w:tcPr>
          <w:p w14:paraId="17C5C855"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51</w:t>
            </w:r>
          </w:p>
        </w:tc>
        <w:tc>
          <w:tcPr>
            <w:tcW w:w="990" w:type="dxa"/>
            <w:noWrap/>
          </w:tcPr>
          <w:p w14:paraId="19A3246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140</w:t>
            </w:r>
          </w:p>
        </w:tc>
        <w:tc>
          <w:tcPr>
            <w:tcW w:w="1170" w:type="dxa"/>
            <w:vAlign w:val="center"/>
          </w:tcPr>
          <w:p w14:paraId="22B8F7E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923" w:type="dxa"/>
            <w:vAlign w:val="center"/>
          </w:tcPr>
          <w:p w14:paraId="2D0B73B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0</w:t>
            </w:r>
          </w:p>
        </w:tc>
        <w:tc>
          <w:tcPr>
            <w:tcW w:w="810" w:type="dxa"/>
            <w:vAlign w:val="bottom"/>
          </w:tcPr>
          <w:p w14:paraId="2B633E06"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0</w:t>
            </w:r>
          </w:p>
        </w:tc>
        <w:tc>
          <w:tcPr>
            <w:tcW w:w="985" w:type="dxa"/>
            <w:vAlign w:val="bottom"/>
          </w:tcPr>
          <w:p w14:paraId="194F4067" w14:textId="77777777" w:rsidR="001A72E6" w:rsidRPr="004B2BA6" w:rsidRDefault="001A72E6" w:rsidP="001578DA">
            <w:pPr>
              <w:spacing w:after="0"/>
              <w:jc w:val="right"/>
              <w:rPr>
                <w:rFonts w:ascii="Arial" w:hAnsi="Arial" w:cs="Arial"/>
                <w:b/>
                <w:bCs/>
                <w:color w:val="000000"/>
                <w:sz w:val="24"/>
                <w:szCs w:val="24"/>
              </w:rPr>
            </w:pPr>
            <w:r w:rsidRPr="004B2BA6">
              <w:rPr>
                <w:rFonts w:ascii="Arial" w:hAnsi="Arial" w:cs="Arial"/>
                <w:b/>
                <w:color w:val="000000"/>
                <w:sz w:val="24"/>
                <w:szCs w:val="24"/>
              </w:rPr>
              <w:t>0.00</w:t>
            </w:r>
          </w:p>
        </w:tc>
      </w:tr>
      <w:tr w:rsidR="001A72E6" w:rsidRPr="004B2BA6" w14:paraId="56B8B12F" w14:textId="77777777" w:rsidTr="001578DA">
        <w:trPr>
          <w:trHeight w:val="315"/>
        </w:trPr>
        <w:tc>
          <w:tcPr>
            <w:tcW w:w="540" w:type="dxa"/>
            <w:noWrap/>
            <w:hideMark/>
          </w:tcPr>
          <w:p w14:paraId="43DE3200"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 </w:t>
            </w:r>
          </w:p>
        </w:tc>
        <w:tc>
          <w:tcPr>
            <w:tcW w:w="3150" w:type="dxa"/>
            <w:noWrap/>
            <w:hideMark/>
          </w:tcPr>
          <w:p w14:paraId="3E31027E" w14:textId="77777777" w:rsidR="001A72E6" w:rsidRPr="004B2BA6" w:rsidRDefault="001A72E6" w:rsidP="001578DA">
            <w:pPr>
              <w:spacing w:after="0"/>
              <w:rPr>
                <w:rFonts w:ascii="Arial" w:hAnsi="Arial" w:cs="Arial"/>
                <w:b/>
                <w:bCs/>
                <w:color w:val="000000"/>
                <w:sz w:val="24"/>
                <w:szCs w:val="24"/>
              </w:rPr>
            </w:pPr>
            <w:r w:rsidRPr="004B2BA6">
              <w:rPr>
                <w:rFonts w:ascii="Arial" w:hAnsi="Arial" w:cs="Arial"/>
                <w:b/>
                <w:bCs/>
                <w:color w:val="000000"/>
                <w:sz w:val="24"/>
                <w:szCs w:val="24"/>
              </w:rPr>
              <w:t>Total</w:t>
            </w:r>
          </w:p>
        </w:tc>
        <w:tc>
          <w:tcPr>
            <w:tcW w:w="1080" w:type="dxa"/>
            <w:noWrap/>
          </w:tcPr>
          <w:p w14:paraId="7939631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1973</w:t>
            </w:r>
          </w:p>
        </w:tc>
        <w:tc>
          <w:tcPr>
            <w:tcW w:w="900" w:type="dxa"/>
            <w:noWrap/>
          </w:tcPr>
          <w:p w14:paraId="299BD9A7"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5918</w:t>
            </w:r>
          </w:p>
        </w:tc>
        <w:tc>
          <w:tcPr>
            <w:tcW w:w="990" w:type="dxa"/>
            <w:noWrap/>
          </w:tcPr>
          <w:p w14:paraId="5AF9A339"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15816</w:t>
            </w:r>
          </w:p>
        </w:tc>
        <w:tc>
          <w:tcPr>
            <w:tcW w:w="1170" w:type="dxa"/>
          </w:tcPr>
          <w:p w14:paraId="35F7AD74"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440</w:t>
            </w:r>
          </w:p>
        </w:tc>
        <w:tc>
          <w:tcPr>
            <w:tcW w:w="923" w:type="dxa"/>
          </w:tcPr>
          <w:p w14:paraId="79C61C9E"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bCs/>
                <w:color w:val="000000"/>
                <w:sz w:val="24"/>
                <w:szCs w:val="24"/>
              </w:rPr>
              <w:t>1384</w:t>
            </w:r>
          </w:p>
        </w:tc>
        <w:tc>
          <w:tcPr>
            <w:tcW w:w="810" w:type="dxa"/>
            <w:vAlign w:val="bottom"/>
          </w:tcPr>
          <w:p w14:paraId="4044E5AA"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3520</w:t>
            </w:r>
          </w:p>
        </w:tc>
        <w:tc>
          <w:tcPr>
            <w:tcW w:w="985" w:type="dxa"/>
            <w:vAlign w:val="bottom"/>
          </w:tcPr>
          <w:p w14:paraId="2E2B85CC" w14:textId="77777777" w:rsidR="001A72E6" w:rsidRPr="004B2BA6" w:rsidRDefault="001A72E6" w:rsidP="001578DA">
            <w:pPr>
              <w:spacing w:after="0"/>
              <w:jc w:val="center"/>
              <w:rPr>
                <w:rFonts w:ascii="Arial" w:hAnsi="Arial" w:cs="Arial"/>
                <w:b/>
                <w:bCs/>
                <w:color w:val="000000"/>
                <w:sz w:val="24"/>
                <w:szCs w:val="24"/>
              </w:rPr>
            </w:pPr>
            <w:r w:rsidRPr="004B2BA6">
              <w:rPr>
                <w:rFonts w:ascii="Arial" w:hAnsi="Arial" w:cs="Arial"/>
                <w:b/>
                <w:color w:val="000000"/>
                <w:sz w:val="24"/>
                <w:szCs w:val="24"/>
              </w:rPr>
              <w:t>22.30</w:t>
            </w:r>
          </w:p>
        </w:tc>
      </w:tr>
    </w:tbl>
    <w:p w14:paraId="06723C42" w14:textId="77777777" w:rsidR="001A72E6" w:rsidRPr="004B2BA6" w:rsidRDefault="001A72E6" w:rsidP="001A72E6">
      <w:pPr>
        <w:pStyle w:val="BodyText"/>
        <w:rPr>
          <w:rFonts w:ascii="Tahoma" w:hAnsi="Tahoma" w:cs="Tahoma"/>
          <w:sz w:val="28"/>
          <w:szCs w:val="28"/>
        </w:rPr>
      </w:pPr>
    </w:p>
    <w:p w14:paraId="677E5DD5" w14:textId="77777777" w:rsidR="001A72E6" w:rsidRPr="004B2BA6" w:rsidRDefault="001632BB" w:rsidP="001A72E6">
      <w:pPr>
        <w:pStyle w:val="BodyText"/>
        <w:rPr>
          <w:rFonts w:ascii="Tahoma" w:hAnsi="Tahoma" w:cs="Tahoma"/>
          <w:sz w:val="28"/>
          <w:szCs w:val="28"/>
        </w:rPr>
      </w:pPr>
      <w:proofErr w:type="gramStart"/>
      <w:r w:rsidRPr="004B2BA6">
        <w:rPr>
          <w:rFonts w:ascii="Tahoma" w:hAnsi="Tahoma" w:cs="Tahoma"/>
          <w:b/>
          <w:sz w:val="28"/>
          <w:szCs w:val="28"/>
        </w:rPr>
        <w:t>Observation:-</w:t>
      </w:r>
      <w:proofErr w:type="gramEnd"/>
      <w:r w:rsidRPr="004B2BA6">
        <w:rPr>
          <w:rFonts w:ascii="Tahoma" w:hAnsi="Tahoma" w:cs="Tahoma"/>
          <w:sz w:val="28"/>
          <w:szCs w:val="28"/>
        </w:rPr>
        <w:t xml:space="preserve"> </w:t>
      </w:r>
      <w:r w:rsidR="001A72E6" w:rsidRPr="004B2BA6">
        <w:rPr>
          <w:rFonts w:ascii="Tahoma" w:hAnsi="Tahoma" w:cs="Tahoma"/>
          <w:sz w:val="28"/>
          <w:szCs w:val="28"/>
        </w:rPr>
        <w:t xml:space="preserve">Half of the period of campaign has already been lapsed but many Banks have not yet sanctioned any loan so far. </w:t>
      </w:r>
    </w:p>
    <w:p w14:paraId="75E29482" w14:textId="77777777" w:rsidR="001A72E6" w:rsidRPr="004B2BA6" w:rsidRDefault="001A72E6" w:rsidP="001A72E6">
      <w:pPr>
        <w:pStyle w:val="BodyText"/>
        <w:rPr>
          <w:rFonts w:ascii="Tahoma" w:hAnsi="Tahoma" w:cs="Tahoma"/>
          <w:sz w:val="28"/>
          <w:szCs w:val="28"/>
        </w:rPr>
      </w:pPr>
    </w:p>
    <w:p w14:paraId="10684128" w14:textId="77777777" w:rsidR="001A72E6" w:rsidRPr="004B2BA6" w:rsidRDefault="001A72E6" w:rsidP="001A72E6">
      <w:pPr>
        <w:pStyle w:val="BodyText"/>
        <w:rPr>
          <w:rFonts w:ascii="Tahoma" w:hAnsi="Tahoma" w:cs="Tahoma"/>
          <w:sz w:val="28"/>
          <w:szCs w:val="28"/>
        </w:rPr>
      </w:pPr>
      <w:r w:rsidRPr="004B2BA6">
        <w:rPr>
          <w:rFonts w:ascii="Tahoma" w:hAnsi="Tahoma" w:cs="Tahoma"/>
          <w:sz w:val="28"/>
          <w:szCs w:val="28"/>
        </w:rPr>
        <w:t xml:space="preserve">KVIC has informed that sufficient number of applications are already available with Banks for sanction. </w:t>
      </w:r>
    </w:p>
    <w:p w14:paraId="0A984DD0" w14:textId="77777777" w:rsidR="00FA6B37" w:rsidRPr="004B2BA6" w:rsidRDefault="00FA6B37" w:rsidP="00FA6B37">
      <w:pPr>
        <w:tabs>
          <w:tab w:val="left" w:pos="900"/>
        </w:tabs>
        <w:spacing w:after="0" w:line="240" w:lineRule="auto"/>
        <w:jc w:val="both"/>
        <w:rPr>
          <w:rFonts w:ascii="Tahoma" w:hAnsi="Tahoma" w:cs="Tahoma"/>
          <w:b/>
          <w:bCs/>
          <w:color w:val="FF0000"/>
          <w:sz w:val="28"/>
          <w:szCs w:val="28"/>
        </w:rPr>
      </w:pPr>
    </w:p>
    <w:p w14:paraId="0FEDD379" w14:textId="77777777" w:rsidR="001632BB" w:rsidRPr="004B2BA6" w:rsidRDefault="00FA6B37" w:rsidP="001632BB">
      <w:pPr>
        <w:pStyle w:val="PlainText"/>
        <w:rPr>
          <w:bCs/>
          <w:color w:val="auto"/>
        </w:rPr>
      </w:pPr>
      <w:r w:rsidRPr="004B2BA6">
        <w:rPr>
          <w:b/>
          <w:bCs/>
          <w:color w:val="auto"/>
        </w:rPr>
        <w:t>Action Points: -</w:t>
      </w:r>
      <w:r w:rsidRPr="004B2BA6">
        <w:rPr>
          <w:color w:val="auto"/>
        </w:rPr>
        <w:t xml:space="preserve"> </w:t>
      </w:r>
      <w:r w:rsidR="001632BB" w:rsidRPr="004B2BA6">
        <w:rPr>
          <w:bCs/>
          <w:color w:val="auto"/>
        </w:rPr>
        <w:t>Banks are requested to achieve the annual targets under PMEGP scheme. Member banks are requested to advise their field functionaries to dispose of the pending applications on merits.</w:t>
      </w:r>
    </w:p>
    <w:p w14:paraId="31D67132" w14:textId="77777777" w:rsidR="001A72E6" w:rsidRPr="004B2BA6" w:rsidRDefault="009D4FA7" w:rsidP="009D4FA7">
      <w:pPr>
        <w:rPr>
          <w:rFonts w:ascii="Tahoma" w:hAnsi="Tahoma" w:cs="Tahoma"/>
          <w:bCs/>
          <w:sz w:val="28"/>
          <w:szCs w:val="28"/>
        </w:rPr>
      </w:pPr>
      <w:r w:rsidRPr="004B2BA6">
        <w:rPr>
          <w:rFonts w:ascii="Tahoma" w:hAnsi="Tahoma" w:cs="Tahoma"/>
          <w:bCs/>
          <w:sz w:val="28"/>
          <w:szCs w:val="28"/>
        </w:rPr>
        <w:t xml:space="preserve">Banks are also requested to claim pending margin money </w:t>
      </w:r>
      <w:r w:rsidRPr="004B2BA6">
        <w:rPr>
          <w:rFonts w:ascii="Tahoma" w:hAnsi="Tahoma" w:cs="Tahoma"/>
          <w:b/>
          <w:bCs/>
          <w:sz w:val="28"/>
          <w:szCs w:val="28"/>
        </w:rPr>
        <w:t xml:space="preserve">IMMEDIATELY </w:t>
      </w:r>
    </w:p>
    <w:p w14:paraId="0AC15366" w14:textId="77777777" w:rsidR="009D4FA7" w:rsidRPr="004B2BA6" w:rsidRDefault="009D4FA7">
      <w:pPr>
        <w:spacing w:after="0" w:line="240" w:lineRule="auto"/>
        <w:rPr>
          <w:rFonts w:ascii="Tahoma" w:hAnsi="Tahoma" w:cs="Tahoma"/>
          <w:b/>
          <w:bCs/>
          <w:sz w:val="28"/>
          <w:szCs w:val="28"/>
        </w:rPr>
      </w:pPr>
      <w:r w:rsidRPr="004B2BA6">
        <w:rPr>
          <w:rFonts w:ascii="Tahoma" w:hAnsi="Tahoma" w:cs="Tahoma"/>
          <w:b/>
          <w:bCs/>
          <w:sz w:val="28"/>
          <w:szCs w:val="28"/>
        </w:rPr>
        <w:br w:type="page"/>
      </w:r>
    </w:p>
    <w:p w14:paraId="35A9276D" w14:textId="77777777" w:rsidR="009D4FA7" w:rsidRPr="004B2BA6" w:rsidRDefault="009D4FA7" w:rsidP="009D4FA7">
      <w:pPr>
        <w:rPr>
          <w:rFonts w:ascii="Tahoma" w:hAnsi="Tahoma" w:cs="Tahoma"/>
          <w:b/>
          <w:bCs/>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110"/>
      </w:tblGrid>
      <w:tr w:rsidR="001A72E6" w:rsidRPr="004B2BA6" w14:paraId="5AD577CD" w14:textId="77777777" w:rsidTr="009D4FA7">
        <w:trPr>
          <w:trHeight w:val="673"/>
        </w:trPr>
        <w:tc>
          <w:tcPr>
            <w:tcW w:w="2312" w:type="dxa"/>
            <w:shd w:val="clear" w:color="auto" w:fill="auto"/>
            <w:tcMar>
              <w:top w:w="0" w:type="dxa"/>
              <w:left w:w="108" w:type="dxa"/>
              <w:bottom w:w="0" w:type="dxa"/>
              <w:right w:w="108" w:type="dxa"/>
            </w:tcMar>
            <w:hideMark/>
          </w:tcPr>
          <w:p w14:paraId="355A635B" w14:textId="77777777" w:rsidR="001A72E6" w:rsidRPr="004B2BA6" w:rsidRDefault="001A72E6" w:rsidP="009D4D20">
            <w:pPr>
              <w:jc w:val="center"/>
              <w:rPr>
                <w:rFonts w:ascii="Tahoma" w:hAnsi="Tahoma" w:cs="Tahoma"/>
                <w:color w:val="000000" w:themeColor="text1"/>
                <w:sz w:val="28"/>
                <w:szCs w:val="28"/>
              </w:rPr>
            </w:pPr>
            <w:r w:rsidRPr="004B2BA6">
              <w:rPr>
                <w:rFonts w:ascii="Tahoma" w:hAnsi="Tahoma" w:cs="Tahoma"/>
                <w:b/>
                <w:bCs/>
                <w:color w:val="000000" w:themeColor="text1"/>
                <w:sz w:val="28"/>
                <w:szCs w:val="28"/>
              </w:rPr>
              <w:t xml:space="preserve">Item No. </w:t>
            </w:r>
            <w:r w:rsidR="002F5B37" w:rsidRPr="004B2BA6">
              <w:rPr>
                <w:rFonts w:ascii="Tahoma" w:hAnsi="Tahoma" w:cs="Tahoma"/>
                <w:b/>
                <w:bCs/>
                <w:color w:val="000000" w:themeColor="text1"/>
                <w:sz w:val="28"/>
                <w:szCs w:val="28"/>
              </w:rPr>
              <w:t>5</w:t>
            </w:r>
            <w:r w:rsidR="009D4D20" w:rsidRPr="004B2BA6">
              <w:rPr>
                <w:rFonts w:ascii="Tahoma" w:hAnsi="Tahoma" w:cs="Tahoma"/>
                <w:b/>
                <w:bCs/>
                <w:color w:val="000000" w:themeColor="text1"/>
                <w:sz w:val="28"/>
                <w:szCs w:val="28"/>
              </w:rPr>
              <w:t>.4</w:t>
            </w:r>
          </w:p>
        </w:tc>
        <w:tc>
          <w:tcPr>
            <w:tcW w:w="7110" w:type="dxa"/>
            <w:shd w:val="clear" w:color="auto" w:fill="auto"/>
            <w:tcMar>
              <w:top w:w="0" w:type="dxa"/>
              <w:left w:w="108" w:type="dxa"/>
              <w:bottom w:w="0" w:type="dxa"/>
              <w:right w:w="108" w:type="dxa"/>
            </w:tcMar>
            <w:hideMark/>
          </w:tcPr>
          <w:p w14:paraId="67A25CF8" w14:textId="77777777" w:rsidR="001A72E6" w:rsidRPr="004B2BA6" w:rsidRDefault="001A72E6" w:rsidP="001578DA">
            <w:pPr>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Self-Employment Programme of Govt. of Punjab</w:t>
            </w:r>
          </w:p>
        </w:tc>
      </w:tr>
    </w:tbl>
    <w:p w14:paraId="4A61C7EB" w14:textId="77777777" w:rsidR="001A72E6" w:rsidRPr="004B2BA6" w:rsidRDefault="001A72E6" w:rsidP="001A72E6">
      <w:pPr>
        <w:rPr>
          <w:rFonts w:ascii="Tahoma" w:hAnsi="Tahoma" w:cs="Tahoma"/>
          <w:bCs/>
          <w:color w:val="000000" w:themeColor="text1"/>
          <w:sz w:val="28"/>
          <w:szCs w:val="28"/>
        </w:rPr>
      </w:pPr>
    </w:p>
    <w:p w14:paraId="243F510C" w14:textId="77777777" w:rsidR="001A72E6" w:rsidRPr="004B2BA6" w:rsidRDefault="001A72E6" w:rsidP="001A72E6">
      <w:pPr>
        <w:jc w:val="both"/>
        <w:rPr>
          <w:rFonts w:ascii="Tahoma" w:hAnsi="Tahoma" w:cs="Tahoma"/>
          <w:bCs/>
          <w:color w:val="000000" w:themeColor="text1"/>
          <w:sz w:val="28"/>
          <w:szCs w:val="28"/>
        </w:rPr>
      </w:pPr>
      <w:r w:rsidRPr="004B2BA6">
        <w:rPr>
          <w:rFonts w:ascii="Tahoma" w:hAnsi="Tahoma" w:cs="Tahoma"/>
          <w:bCs/>
          <w:color w:val="000000" w:themeColor="text1"/>
          <w:sz w:val="28"/>
          <w:szCs w:val="28"/>
        </w:rPr>
        <w:t>The Govt. of Punjab is committed to provide the Self Employment to the youth of the State under “</w:t>
      </w:r>
      <w:proofErr w:type="spellStart"/>
      <w:r w:rsidRPr="004B2BA6">
        <w:rPr>
          <w:rFonts w:ascii="Tahoma" w:hAnsi="Tahoma" w:cs="Tahoma"/>
          <w:bCs/>
          <w:color w:val="000000" w:themeColor="text1"/>
          <w:sz w:val="28"/>
          <w:szCs w:val="28"/>
        </w:rPr>
        <w:t>Ghar</w:t>
      </w:r>
      <w:proofErr w:type="spellEnd"/>
      <w:r w:rsidRPr="004B2BA6">
        <w:rPr>
          <w:rFonts w:ascii="Tahoma" w:hAnsi="Tahoma" w:cs="Tahoma"/>
          <w:bCs/>
          <w:color w:val="000000" w:themeColor="text1"/>
          <w:sz w:val="28"/>
          <w:szCs w:val="28"/>
        </w:rPr>
        <w:t xml:space="preserve"> </w:t>
      </w:r>
      <w:proofErr w:type="spellStart"/>
      <w:r w:rsidRPr="004B2BA6">
        <w:rPr>
          <w:rFonts w:ascii="Tahoma" w:hAnsi="Tahoma" w:cs="Tahoma"/>
          <w:bCs/>
          <w:color w:val="000000" w:themeColor="text1"/>
          <w:sz w:val="28"/>
          <w:szCs w:val="28"/>
        </w:rPr>
        <w:t>Ghar</w:t>
      </w:r>
      <w:proofErr w:type="spellEnd"/>
      <w:r w:rsidRPr="004B2BA6">
        <w:rPr>
          <w:rFonts w:ascii="Tahoma" w:hAnsi="Tahoma" w:cs="Tahoma"/>
          <w:bCs/>
          <w:color w:val="000000" w:themeColor="text1"/>
          <w:sz w:val="28"/>
          <w:szCs w:val="28"/>
        </w:rPr>
        <w:t xml:space="preserve"> </w:t>
      </w:r>
      <w:proofErr w:type="spellStart"/>
      <w:r w:rsidRPr="004B2BA6">
        <w:rPr>
          <w:rFonts w:ascii="Tahoma" w:hAnsi="Tahoma" w:cs="Tahoma"/>
          <w:bCs/>
          <w:color w:val="000000" w:themeColor="text1"/>
          <w:sz w:val="28"/>
          <w:szCs w:val="28"/>
        </w:rPr>
        <w:t>Rojgar</w:t>
      </w:r>
      <w:proofErr w:type="spellEnd"/>
      <w:r w:rsidRPr="004B2BA6">
        <w:rPr>
          <w:rFonts w:ascii="Tahoma" w:hAnsi="Tahoma" w:cs="Tahoma"/>
          <w:bCs/>
          <w:color w:val="000000" w:themeColor="text1"/>
          <w:sz w:val="28"/>
          <w:szCs w:val="28"/>
        </w:rPr>
        <w:t xml:space="preserve"> </w:t>
      </w:r>
      <w:proofErr w:type="spellStart"/>
      <w:r w:rsidRPr="004B2BA6">
        <w:rPr>
          <w:rFonts w:ascii="Tahoma" w:hAnsi="Tahoma" w:cs="Tahoma"/>
          <w:bCs/>
          <w:color w:val="000000" w:themeColor="text1"/>
          <w:sz w:val="28"/>
          <w:szCs w:val="28"/>
        </w:rPr>
        <w:t>Yojana</w:t>
      </w:r>
      <w:proofErr w:type="spellEnd"/>
      <w:r w:rsidRPr="004B2BA6">
        <w:rPr>
          <w:rFonts w:ascii="Tahoma" w:hAnsi="Tahoma" w:cs="Tahoma"/>
          <w:bCs/>
          <w:color w:val="000000" w:themeColor="text1"/>
          <w:sz w:val="28"/>
          <w:szCs w:val="28"/>
        </w:rPr>
        <w:t xml:space="preserve">”. To fulfill this commitment </w:t>
      </w:r>
      <w:proofErr w:type="spellStart"/>
      <w:r w:rsidRPr="004B2BA6">
        <w:rPr>
          <w:rFonts w:ascii="Tahoma" w:hAnsi="Tahoma" w:cs="Tahoma"/>
          <w:bCs/>
          <w:color w:val="000000" w:themeColor="text1"/>
          <w:sz w:val="28"/>
          <w:szCs w:val="28"/>
        </w:rPr>
        <w:t>Rojgar</w:t>
      </w:r>
      <w:proofErr w:type="spellEnd"/>
      <w:r w:rsidRPr="004B2BA6">
        <w:rPr>
          <w:rFonts w:ascii="Tahoma" w:hAnsi="Tahoma" w:cs="Tahoma"/>
          <w:bCs/>
          <w:color w:val="000000" w:themeColor="text1"/>
          <w:sz w:val="28"/>
          <w:szCs w:val="28"/>
        </w:rPr>
        <w:t xml:space="preserve"> </w:t>
      </w:r>
      <w:proofErr w:type="spellStart"/>
      <w:r w:rsidRPr="004B2BA6">
        <w:rPr>
          <w:rFonts w:ascii="Tahoma" w:hAnsi="Tahoma" w:cs="Tahoma"/>
          <w:bCs/>
          <w:color w:val="000000" w:themeColor="text1"/>
          <w:sz w:val="28"/>
          <w:szCs w:val="28"/>
        </w:rPr>
        <w:t>Melas</w:t>
      </w:r>
      <w:proofErr w:type="spellEnd"/>
      <w:r w:rsidRPr="004B2BA6">
        <w:rPr>
          <w:rFonts w:ascii="Tahoma" w:hAnsi="Tahoma" w:cs="Tahoma"/>
          <w:bCs/>
          <w:color w:val="000000" w:themeColor="text1"/>
          <w:sz w:val="28"/>
          <w:szCs w:val="28"/>
        </w:rPr>
        <w:t xml:space="preserve"> are being organized in the different parts of the state. Besides this skill development training programmes are also being organized for Self-Employment. Awareness programmes are also organized in the training to avail the Loan facility from the Banks under various Self Employment Schemes like PMEGP, Stand Up India and PMMY.</w:t>
      </w:r>
    </w:p>
    <w:p w14:paraId="2C15088F" w14:textId="77777777" w:rsidR="001A72E6" w:rsidRPr="004B2BA6" w:rsidRDefault="001A72E6" w:rsidP="001A72E6">
      <w:pPr>
        <w:jc w:val="both"/>
        <w:rPr>
          <w:rFonts w:ascii="Tahoma" w:hAnsi="Tahoma" w:cs="Tahoma"/>
          <w:bCs/>
          <w:color w:val="000000" w:themeColor="text1"/>
          <w:sz w:val="28"/>
          <w:szCs w:val="28"/>
        </w:rPr>
      </w:pPr>
      <w:r w:rsidRPr="004B2BA6">
        <w:rPr>
          <w:rFonts w:ascii="Tahoma" w:hAnsi="Tahoma" w:cs="Tahoma"/>
          <w:bCs/>
          <w:color w:val="000000" w:themeColor="text1"/>
          <w:sz w:val="28"/>
          <w:szCs w:val="28"/>
        </w:rPr>
        <w:t>State Govt is planning to provide sufficient number of trained applicants in different trades to be financed by the banks as per their different scheme guidelines. With this banks will get sufficient number of startups, which can be financed under various schemes namely PMEGP, Stand Up India, PMMY etc. Banks are requested to finance the Trainees of Govt. of Punjab under above mentioned schemes to achieve the Annual Targets.</w:t>
      </w:r>
    </w:p>
    <w:p w14:paraId="3DF62F90" w14:textId="77777777" w:rsidR="001A72E6" w:rsidRPr="004B2BA6" w:rsidRDefault="001A72E6">
      <w:pPr>
        <w:spacing w:after="0" w:line="240" w:lineRule="auto"/>
        <w:rPr>
          <w:rFonts w:ascii="Tahoma" w:hAnsi="Tahoma" w:cs="Tahoma"/>
          <w:b/>
          <w:sz w:val="28"/>
          <w:szCs w:val="28"/>
        </w:rPr>
      </w:pPr>
    </w:p>
    <w:p w14:paraId="288B8A72"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0C4AF6CF"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32EB09F0"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7DE91280"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7177C24A"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1A659296"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45B54827"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569DDAD5"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00E0EEFB"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503CBF3E"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45817FDF"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141364DB" w14:textId="77777777" w:rsidR="001A72E6" w:rsidRPr="004B2BA6" w:rsidRDefault="001A72E6" w:rsidP="001A72E6">
      <w:pPr>
        <w:pStyle w:val="ListParagraph0"/>
        <w:spacing w:before="100" w:beforeAutospacing="1" w:after="120"/>
        <w:ind w:left="0" w:right="567"/>
        <w:rPr>
          <w:rFonts w:ascii="Tahoma" w:hAnsi="Tahoma" w:cs="Tahoma"/>
          <w:b/>
          <w:bCs/>
          <w:sz w:val="28"/>
          <w:szCs w:val="28"/>
          <w:lang w:val="en-IN"/>
        </w:rPr>
      </w:pPr>
    </w:p>
    <w:p w14:paraId="4710ED0A" w14:textId="77777777" w:rsidR="001A72E6" w:rsidRPr="004B2BA6" w:rsidRDefault="001A72E6" w:rsidP="001A72E6">
      <w:pPr>
        <w:spacing w:after="0" w:line="240" w:lineRule="auto"/>
        <w:jc w:val="both"/>
        <w:rPr>
          <w:rFonts w:ascii="Tahoma" w:hAnsi="Tahoma" w:cs="Tahoma"/>
          <w:bCs/>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4B2BA6" w14:paraId="221326EB" w14:textId="77777777" w:rsidTr="00737DAB">
        <w:trPr>
          <w:trHeight w:val="660"/>
        </w:trPr>
        <w:tc>
          <w:tcPr>
            <w:tcW w:w="2255" w:type="dxa"/>
            <w:shd w:val="clear" w:color="auto" w:fill="auto"/>
            <w:tcMar>
              <w:top w:w="0" w:type="dxa"/>
              <w:left w:w="108" w:type="dxa"/>
              <w:bottom w:w="0" w:type="dxa"/>
              <w:right w:w="108" w:type="dxa"/>
            </w:tcMar>
            <w:hideMark/>
          </w:tcPr>
          <w:p w14:paraId="6F627D69" w14:textId="77777777" w:rsidR="001A72E6" w:rsidRPr="004B2BA6" w:rsidRDefault="002F5B37" w:rsidP="001578DA">
            <w:pPr>
              <w:spacing w:after="0"/>
              <w:rPr>
                <w:rFonts w:ascii="Tahoma" w:hAnsi="Tahoma" w:cs="Tahoma"/>
                <w:sz w:val="28"/>
                <w:szCs w:val="28"/>
              </w:rPr>
            </w:pPr>
            <w:r w:rsidRPr="004B2BA6">
              <w:rPr>
                <w:rFonts w:ascii="Tahoma" w:hAnsi="Tahoma" w:cs="Tahoma"/>
                <w:b/>
                <w:bCs/>
                <w:sz w:val="28"/>
                <w:szCs w:val="28"/>
              </w:rPr>
              <w:t>Item No. 5</w:t>
            </w:r>
            <w:r w:rsidR="009D4D20" w:rsidRPr="004B2BA6">
              <w:rPr>
                <w:rFonts w:ascii="Tahoma" w:hAnsi="Tahoma" w:cs="Tahoma"/>
                <w:b/>
                <w:bCs/>
                <w:sz w:val="28"/>
                <w:szCs w:val="28"/>
              </w:rPr>
              <w:t>.5</w:t>
            </w:r>
          </w:p>
        </w:tc>
        <w:tc>
          <w:tcPr>
            <w:tcW w:w="7465" w:type="dxa"/>
            <w:shd w:val="clear" w:color="auto" w:fill="auto"/>
            <w:tcMar>
              <w:top w:w="0" w:type="dxa"/>
              <w:left w:w="108" w:type="dxa"/>
              <w:bottom w:w="0" w:type="dxa"/>
              <w:right w:w="108" w:type="dxa"/>
            </w:tcMar>
            <w:hideMark/>
          </w:tcPr>
          <w:p w14:paraId="30720AC0" w14:textId="77777777" w:rsidR="001A72E6" w:rsidRPr="004B2BA6" w:rsidRDefault="001A72E6" w:rsidP="001578DA">
            <w:pPr>
              <w:spacing w:after="0"/>
              <w:rPr>
                <w:rFonts w:ascii="Tahoma" w:hAnsi="Tahoma" w:cs="Tahoma"/>
                <w:b/>
                <w:bCs/>
                <w:sz w:val="28"/>
                <w:szCs w:val="28"/>
              </w:rPr>
            </w:pPr>
            <w:r w:rsidRPr="004B2BA6">
              <w:rPr>
                <w:rFonts w:ascii="Tahoma" w:hAnsi="Tahoma" w:cs="Tahoma"/>
                <w:b/>
                <w:bCs/>
                <w:sz w:val="28"/>
                <w:szCs w:val="28"/>
              </w:rPr>
              <w:t>Stand-up India Programme of Ministry of Finance.</w:t>
            </w:r>
          </w:p>
        </w:tc>
      </w:tr>
    </w:tbl>
    <w:p w14:paraId="53C8BD91" w14:textId="77777777" w:rsidR="001A72E6" w:rsidRPr="004B2BA6" w:rsidRDefault="001A72E6" w:rsidP="001A72E6">
      <w:pPr>
        <w:pStyle w:val="NoSpacing"/>
        <w:jc w:val="both"/>
        <w:rPr>
          <w:rFonts w:ascii="Tahoma" w:hAnsi="Tahoma" w:cs="Tahoma"/>
          <w:sz w:val="28"/>
          <w:szCs w:val="28"/>
        </w:rPr>
      </w:pPr>
      <w:r w:rsidRPr="004B2BA6">
        <w:rPr>
          <w:rFonts w:ascii="Tahoma" w:hAnsi="Tahoma" w:cs="Tahoma"/>
          <w:sz w:val="28"/>
          <w:szCs w:val="28"/>
        </w:rPr>
        <w:t>The progress under the scheme during the quarter ending 30.09.2020: -</w:t>
      </w:r>
    </w:p>
    <w:p w14:paraId="571D465B" w14:textId="77777777" w:rsidR="001A72E6" w:rsidRPr="004B2BA6" w:rsidRDefault="001A72E6" w:rsidP="001A72E6">
      <w:pPr>
        <w:pStyle w:val="ListParagraph0"/>
        <w:spacing w:after="100" w:afterAutospacing="1"/>
        <w:ind w:left="0"/>
        <w:jc w:val="right"/>
        <w:rPr>
          <w:rFonts w:ascii="Tahoma" w:hAnsi="Tahoma" w:cs="Tahoma"/>
          <w:b/>
          <w:bCs/>
          <w:sz w:val="28"/>
          <w:szCs w:val="28"/>
        </w:rPr>
      </w:pPr>
      <w:r w:rsidRPr="004B2BA6">
        <w:rPr>
          <w:rFonts w:ascii="Tahoma" w:hAnsi="Tahoma" w:cs="Tahoma"/>
          <w:sz w:val="28"/>
          <w:szCs w:val="28"/>
        </w:rPr>
        <w:t xml:space="preserve"> </w:t>
      </w:r>
      <w:r w:rsidRPr="004B2BA6">
        <w:rPr>
          <w:rFonts w:ascii="Tahoma" w:hAnsi="Tahoma" w:cs="Tahoma"/>
          <w:b/>
          <w:bCs/>
          <w:sz w:val="28"/>
          <w:szCs w:val="28"/>
        </w:rPr>
        <w:t xml:space="preserve">                                            (Amt. in lacs)</w:t>
      </w:r>
    </w:p>
    <w:tbl>
      <w:tblPr>
        <w:tblW w:w="107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170"/>
        <w:gridCol w:w="772"/>
        <w:gridCol w:w="565"/>
        <w:gridCol w:w="850"/>
        <w:gridCol w:w="835"/>
        <w:gridCol w:w="990"/>
        <w:gridCol w:w="585"/>
        <w:gridCol w:w="850"/>
        <w:gridCol w:w="709"/>
        <w:gridCol w:w="709"/>
        <w:gridCol w:w="850"/>
        <w:gridCol w:w="851"/>
      </w:tblGrid>
      <w:tr w:rsidR="001A72E6" w:rsidRPr="004B2BA6" w14:paraId="048BAA2A" w14:textId="77777777" w:rsidTr="00590AFD">
        <w:trPr>
          <w:trHeight w:val="242"/>
        </w:trPr>
        <w:tc>
          <w:tcPr>
            <w:tcW w:w="979" w:type="dxa"/>
            <w:vMerge w:val="restart"/>
          </w:tcPr>
          <w:p w14:paraId="1920F35E"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Period</w:t>
            </w:r>
          </w:p>
        </w:tc>
        <w:tc>
          <w:tcPr>
            <w:tcW w:w="1170" w:type="dxa"/>
            <w:vMerge w:val="restart"/>
          </w:tcPr>
          <w:p w14:paraId="20251C9D"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Total No. of Bank Branches of Scheduled commercial Banks</w:t>
            </w:r>
          </w:p>
        </w:tc>
        <w:tc>
          <w:tcPr>
            <w:tcW w:w="772" w:type="dxa"/>
            <w:vMerge w:val="restart"/>
          </w:tcPr>
          <w:p w14:paraId="4AC7871B"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Participating Branches</w:t>
            </w:r>
          </w:p>
        </w:tc>
        <w:tc>
          <w:tcPr>
            <w:tcW w:w="4675" w:type="dxa"/>
            <w:gridSpan w:val="6"/>
          </w:tcPr>
          <w:p w14:paraId="6396E901"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 xml:space="preserve">Loan sanctioned under the scheme during quarter </w:t>
            </w:r>
          </w:p>
        </w:tc>
        <w:tc>
          <w:tcPr>
            <w:tcW w:w="1418" w:type="dxa"/>
            <w:gridSpan w:val="2"/>
            <w:vMerge w:val="restart"/>
          </w:tcPr>
          <w:p w14:paraId="2F75AF2B"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Total sanction during the year (01.04.20 to 30.09.20)</w:t>
            </w:r>
          </w:p>
        </w:tc>
        <w:tc>
          <w:tcPr>
            <w:tcW w:w="1701" w:type="dxa"/>
            <w:gridSpan w:val="2"/>
            <w:vMerge w:val="restart"/>
          </w:tcPr>
          <w:p w14:paraId="50CDDC5D"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Outstanding as on 30.09.2020</w:t>
            </w:r>
          </w:p>
        </w:tc>
      </w:tr>
      <w:tr w:rsidR="001A72E6" w:rsidRPr="004B2BA6" w14:paraId="11B2AEF0" w14:textId="77777777" w:rsidTr="00590AFD">
        <w:trPr>
          <w:trHeight w:val="368"/>
        </w:trPr>
        <w:tc>
          <w:tcPr>
            <w:tcW w:w="979" w:type="dxa"/>
            <w:vMerge/>
          </w:tcPr>
          <w:p w14:paraId="7D0BC095" w14:textId="77777777" w:rsidR="001A72E6" w:rsidRPr="004B2BA6" w:rsidRDefault="001A72E6" w:rsidP="001578DA">
            <w:pPr>
              <w:spacing w:after="0" w:line="240" w:lineRule="auto"/>
              <w:ind w:left="-107" w:right="-108"/>
              <w:jc w:val="center"/>
              <w:rPr>
                <w:rFonts w:ascii="Tahoma" w:hAnsi="Tahoma" w:cs="Tahoma"/>
                <w:b/>
                <w:bCs/>
                <w:szCs w:val="22"/>
              </w:rPr>
            </w:pPr>
          </w:p>
        </w:tc>
        <w:tc>
          <w:tcPr>
            <w:tcW w:w="1170" w:type="dxa"/>
            <w:vMerge/>
          </w:tcPr>
          <w:p w14:paraId="46E7FE3A" w14:textId="77777777" w:rsidR="001A72E6" w:rsidRPr="004B2BA6" w:rsidRDefault="001A72E6" w:rsidP="001578DA">
            <w:pPr>
              <w:spacing w:after="0" w:line="240" w:lineRule="auto"/>
              <w:ind w:left="-107" w:right="-108"/>
              <w:jc w:val="center"/>
              <w:rPr>
                <w:rFonts w:ascii="Tahoma" w:hAnsi="Tahoma" w:cs="Tahoma"/>
                <w:b/>
                <w:bCs/>
                <w:szCs w:val="22"/>
              </w:rPr>
            </w:pPr>
          </w:p>
        </w:tc>
        <w:tc>
          <w:tcPr>
            <w:tcW w:w="772" w:type="dxa"/>
            <w:vMerge/>
          </w:tcPr>
          <w:p w14:paraId="4D10D8B4" w14:textId="77777777" w:rsidR="001A72E6" w:rsidRPr="004B2BA6" w:rsidRDefault="001A72E6" w:rsidP="001578DA">
            <w:pPr>
              <w:spacing w:after="0" w:line="240" w:lineRule="auto"/>
              <w:ind w:left="-107" w:right="-108"/>
              <w:jc w:val="center"/>
              <w:rPr>
                <w:rFonts w:ascii="Tahoma" w:hAnsi="Tahoma" w:cs="Tahoma"/>
                <w:b/>
                <w:bCs/>
                <w:szCs w:val="22"/>
              </w:rPr>
            </w:pPr>
          </w:p>
        </w:tc>
        <w:tc>
          <w:tcPr>
            <w:tcW w:w="1415" w:type="dxa"/>
            <w:gridSpan w:val="2"/>
          </w:tcPr>
          <w:p w14:paraId="1A563EDE"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SC/ST</w:t>
            </w:r>
          </w:p>
        </w:tc>
        <w:tc>
          <w:tcPr>
            <w:tcW w:w="1825" w:type="dxa"/>
            <w:gridSpan w:val="2"/>
          </w:tcPr>
          <w:p w14:paraId="79B69D71"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WOMEN</w:t>
            </w:r>
          </w:p>
        </w:tc>
        <w:tc>
          <w:tcPr>
            <w:tcW w:w="1435" w:type="dxa"/>
            <w:gridSpan w:val="2"/>
          </w:tcPr>
          <w:p w14:paraId="6DC2ED3C"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Total</w:t>
            </w:r>
          </w:p>
        </w:tc>
        <w:tc>
          <w:tcPr>
            <w:tcW w:w="1418" w:type="dxa"/>
            <w:gridSpan w:val="2"/>
            <w:vMerge/>
          </w:tcPr>
          <w:p w14:paraId="6A141A4B" w14:textId="77777777" w:rsidR="001A72E6" w:rsidRPr="004B2BA6" w:rsidRDefault="001A72E6" w:rsidP="001578DA">
            <w:pPr>
              <w:spacing w:after="0" w:line="240" w:lineRule="auto"/>
              <w:ind w:left="-107" w:right="-108"/>
              <w:jc w:val="center"/>
              <w:rPr>
                <w:rFonts w:ascii="Tahoma" w:hAnsi="Tahoma" w:cs="Tahoma"/>
                <w:b/>
                <w:bCs/>
                <w:szCs w:val="22"/>
              </w:rPr>
            </w:pPr>
          </w:p>
        </w:tc>
        <w:tc>
          <w:tcPr>
            <w:tcW w:w="1701" w:type="dxa"/>
            <w:gridSpan w:val="2"/>
            <w:vMerge/>
          </w:tcPr>
          <w:p w14:paraId="2041A70F" w14:textId="77777777" w:rsidR="001A72E6" w:rsidRPr="004B2BA6" w:rsidRDefault="001A72E6" w:rsidP="001578DA">
            <w:pPr>
              <w:spacing w:after="0" w:line="240" w:lineRule="auto"/>
              <w:ind w:left="-107" w:right="-108"/>
              <w:jc w:val="center"/>
              <w:rPr>
                <w:rFonts w:ascii="Tahoma" w:hAnsi="Tahoma" w:cs="Tahoma"/>
                <w:b/>
                <w:bCs/>
                <w:szCs w:val="22"/>
              </w:rPr>
            </w:pPr>
          </w:p>
        </w:tc>
      </w:tr>
      <w:tr w:rsidR="001A72E6" w:rsidRPr="004B2BA6" w14:paraId="4E414A3C" w14:textId="77777777" w:rsidTr="00590AFD">
        <w:trPr>
          <w:trHeight w:val="548"/>
        </w:trPr>
        <w:tc>
          <w:tcPr>
            <w:tcW w:w="979" w:type="dxa"/>
            <w:vMerge/>
          </w:tcPr>
          <w:p w14:paraId="0EEDE16A" w14:textId="77777777" w:rsidR="001A72E6" w:rsidRPr="004B2BA6" w:rsidRDefault="001A72E6" w:rsidP="001578DA">
            <w:pPr>
              <w:spacing w:after="0" w:line="240" w:lineRule="auto"/>
              <w:ind w:left="-107" w:right="-108"/>
              <w:jc w:val="both"/>
              <w:rPr>
                <w:rFonts w:ascii="Tahoma" w:hAnsi="Tahoma" w:cs="Tahoma"/>
                <w:b/>
                <w:bCs/>
                <w:szCs w:val="22"/>
              </w:rPr>
            </w:pPr>
          </w:p>
        </w:tc>
        <w:tc>
          <w:tcPr>
            <w:tcW w:w="1170" w:type="dxa"/>
            <w:vMerge/>
          </w:tcPr>
          <w:p w14:paraId="56ED6A23" w14:textId="77777777" w:rsidR="001A72E6" w:rsidRPr="004B2BA6" w:rsidRDefault="001A72E6" w:rsidP="001578DA">
            <w:pPr>
              <w:spacing w:after="0" w:line="240" w:lineRule="auto"/>
              <w:ind w:left="-107" w:right="-108"/>
              <w:jc w:val="both"/>
              <w:rPr>
                <w:rFonts w:ascii="Tahoma" w:hAnsi="Tahoma" w:cs="Tahoma"/>
                <w:b/>
                <w:bCs/>
                <w:szCs w:val="22"/>
              </w:rPr>
            </w:pPr>
          </w:p>
        </w:tc>
        <w:tc>
          <w:tcPr>
            <w:tcW w:w="772" w:type="dxa"/>
            <w:vMerge/>
          </w:tcPr>
          <w:p w14:paraId="6D0D9741" w14:textId="77777777" w:rsidR="001A72E6" w:rsidRPr="004B2BA6" w:rsidRDefault="001A72E6" w:rsidP="001578DA">
            <w:pPr>
              <w:spacing w:after="0" w:line="240" w:lineRule="auto"/>
              <w:ind w:left="-107" w:right="-108"/>
              <w:jc w:val="both"/>
              <w:rPr>
                <w:rFonts w:ascii="Tahoma" w:hAnsi="Tahoma" w:cs="Tahoma"/>
                <w:b/>
                <w:bCs/>
                <w:szCs w:val="22"/>
              </w:rPr>
            </w:pPr>
          </w:p>
        </w:tc>
        <w:tc>
          <w:tcPr>
            <w:tcW w:w="565" w:type="dxa"/>
          </w:tcPr>
          <w:p w14:paraId="3D7090F3"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850" w:type="dxa"/>
          </w:tcPr>
          <w:p w14:paraId="22758954"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Amt.</w:t>
            </w:r>
          </w:p>
        </w:tc>
        <w:tc>
          <w:tcPr>
            <w:tcW w:w="835" w:type="dxa"/>
          </w:tcPr>
          <w:p w14:paraId="12222732"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990" w:type="dxa"/>
          </w:tcPr>
          <w:p w14:paraId="43466E2C"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585" w:type="dxa"/>
          </w:tcPr>
          <w:p w14:paraId="7FFD72FC"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850" w:type="dxa"/>
          </w:tcPr>
          <w:p w14:paraId="3931280E"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Amt.</w:t>
            </w:r>
          </w:p>
        </w:tc>
        <w:tc>
          <w:tcPr>
            <w:tcW w:w="709" w:type="dxa"/>
          </w:tcPr>
          <w:p w14:paraId="2DDA7A54"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709" w:type="dxa"/>
          </w:tcPr>
          <w:p w14:paraId="3193A8CE"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Amt.</w:t>
            </w:r>
          </w:p>
        </w:tc>
        <w:tc>
          <w:tcPr>
            <w:tcW w:w="850" w:type="dxa"/>
          </w:tcPr>
          <w:p w14:paraId="08BFBAD6"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A/cs</w:t>
            </w:r>
          </w:p>
        </w:tc>
        <w:tc>
          <w:tcPr>
            <w:tcW w:w="851" w:type="dxa"/>
          </w:tcPr>
          <w:p w14:paraId="3E6F489B"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Amt.</w:t>
            </w:r>
          </w:p>
        </w:tc>
      </w:tr>
      <w:tr w:rsidR="001A72E6" w:rsidRPr="004B2BA6" w14:paraId="42B7502D" w14:textId="77777777" w:rsidTr="00D52BCE">
        <w:trPr>
          <w:trHeight w:val="615"/>
        </w:trPr>
        <w:tc>
          <w:tcPr>
            <w:tcW w:w="979" w:type="dxa"/>
            <w:vAlign w:val="center"/>
          </w:tcPr>
          <w:p w14:paraId="39C9B72A"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30.09.20</w:t>
            </w:r>
          </w:p>
        </w:tc>
        <w:tc>
          <w:tcPr>
            <w:tcW w:w="1170" w:type="dxa"/>
            <w:vAlign w:val="center"/>
          </w:tcPr>
          <w:p w14:paraId="0A849828" w14:textId="77777777" w:rsidR="001A72E6" w:rsidRPr="004B2BA6" w:rsidRDefault="009D4FA7" w:rsidP="001578DA">
            <w:pPr>
              <w:spacing w:after="0" w:line="240" w:lineRule="auto"/>
              <w:ind w:left="-107" w:right="-108"/>
              <w:jc w:val="center"/>
              <w:rPr>
                <w:rFonts w:ascii="Tahoma" w:hAnsi="Tahoma" w:cs="Tahoma"/>
                <w:b/>
                <w:bCs/>
                <w:szCs w:val="22"/>
              </w:rPr>
            </w:pPr>
            <w:r w:rsidRPr="004B2BA6">
              <w:rPr>
                <w:rFonts w:ascii="Tahoma" w:hAnsi="Tahoma" w:cs="Tahoma"/>
                <w:b/>
                <w:bCs/>
                <w:szCs w:val="22"/>
              </w:rPr>
              <w:t>6500</w:t>
            </w:r>
          </w:p>
        </w:tc>
        <w:tc>
          <w:tcPr>
            <w:tcW w:w="772" w:type="dxa"/>
            <w:vAlign w:val="center"/>
          </w:tcPr>
          <w:p w14:paraId="1BCDFE77"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267</w:t>
            </w:r>
          </w:p>
        </w:tc>
        <w:tc>
          <w:tcPr>
            <w:tcW w:w="565" w:type="dxa"/>
            <w:vAlign w:val="center"/>
          </w:tcPr>
          <w:p w14:paraId="48A7DD18"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117</w:t>
            </w:r>
          </w:p>
        </w:tc>
        <w:tc>
          <w:tcPr>
            <w:tcW w:w="850" w:type="dxa"/>
            <w:vAlign w:val="center"/>
          </w:tcPr>
          <w:p w14:paraId="6AD9AE98"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2085</w:t>
            </w:r>
          </w:p>
        </w:tc>
        <w:tc>
          <w:tcPr>
            <w:tcW w:w="835" w:type="dxa"/>
            <w:vAlign w:val="center"/>
          </w:tcPr>
          <w:p w14:paraId="3C0BE4FF"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163</w:t>
            </w:r>
          </w:p>
        </w:tc>
        <w:tc>
          <w:tcPr>
            <w:tcW w:w="990" w:type="dxa"/>
            <w:vAlign w:val="center"/>
          </w:tcPr>
          <w:p w14:paraId="2F5CD425"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3274</w:t>
            </w:r>
          </w:p>
        </w:tc>
        <w:tc>
          <w:tcPr>
            <w:tcW w:w="585" w:type="dxa"/>
            <w:vAlign w:val="center"/>
          </w:tcPr>
          <w:p w14:paraId="17434A30"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280</w:t>
            </w:r>
          </w:p>
        </w:tc>
        <w:tc>
          <w:tcPr>
            <w:tcW w:w="850" w:type="dxa"/>
            <w:vAlign w:val="center"/>
          </w:tcPr>
          <w:p w14:paraId="0B81D680"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5359</w:t>
            </w:r>
          </w:p>
        </w:tc>
        <w:tc>
          <w:tcPr>
            <w:tcW w:w="709" w:type="dxa"/>
            <w:vAlign w:val="center"/>
          </w:tcPr>
          <w:p w14:paraId="0F0EB5C8"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403</w:t>
            </w:r>
          </w:p>
        </w:tc>
        <w:tc>
          <w:tcPr>
            <w:tcW w:w="709" w:type="dxa"/>
            <w:vAlign w:val="center"/>
          </w:tcPr>
          <w:p w14:paraId="426085DC"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8274</w:t>
            </w:r>
          </w:p>
        </w:tc>
        <w:tc>
          <w:tcPr>
            <w:tcW w:w="850" w:type="dxa"/>
            <w:vAlign w:val="center"/>
          </w:tcPr>
          <w:p w14:paraId="0BFC1859"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2451</w:t>
            </w:r>
          </w:p>
        </w:tc>
        <w:tc>
          <w:tcPr>
            <w:tcW w:w="851" w:type="dxa"/>
            <w:vAlign w:val="center"/>
          </w:tcPr>
          <w:p w14:paraId="613ED67C" w14:textId="77777777" w:rsidR="001A72E6" w:rsidRPr="004B2BA6" w:rsidRDefault="001A72E6" w:rsidP="001578DA">
            <w:pPr>
              <w:spacing w:after="0" w:line="240" w:lineRule="auto"/>
              <w:ind w:left="-107" w:right="-108"/>
              <w:jc w:val="center"/>
              <w:rPr>
                <w:rFonts w:ascii="Tahoma" w:hAnsi="Tahoma" w:cs="Tahoma"/>
                <w:b/>
                <w:bCs/>
                <w:szCs w:val="22"/>
              </w:rPr>
            </w:pPr>
            <w:r w:rsidRPr="004B2BA6">
              <w:rPr>
                <w:rFonts w:ascii="Tahoma" w:hAnsi="Tahoma" w:cs="Tahoma"/>
                <w:b/>
                <w:bCs/>
                <w:szCs w:val="22"/>
              </w:rPr>
              <w:t>42303</w:t>
            </w:r>
          </w:p>
        </w:tc>
      </w:tr>
    </w:tbl>
    <w:p w14:paraId="0D8BB53A" w14:textId="77777777" w:rsidR="001A72E6" w:rsidRPr="004B2BA6" w:rsidRDefault="001A72E6" w:rsidP="001A72E6">
      <w:pPr>
        <w:pStyle w:val="NoSpacing"/>
        <w:jc w:val="right"/>
        <w:rPr>
          <w:rFonts w:ascii="Tahoma" w:eastAsia="Calibri" w:hAnsi="Tahoma" w:cs="Tahoma"/>
          <w:b/>
          <w:bCs/>
        </w:rPr>
      </w:pPr>
      <w:r w:rsidRPr="004B2BA6">
        <w:rPr>
          <w:rFonts w:ascii="Tahoma" w:hAnsi="Tahoma" w:cs="Tahoma"/>
          <w:b/>
          <w:bCs/>
        </w:rPr>
        <w:t xml:space="preserve">(Bank wise targets and position is as per </w:t>
      </w:r>
      <w:r w:rsidRPr="004B2BA6">
        <w:rPr>
          <w:rFonts w:ascii="Tahoma" w:hAnsi="Tahoma" w:cs="Tahoma"/>
          <w:b/>
          <w:bCs/>
          <w:color w:val="000000" w:themeColor="text1"/>
          <w:lang w:bidi="hi-IN"/>
        </w:rPr>
        <w:t>Annexure-</w:t>
      </w:r>
      <w:r w:rsidR="000C2883" w:rsidRPr="004B2BA6">
        <w:rPr>
          <w:rFonts w:ascii="Tahoma" w:hAnsi="Tahoma" w:cs="Tahoma"/>
          <w:b/>
          <w:bCs/>
          <w:color w:val="000000" w:themeColor="text1"/>
          <w:lang w:bidi="hi-IN"/>
        </w:rPr>
        <w:t>21</w:t>
      </w:r>
      <w:r w:rsidRPr="004B2BA6">
        <w:rPr>
          <w:rFonts w:ascii="Tahoma" w:hAnsi="Tahoma" w:cs="Tahoma"/>
          <w:b/>
          <w:bCs/>
          <w:color w:val="000000" w:themeColor="text1"/>
          <w:lang w:bidi="hi-IN"/>
        </w:rPr>
        <w:t>)</w:t>
      </w:r>
      <w:r w:rsidR="007D298F" w:rsidRPr="004B2BA6">
        <w:rPr>
          <w:rFonts w:ascii="Tahoma" w:hAnsi="Tahoma" w:cs="Tahoma"/>
          <w:b/>
          <w:bCs/>
          <w:color w:val="000000" w:themeColor="text1"/>
          <w:lang w:bidi="hi-IN"/>
        </w:rPr>
        <w:t xml:space="preserve"> {Page No. </w:t>
      </w:r>
      <w:r w:rsidR="007003D2" w:rsidRPr="004B2BA6">
        <w:rPr>
          <w:rFonts w:ascii="Tahoma" w:hAnsi="Tahoma" w:cs="Tahoma"/>
          <w:b/>
          <w:bCs/>
          <w:color w:val="000000" w:themeColor="text1"/>
          <w:lang w:bidi="hi-IN"/>
        </w:rPr>
        <w:t>169</w:t>
      </w:r>
      <w:r w:rsidR="007D298F" w:rsidRPr="004B2BA6">
        <w:rPr>
          <w:rFonts w:ascii="Tahoma" w:hAnsi="Tahoma" w:cs="Tahoma"/>
          <w:b/>
          <w:bCs/>
          <w:color w:val="000000" w:themeColor="text1"/>
          <w:lang w:bidi="hi-IN"/>
        </w:rPr>
        <w:t>}</w:t>
      </w:r>
      <w:r w:rsidRPr="004B2BA6">
        <w:rPr>
          <w:rFonts w:ascii="Tahoma" w:eastAsia="Calibri" w:hAnsi="Tahoma" w:cs="Tahoma"/>
          <w:b/>
          <w:bCs/>
        </w:rPr>
        <w:t xml:space="preserve"> </w:t>
      </w:r>
    </w:p>
    <w:p w14:paraId="43B4349B" w14:textId="77777777" w:rsidR="001A72E6" w:rsidRPr="004B2BA6" w:rsidRDefault="001A72E6" w:rsidP="001A72E6">
      <w:pPr>
        <w:pStyle w:val="NoSpacing"/>
        <w:jc w:val="both"/>
        <w:rPr>
          <w:rFonts w:ascii="Tahoma" w:hAnsi="Tahoma" w:cs="Tahoma"/>
          <w:bCs/>
          <w:sz w:val="28"/>
          <w:szCs w:val="28"/>
        </w:rPr>
      </w:pPr>
    </w:p>
    <w:p w14:paraId="73530389" w14:textId="77777777" w:rsidR="003C6A04" w:rsidRPr="004B2BA6" w:rsidRDefault="003C6A04" w:rsidP="003C6A04">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52BB87D1" w14:textId="77777777" w:rsidR="001A72E6" w:rsidRPr="004B2BA6" w:rsidRDefault="001A72E6" w:rsidP="001A72E6">
      <w:pPr>
        <w:pStyle w:val="NoSpacing"/>
        <w:jc w:val="both"/>
        <w:rPr>
          <w:rFonts w:ascii="Tahoma" w:hAnsi="Tahoma" w:cs="Tahoma"/>
          <w:bCs/>
          <w:sz w:val="28"/>
          <w:szCs w:val="28"/>
        </w:rPr>
      </w:pPr>
      <w:r w:rsidRPr="004B2BA6">
        <w:rPr>
          <w:rFonts w:ascii="Tahoma" w:hAnsi="Tahoma" w:cs="Tahoma"/>
          <w:bCs/>
          <w:sz w:val="28"/>
          <w:szCs w:val="28"/>
        </w:rPr>
        <w:t>Top 3 Banks as per %age of participation in the scheme</w:t>
      </w:r>
    </w:p>
    <w:p w14:paraId="7F56503D" w14:textId="77777777" w:rsidR="001A72E6" w:rsidRPr="004B2BA6" w:rsidRDefault="001A72E6" w:rsidP="001A72E6">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24"/>
      </w:tblGrid>
      <w:tr w:rsidR="001A72E6" w:rsidRPr="004B2BA6" w14:paraId="1CB4E3BE" w14:textId="77777777" w:rsidTr="001578DA">
        <w:trPr>
          <w:trHeight w:val="485"/>
        </w:trPr>
        <w:tc>
          <w:tcPr>
            <w:tcW w:w="9691" w:type="dxa"/>
          </w:tcPr>
          <w:p w14:paraId="2D5122E8" w14:textId="77777777" w:rsidR="001A72E6" w:rsidRPr="004B2BA6" w:rsidRDefault="001A72E6" w:rsidP="001578DA">
            <w:pPr>
              <w:pStyle w:val="NoSpacing"/>
              <w:jc w:val="both"/>
              <w:rPr>
                <w:rFonts w:ascii="Tahoma" w:hAnsi="Tahoma" w:cs="Tahoma"/>
                <w:b/>
                <w:bCs/>
                <w:sz w:val="28"/>
                <w:szCs w:val="28"/>
              </w:rPr>
            </w:pPr>
            <w:r w:rsidRPr="004B2BA6">
              <w:rPr>
                <w:rFonts w:ascii="Tahoma" w:hAnsi="Tahoma" w:cs="Tahoma"/>
                <w:bCs/>
                <w:sz w:val="28"/>
                <w:szCs w:val="28"/>
              </w:rPr>
              <w:t xml:space="preserve"> </w:t>
            </w:r>
            <w:r w:rsidRPr="004B2BA6">
              <w:rPr>
                <w:rFonts w:ascii="Tahoma" w:hAnsi="Tahoma" w:cs="Tahoma"/>
                <w:b/>
                <w:bCs/>
                <w:sz w:val="28"/>
                <w:szCs w:val="28"/>
              </w:rPr>
              <w:t>BOB (18%), IOB  (10%) &amp; PSB (7%)</w:t>
            </w:r>
          </w:p>
        </w:tc>
      </w:tr>
    </w:tbl>
    <w:p w14:paraId="6291B21C" w14:textId="77777777" w:rsidR="001A72E6" w:rsidRPr="004B2BA6" w:rsidRDefault="001A72E6" w:rsidP="001A72E6">
      <w:pPr>
        <w:pStyle w:val="NoSpacing"/>
        <w:jc w:val="both"/>
        <w:rPr>
          <w:rFonts w:ascii="Tahoma" w:hAnsi="Tahoma" w:cs="Tahoma"/>
          <w:bCs/>
          <w:sz w:val="28"/>
          <w:szCs w:val="28"/>
        </w:rPr>
      </w:pPr>
    </w:p>
    <w:p w14:paraId="0A6ABDF5" w14:textId="77777777" w:rsidR="001A72E6" w:rsidRPr="004B2BA6" w:rsidRDefault="001A72E6" w:rsidP="001A72E6">
      <w:pPr>
        <w:pStyle w:val="NoSpacing"/>
        <w:jc w:val="both"/>
        <w:rPr>
          <w:rFonts w:ascii="Tahoma" w:hAnsi="Tahoma" w:cs="Tahoma"/>
          <w:bCs/>
          <w:sz w:val="28"/>
          <w:szCs w:val="28"/>
        </w:rPr>
      </w:pPr>
      <w:r w:rsidRPr="004B2BA6">
        <w:rPr>
          <w:rFonts w:ascii="Tahoma" w:hAnsi="Tahoma" w:cs="Tahoma"/>
          <w:bCs/>
          <w:sz w:val="28"/>
          <w:szCs w:val="28"/>
        </w:rPr>
        <w:t>Bottom 3 Banks as per %age of participation in the scheme</w:t>
      </w:r>
    </w:p>
    <w:p w14:paraId="3C06150E" w14:textId="77777777" w:rsidR="001A72E6" w:rsidRPr="004B2BA6" w:rsidRDefault="001A72E6" w:rsidP="001A72E6">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24"/>
      </w:tblGrid>
      <w:tr w:rsidR="001A72E6" w:rsidRPr="004B2BA6" w14:paraId="6E875726" w14:textId="77777777" w:rsidTr="001578DA">
        <w:trPr>
          <w:trHeight w:val="422"/>
        </w:trPr>
        <w:tc>
          <w:tcPr>
            <w:tcW w:w="9691" w:type="dxa"/>
          </w:tcPr>
          <w:p w14:paraId="506284A4" w14:textId="77777777" w:rsidR="001A72E6" w:rsidRPr="004B2BA6" w:rsidRDefault="001A72E6" w:rsidP="001578DA">
            <w:pPr>
              <w:pStyle w:val="NoSpacing"/>
              <w:jc w:val="both"/>
              <w:rPr>
                <w:rFonts w:ascii="Tahoma" w:hAnsi="Tahoma" w:cs="Tahoma"/>
                <w:b/>
                <w:bCs/>
                <w:sz w:val="28"/>
                <w:szCs w:val="28"/>
              </w:rPr>
            </w:pPr>
            <w:r w:rsidRPr="004B2BA6">
              <w:rPr>
                <w:rFonts w:ascii="Tahoma" w:hAnsi="Tahoma" w:cs="Tahoma"/>
                <w:b/>
                <w:bCs/>
                <w:sz w:val="28"/>
                <w:szCs w:val="28"/>
              </w:rPr>
              <w:t xml:space="preserve">SBI (0.30%), IDBI Bank (0.63%) &amp; PGB (0.24%), </w:t>
            </w:r>
          </w:p>
        </w:tc>
      </w:tr>
    </w:tbl>
    <w:p w14:paraId="59274942" w14:textId="77777777" w:rsidR="001A72E6" w:rsidRPr="004B2BA6" w:rsidRDefault="001A72E6" w:rsidP="001A72E6">
      <w:pPr>
        <w:pStyle w:val="NoSpacing"/>
        <w:jc w:val="both"/>
        <w:rPr>
          <w:rFonts w:ascii="Tahoma" w:hAnsi="Tahoma" w:cs="Tahoma"/>
          <w:bCs/>
          <w:sz w:val="28"/>
          <w:szCs w:val="28"/>
        </w:rPr>
      </w:pPr>
    </w:p>
    <w:p w14:paraId="53325DF0" w14:textId="77777777" w:rsidR="001A72E6" w:rsidRPr="004B2BA6" w:rsidRDefault="001A72E6" w:rsidP="001A72E6">
      <w:pPr>
        <w:pStyle w:val="NoSpacing"/>
        <w:jc w:val="both"/>
        <w:rPr>
          <w:rFonts w:ascii="Tahoma" w:hAnsi="Tahoma" w:cs="Tahoma"/>
          <w:sz w:val="28"/>
          <w:szCs w:val="28"/>
        </w:rPr>
      </w:pPr>
      <w:r w:rsidRPr="004B2BA6">
        <w:rPr>
          <w:rFonts w:ascii="Tahoma" w:hAnsi="Tahoma" w:cs="Tahoma"/>
          <w:sz w:val="28"/>
          <w:szCs w:val="28"/>
        </w:rPr>
        <w:t xml:space="preserve">The Banks which have not given a single loan </w:t>
      </w:r>
      <w:r w:rsidRPr="004B2BA6">
        <w:rPr>
          <w:rFonts w:ascii="Tahoma" w:hAnsi="Tahoma" w:cs="Tahoma"/>
          <w:b/>
          <w:sz w:val="28"/>
          <w:szCs w:val="28"/>
        </w:rPr>
        <w:t>(ZERO)</w:t>
      </w:r>
      <w:r w:rsidRPr="004B2BA6">
        <w:rPr>
          <w:rFonts w:ascii="Tahoma" w:hAnsi="Tahoma" w:cs="Tahoma"/>
          <w:sz w:val="28"/>
          <w:szCs w:val="28"/>
        </w:rPr>
        <w:t xml:space="preserve"> under the scheme during the review period are: -</w:t>
      </w:r>
    </w:p>
    <w:p w14:paraId="4E4AAEC8" w14:textId="77777777" w:rsidR="001A72E6" w:rsidRPr="004B2BA6" w:rsidRDefault="001A72E6" w:rsidP="001A72E6">
      <w:pPr>
        <w:pStyle w:val="NoSpacing"/>
        <w:jc w:val="both"/>
        <w:rPr>
          <w:rFonts w:ascii="Tahoma" w:hAnsi="Tahoma" w:cs="Tahoma"/>
          <w:sz w:val="28"/>
          <w:szCs w:val="28"/>
        </w:rPr>
      </w:pPr>
    </w:p>
    <w:p w14:paraId="22200C65" w14:textId="77777777" w:rsidR="001A72E6" w:rsidRPr="004B2BA6" w:rsidRDefault="001A72E6" w:rsidP="001A72E6">
      <w:pPr>
        <w:pStyle w:val="NoSpacing"/>
        <w:jc w:val="both"/>
        <w:rPr>
          <w:rFonts w:ascii="Tahoma" w:hAnsi="Tahoma" w:cs="Tahoma"/>
          <w:b/>
          <w:bCs/>
          <w:sz w:val="28"/>
          <w:szCs w:val="28"/>
        </w:rPr>
      </w:pPr>
      <w:r w:rsidRPr="004B2BA6">
        <w:rPr>
          <w:rFonts w:ascii="Tahoma" w:hAnsi="Tahoma" w:cs="Tahoma"/>
          <w:b/>
          <w:bCs/>
          <w:sz w:val="28"/>
          <w:szCs w:val="28"/>
        </w:rPr>
        <w:t xml:space="preserve">Central bank of India, UBI, J&amp;K Bank, Capital Small Fin. </w:t>
      </w:r>
      <w:proofErr w:type="spellStart"/>
      <w:proofErr w:type="gramStart"/>
      <w:r w:rsidRPr="004B2BA6">
        <w:rPr>
          <w:rFonts w:ascii="Tahoma" w:hAnsi="Tahoma" w:cs="Tahoma"/>
          <w:b/>
          <w:bCs/>
          <w:sz w:val="28"/>
          <w:szCs w:val="28"/>
        </w:rPr>
        <w:t>Bank,HDFC</w:t>
      </w:r>
      <w:proofErr w:type="spellEnd"/>
      <w:proofErr w:type="gramEnd"/>
      <w:r w:rsidRPr="004B2BA6">
        <w:rPr>
          <w:rFonts w:ascii="Tahoma" w:hAnsi="Tahoma" w:cs="Tahoma"/>
          <w:b/>
          <w:bCs/>
          <w:sz w:val="28"/>
          <w:szCs w:val="28"/>
        </w:rPr>
        <w:t xml:space="preserve"> Bank, ICICI Bank, Kotak Mahindra Bank, Yes Bank, Federal Bank, </w:t>
      </w:r>
      <w:proofErr w:type="spellStart"/>
      <w:r w:rsidRPr="004B2BA6">
        <w:rPr>
          <w:rFonts w:ascii="Tahoma" w:hAnsi="Tahoma" w:cs="Tahoma"/>
          <w:b/>
          <w:bCs/>
          <w:sz w:val="28"/>
          <w:szCs w:val="28"/>
        </w:rPr>
        <w:t>Indusind</w:t>
      </w:r>
      <w:proofErr w:type="spellEnd"/>
      <w:r w:rsidRPr="004B2BA6">
        <w:rPr>
          <w:rFonts w:ascii="Tahoma" w:hAnsi="Tahoma" w:cs="Tahoma"/>
          <w:b/>
          <w:bCs/>
          <w:sz w:val="28"/>
          <w:szCs w:val="28"/>
        </w:rPr>
        <w:t xml:space="preserve"> Bank,  Axis Bank, Bandhan Bank, AU Small Fin Bank, Jana Small Fin. Bank &amp; </w:t>
      </w:r>
      <w:proofErr w:type="spellStart"/>
      <w:r w:rsidRPr="004B2BA6">
        <w:rPr>
          <w:rFonts w:ascii="Tahoma" w:hAnsi="Tahoma" w:cs="Tahoma"/>
          <w:b/>
          <w:bCs/>
          <w:sz w:val="28"/>
          <w:szCs w:val="28"/>
        </w:rPr>
        <w:t>Ujjivan</w:t>
      </w:r>
      <w:proofErr w:type="spellEnd"/>
      <w:r w:rsidRPr="004B2BA6">
        <w:rPr>
          <w:rFonts w:ascii="Tahoma" w:hAnsi="Tahoma" w:cs="Tahoma"/>
          <w:b/>
          <w:bCs/>
          <w:sz w:val="28"/>
          <w:szCs w:val="28"/>
        </w:rPr>
        <w:t xml:space="preserve"> Small Fin Bank.</w:t>
      </w:r>
    </w:p>
    <w:p w14:paraId="42883B15" w14:textId="77777777" w:rsidR="001A72E6" w:rsidRPr="004B2BA6" w:rsidRDefault="001A72E6" w:rsidP="001A72E6">
      <w:pPr>
        <w:pStyle w:val="NoSpacing"/>
        <w:jc w:val="both"/>
        <w:rPr>
          <w:rFonts w:ascii="Tahoma" w:hAnsi="Tahoma" w:cs="Tahoma"/>
          <w:sz w:val="28"/>
          <w:szCs w:val="28"/>
        </w:rPr>
      </w:pPr>
    </w:p>
    <w:p w14:paraId="7F4F7DE6" w14:textId="77777777" w:rsidR="001A72E6" w:rsidRPr="004B2BA6" w:rsidRDefault="001A72E6" w:rsidP="001A72E6">
      <w:pPr>
        <w:pStyle w:val="NoSpacing"/>
        <w:jc w:val="both"/>
        <w:rPr>
          <w:rFonts w:ascii="Tahoma" w:hAnsi="Tahoma" w:cs="Tahoma"/>
          <w:sz w:val="28"/>
          <w:szCs w:val="28"/>
        </w:rPr>
      </w:pPr>
      <w:r w:rsidRPr="004B2BA6">
        <w:rPr>
          <w:rFonts w:ascii="Tahoma" w:hAnsi="Tahoma" w:cs="Tahoma"/>
          <w:sz w:val="28"/>
          <w:szCs w:val="28"/>
        </w:rPr>
        <w:t>Controlling heads of banks to ensure that all branches of their bank participate in the scheme financing at least one woman and one SC/ST entrepreneur under the scheme.</w:t>
      </w:r>
    </w:p>
    <w:p w14:paraId="279DE8A0"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6FF21691" w14:textId="77777777" w:rsidR="00FA6B37" w:rsidRPr="004B2BA6" w:rsidRDefault="00FA6B37" w:rsidP="00FA6B37">
      <w:pPr>
        <w:pStyle w:val="NoSpacing"/>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3C6A04" w:rsidRPr="004B2BA6">
        <w:rPr>
          <w:b/>
          <w:bCs/>
        </w:rPr>
        <w:t xml:space="preserve"> </w:t>
      </w:r>
      <w:r w:rsidR="003C6A04" w:rsidRPr="004B2BA6">
        <w:rPr>
          <w:rFonts w:ascii="Tahoma" w:hAnsi="Tahoma" w:cs="Tahoma"/>
          <w:sz w:val="28"/>
          <w:szCs w:val="28"/>
        </w:rPr>
        <w:t>Controlling heads of banks are to ensure that all branches of their bank participate in the scheme financing at least one woman and one SC/ST entrepreneur under the scheme</w:t>
      </w:r>
    </w:p>
    <w:p w14:paraId="3558ADB7" w14:textId="77777777" w:rsidR="009D4FA7" w:rsidRPr="004B2BA6" w:rsidRDefault="009D4FA7" w:rsidP="00FA6B37">
      <w:pPr>
        <w:pStyle w:val="NoSpacing"/>
        <w:jc w:val="both"/>
        <w:rPr>
          <w:rFonts w:ascii="Tahoma" w:hAnsi="Tahoma" w:cs="Tahoma"/>
          <w:sz w:val="28"/>
          <w:szCs w:val="28"/>
        </w:rPr>
      </w:pPr>
    </w:p>
    <w:p w14:paraId="260D14D5" w14:textId="77777777" w:rsidR="009D4FA7" w:rsidRPr="004B2BA6" w:rsidRDefault="009D4FA7" w:rsidP="00FA6B37">
      <w:pPr>
        <w:pStyle w:val="NoSpacing"/>
        <w:jc w:val="both"/>
        <w:rPr>
          <w:color w:val="000000" w:themeColor="text1"/>
        </w:rPr>
      </w:pPr>
    </w:p>
    <w:p w14:paraId="5EE4F091" w14:textId="77777777" w:rsidR="009D4FA7" w:rsidRPr="004B2BA6" w:rsidRDefault="009D4FA7" w:rsidP="00FA6B37">
      <w:pPr>
        <w:pStyle w:val="NoSpacing"/>
        <w:jc w:val="both"/>
        <w:rPr>
          <w:color w:val="000000" w:themeColor="text1"/>
        </w:rPr>
      </w:pPr>
    </w:p>
    <w:p w14:paraId="0FEDC591" w14:textId="77777777" w:rsidR="009D4FA7" w:rsidRPr="004B2BA6" w:rsidRDefault="009D4FA7" w:rsidP="00FA6B37">
      <w:pPr>
        <w:pStyle w:val="NoSpacing"/>
        <w:jc w:val="both"/>
        <w:rPr>
          <w:color w:val="000000" w:themeColor="text1"/>
        </w:rPr>
      </w:pPr>
    </w:p>
    <w:p w14:paraId="2FC10BD1" w14:textId="77777777" w:rsidR="009D4FA7" w:rsidRPr="004B2BA6" w:rsidRDefault="009D4FA7" w:rsidP="00FA6B37">
      <w:pPr>
        <w:pStyle w:val="NoSpacing"/>
        <w:jc w:val="both"/>
        <w:rPr>
          <w:rFonts w:ascii="Tahoma" w:hAnsi="Tahoma" w:cs="Tahoma"/>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1A72E6" w:rsidRPr="004B2BA6" w14:paraId="441B7BE6" w14:textId="77777777" w:rsidTr="001578DA">
        <w:trPr>
          <w:trHeight w:val="440"/>
          <w:jc w:val="center"/>
        </w:trPr>
        <w:tc>
          <w:tcPr>
            <w:tcW w:w="2790" w:type="dxa"/>
          </w:tcPr>
          <w:p w14:paraId="1BEF16FC" w14:textId="77777777" w:rsidR="001A72E6" w:rsidRPr="004B2BA6" w:rsidRDefault="001A72E6" w:rsidP="001578DA">
            <w:pPr>
              <w:pStyle w:val="PlainText"/>
              <w:ind w:left="180"/>
              <w:rPr>
                <w:b/>
                <w:bCs/>
                <w:color w:val="000000" w:themeColor="text1"/>
                <w:lang w:val="en-IN" w:eastAsia="en-IN"/>
              </w:rPr>
            </w:pPr>
            <w:r w:rsidRPr="004B2BA6">
              <w:rPr>
                <w:b/>
                <w:color w:val="000000" w:themeColor="text1"/>
              </w:rPr>
              <w:br w:type="page"/>
            </w:r>
            <w:r w:rsidRPr="004B2BA6">
              <w:rPr>
                <w:color w:val="000000" w:themeColor="text1"/>
              </w:rPr>
              <w:br w:type="page"/>
            </w:r>
            <w:r w:rsidR="002F5B37" w:rsidRPr="004B2BA6">
              <w:rPr>
                <w:b/>
                <w:bCs/>
                <w:color w:val="000000" w:themeColor="text1"/>
                <w:lang w:val="en-IN" w:eastAsia="en-IN"/>
              </w:rPr>
              <w:t>Item No. 5</w:t>
            </w:r>
            <w:r w:rsidR="009D4D20" w:rsidRPr="004B2BA6">
              <w:rPr>
                <w:b/>
                <w:bCs/>
                <w:color w:val="000000" w:themeColor="text1"/>
                <w:lang w:val="en-IN" w:eastAsia="en-IN"/>
              </w:rPr>
              <w:t>.6</w:t>
            </w:r>
          </w:p>
        </w:tc>
        <w:tc>
          <w:tcPr>
            <w:tcW w:w="6210" w:type="dxa"/>
          </w:tcPr>
          <w:p w14:paraId="3E519504" w14:textId="77777777" w:rsidR="001A72E6" w:rsidRPr="004B2BA6" w:rsidRDefault="001A72E6" w:rsidP="001578DA">
            <w:pPr>
              <w:pStyle w:val="PlainText"/>
              <w:ind w:left="180"/>
              <w:rPr>
                <w:b/>
                <w:bCs/>
                <w:color w:val="000000" w:themeColor="text1"/>
                <w:lang w:val="en-IN" w:eastAsia="en-IN"/>
              </w:rPr>
            </w:pPr>
            <w:r w:rsidRPr="004B2BA6">
              <w:rPr>
                <w:b/>
                <w:bCs/>
                <w:color w:val="000000" w:themeColor="text1"/>
                <w:lang w:val="en-IN" w:eastAsia="en-IN"/>
              </w:rPr>
              <w:t>Collateral Free Loans to MSME</w:t>
            </w:r>
          </w:p>
          <w:p w14:paraId="5ACEA1A1" w14:textId="77777777" w:rsidR="00D52BCE" w:rsidRPr="004B2BA6" w:rsidRDefault="00D52BCE" w:rsidP="001578DA">
            <w:pPr>
              <w:pStyle w:val="PlainText"/>
              <w:ind w:left="180"/>
              <w:rPr>
                <w:b/>
                <w:bCs/>
                <w:color w:val="000000" w:themeColor="text1"/>
                <w:lang w:val="en-IN" w:eastAsia="en-IN"/>
              </w:rPr>
            </w:pPr>
          </w:p>
        </w:tc>
      </w:tr>
    </w:tbl>
    <w:p w14:paraId="6D6CFB4C" w14:textId="77777777" w:rsidR="001A72E6" w:rsidRPr="004B2BA6" w:rsidRDefault="001A72E6" w:rsidP="001A72E6">
      <w:pPr>
        <w:pStyle w:val="PlainText"/>
        <w:ind w:left="180"/>
        <w:jc w:val="right"/>
        <w:rPr>
          <w:color w:val="000000" w:themeColor="text1"/>
        </w:rPr>
      </w:pPr>
    </w:p>
    <w:p w14:paraId="08F17D29" w14:textId="77777777" w:rsidR="001A72E6" w:rsidRPr="004B2BA6" w:rsidRDefault="001A72E6" w:rsidP="001A72E6">
      <w:pPr>
        <w:pStyle w:val="PlainText"/>
        <w:rPr>
          <w:bCs/>
          <w:color w:val="000000" w:themeColor="text1"/>
        </w:rPr>
      </w:pPr>
      <w:r w:rsidRPr="004B2BA6">
        <w:rPr>
          <w:bCs/>
          <w:color w:val="000000" w:themeColor="text1"/>
        </w:rPr>
        <w:t xml:space="preserve">The position for the quarter ending </w:t>
      </w:r>
      <w:r w:rsidRPr="004B2BA6">
        <w:rPr>
          <w:color w:val="000000" w:themeColor="text1"/>
        </w:rPr>
        <w:t xml:space="preserve">Sept. 2020 </w:t>
      </w:r>
      <w:r w:rsidRPr="004B2BA6">
        <w:rPr>
          <w:bCs/>
          <w:color w:val="000000" w:themeColor="text1"/>
        </w:rPr>
        <w:t>is summarized below: -</w:t>
      </w:r>
    </w:p>
    <w:p w14:paraId="335B4CC3" w14:textId="77777777" w:rsidR="001A72E6" w:rsidRPr="004B2BA6" w:rsidRDefault="001A72E6" w:rsidP="001A72E6">
      <w:pPr>
        <w:pStyle w:val="PlainText"/>
        <w:jc w:val="right"/>
        <w:rPr>
          <w:b/>
          <w:bCs/>
          <w:color w:val="000000" w:themeColor="text1"/>
        </w:rPr>
      </w:pPr>
      <w:r w:rsidRPr="004B2BA6">
        <w:rPr>
          <w:b/>
          <w:bCs/>
          <w:color w:val="000000" w:themeColor="text1"/>
        </w:rPr>
        <w:t xml:space="preserve">(Amount </w:t>
      </w:r>
      <w:r w:rsidRPr="004B2BA6">
        <w:rPr>
          <w:b/>
          <w:color w:val="000000" w:themeColor="text1"/>
        </w:rPr>
        <w:t xml:space="preserve">` </w:t>
      </w:r>
      <w:r w:rsidRPr="004B2BA6">
        <w:rPr>
          <w:b/>
          <w:bCs/>
          <w:color w:val="000000" w:themeColor="text1"/>
        </w:rPr>
        <w:t>in Lacs)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830"/>
        <w:gridCol w:w="1688"/>
        <w:gridCol w:w="1914"/>
        <w:gridCol w:w="2514"/>
      </w:tblGrid>
      <w:tr w:rsidR="001A72E6" w:rsidRPr="004B2BA6" w14:paraId="138991F3" w14:textId="77777777" w:rsidTr="001578DA">
        <w:trPr>
          <w:jc w:val="center"/>
        </w:trPr>
        <w:tc>
          <w:tcPr>
            <w:tcW w:w="1710" w:type="dxa"/>
          </w:tcPr>
          <w:p w14:paraId="509C9786" w14:textId="77777777" w:rsidR="001A72E6" w:rsidRPr="004B2BA6" w:rsidRDefault="001A72E6" w:rsidP="001578DA">
            <w:pPr>
              <w:pStyle w:val="PlainText"/>
              <w:jc w:val="center"/>
              <w:rPr>
                <w:b/>
                <w:bCs/>
                <w:color w:val="000000" w:themeColor="text1"/>
              </w:rPr>
            </w:pPr>
            <w:r w:rsidRPr="004B2BA6">
              <w:rPr>
                <w:b/>
                <w:bCs/>
                <w:color w:val="000000" w:themeColor="text1"/>
              </w:rPr>
              <w:t>Period</w:t>
            </w:r>
          </w:p>
        </w:tc>
        <w:tc>
          <w:tcPr>
            <w:tcW w:w="3611" w:type="dxa"/>
            <w:gridSpan w:val="2"/>
          </w:tcPr>
          <w:p w14:paraId="226DE2D9" w14:textId="77777777" w:rsidR="001A72E6" w:rsidRPr="004B2BA6" w:rsidRDefault="001A72E6" w:rsidP="001578DA">
            <w:pPr>
              <w:pStyle w:val="PlainText"/>
              <w:jc w:val="center"/>
              <w:rPr>
                <w:b/>
                <w:bCs/>
                <w:color w:val="000000" w:themeColor="text1"/>
              </w:rPr>
            </w:pPr>
            <w:r w:rsidRPr="004B2BA6">
              <w:rPr>
                <w:b/>
                <w:bCs/>
                <w:color w:val="000000" w:themeColor="text1"/>
              </w:rPr>
              <w:t>New MSEs loans</w:t>
            </w:r>
          </w:p>
          <w:p w14:paraId="6CA45946" w14:textId="77777777" w:rsidR="001A72E6" w:rsidRPr="004B2BA6" w:rsidRDefault="001A72E6" w:rsidP="001578DA">
            <w:pPr>
              <w:pStyle w:val="PlainText"/>
              <w:jc w:val="center"/>
              <w:rPr>
                <w:b/>
                <w:bCs/>
                <w:color w:val="000000" w:themeColor="text1"/>
              </w:rPr>
            </w:pPr>
            <w:proofErr w:type="spellStart"/>
            <w:r w:rsidRPr="004B2BA6">
              <w:rPr>
                <w:b/>
                <w:bCs/>
                <w:color w:val="000000" w:themeColor="text1"/>
              </w:rPr>
              <w:t>upto</w:t>
            </w:r>
            <w:proofErr w:type="spellEnd"/>
            <w:r w:rsidRPr="004B2BA6">
              <w:rPr>
                <w:b/>
                <w:bCs/>
                <w:color w:val="000000" w:themeColor="text1"/>
              </w:rPr>
              <w:t xml:space="preserve"> </w:t>
            </w:r>
            <w:r w:rsidRPr="004B2BA6">
              <w:rPr>
                <w:b/>
                <w:color w:val="000000" w:themeColor="text1"/>
              </w:rPr>
              <w:t xml:space="preserve"> </w:t>
            </w:r>
            <w:r w:rsidRPr="004B2BA6">
              <w:rPr>
                <w:b/>
                <w:bCs/>
                <w:color w:val="000000" w:themeColor="text1"/>
              </w:rPr>
              <w:t>10 lakh</w:t>
            </w:r>
          </w:p>
        </w:tc>
        <w:tc>
          <w:tcPr>
            <w:tcW w:w="4494" w:type="dxa"/>
            <w:gridSpan w:val="2"/>
          </w:tcPr>
          <w:p w14:paraId="7801C657" w14:textId="77777777" w:rsidR="001A72E6" w:rsidRPr="004B2BA6" w:rsidRDefault="001A72E6" w:rsidP="001578DA">
            <w:pPr>
              <w:pStyle w:val="PlainText"/>
              <w:jc w:val="center"/>
              <w:rPr>
                <w:b/>
                <w:bCs/>
                <w:color w:val="000000" w:themeColor="text1"/>
              </w:rPr>
            </w:pPr>
            <w:r w:rsidRPr="004B2BA6">
              <w:rPr>
                <w:b/>
                <w:bCs/>
                <w:color w:val="000000" w:themeColor="text1"/>
              </w:rPr>
              <w:t>Out of which</w:t>
            </w:r>
          </w:p>
          <w:p w14:paraId="7722F7CE" w14:textId="77777777" w:rsidR="001A72E6" w:rsidRPr="004B2BA6" w:rsidRDefault="001A72E6" w:rsidP="001578DA">
            <w:pPr>
              <w:pStyle w:val="PlainText"/>
              <w:jc w:val="center"/>
              <w:rPr>
                <w:b/>
                <w:bCs/>
                <w:color w:val="000000" w:themeColor="text1"/>
              </w:rPr>
            </w:pPr>
            <w:r w:rsidRPr="004B2BA6">
              <w:rPr>
                <w:b/>
                <w:bCs/>
                <w:color w:val="000000" w:themeColor="text1"/>
              </w:rPr>
              <w:t>collateral free loans</w:t>
            </w:r>
          </w:p>
        </w:tc>
      </w:tr>
      <w:tr w:rsidR="001A72E6" w:rsidRPr="004B2BA6" w14:paraId="5A3AB2AF" w14:textId="77777777" w:rsidTr="001578DA">
        <w:trPr>
          <w:jc w:val="center"/>
        </w:trPr>
        <w:tc>
          <w:tcPr>
            <w:tcW w:w="1710" w:type="dxa"/>
          </w:tcPr>
          <w:p w14:paraId="1FB0D159" w14:textId="77777777" w:rsidR="001A72E6" w:rsidRPr="004B2BA6" w:rsidRDefault="001A72E6" w:rsidP="001578DA">
            <w:pPr>
              <w:pStyle w:val="PlainText"/>
              <w:jc w:val="center"/>
              <w:rPr>
                <w:b/>
                <w:bCs/>
                <w:color w:val="000000" w:themeColor="text1"/>
              </w:rPr>
            </w:pPr>
            <w:r w:rsidRPr="004B2BA6">
              <w:rPr>
                <w:b/>
                <w:bCs/>
                <w:color w:val="000000" w:themeColor="text1"/>
              </w:rPr>
              <w:t>Quarter Ended</w:t>
            </w:r>
          </w:p>
        </w:tc>
        <w:tc>
          <w:tcPr>
            <w:tcW w:w="1890" w:type="dxa"/>
          </w:tcPr>
          <w:p w14:paraId="5D5C1467" w14:textId="77777777" w:rsidR="001A72E6" w:rsidRPr="004B2BA6" w:rsidRDefault="001A72E6" w:rsidP="001578DA">
            <w:pPr>
              <w:pStyle w:val="PlainText"/>
              <w:jc w:val="center"/>
              <w:rPr>
                <w:b/>
                <w:bCs/>
                <w:color w:val="000000" w:themeColor="text1"/>
              </w:rPr>
            </w:pPr>
            <w:r w:rsidRPr="004B2BA6">
              <w:rPr>
                <w:b/>
                <w:bCs/>
                <w:color w:val="000000" w:themeColor="text1"/>
              </w:rPr>
              <w:t>No. of units</w:t>
            </w:r>
          </w:p>
        </w:tc>
        <w:tc>
          <w:tcPr>
            <w:tcW w:w="1721" w:type="dxa"/>
          </w:tcPr>
          <w:p w14:paraId="3087A1CA" w14:textId="77777777" w:rsidR="001A72E6" w:rsidRPr="004B2BA6" w:rsidRDefault="001A72E6" w:rsidP="001578DA">
            <w:pPr>
              <w:pStyle w:val="PlainText"/>
              <w:jc w:val="center"/>
              <w:rPr>
                <w:b/>
                <w:bCs/>
                <w:color w:val="000000" w:themeColor="text1"/>
              </w:rPr>
            </w:pPr>
            <w:r w:rsidRPr="004B2BA6">
              <w:rPr>
                <w:b/>
                <w:bCs/>
                <w:color w:val="000000" w:themeColor="text1"/>
              </w:rPr>
              <w:t>Amount</w:t>
            </w:r>
          </w:p>
        </w:tc>
        <w:tc>
          <w:tcPr>
            <w:tcW w:w="1927" w:type="dxa"/>
          </w:tcPr>
          <w:p w14:paraId="5E568B36" w14:textId="77777777" w:rsidR="001A72E6" w:rsidRPr="004B2BA6" w:rsidRDefault="001A72E6" w:rsidP="001578DA">
            <w:pPr>
              <w:pStyle w:val="PlainText"/>
              <w:jc w:val="center"/>
              <w:rPr>
                <w:b/>
                <w:bCs/>
                <w:color w:val="000000" w:themeColor="text1"/>
              </w:rPr>
            </w:pPr>
            <w:r w:rsidRPr="004B2BA6">
              <w:rPr>
                <w:b/>
                <w:bCs/>
                <w:color w:val="000000" w:themeColor="text1"/>
              </w:rPr>
              <w:t>No. of units</w:t>
            </w:r>
          </w:p>
        </w:tc>
        <w:tc>
          <w:tcPr>
            <w:tcW w:w="2567" w:type="dxa"/>
          </w:tcPr>
          <w:p w14:paraId="392785BD" w14:textId="77777777" w:rsidR="001A72E6" w:rsidRPr="004B2BA6" w:rsidRDefault="001A72E6" w:rsidP="001578DA">
            <w:pPr>
              <w:pStyle w:val="PlainText"/>
              <w:jc w:val="center"/>
              <w:rPr>
                <w:b/>
                <w:bCs/>
                <w:color w:val="000000" w:themeColor="text1"/>
              </w:rPr>
            </w:pPr>
            <w:r w:rsidRPr="004B2BA6">
              <w:rPr>
                <w:b/>
                <w:bCs/>
                <w:color w:val="000000" w:themeColor="text1"/>
              </w:rPr>
              <w:t>Amount</w:t>
            </w:r>
          </w:p>
          <w:p w14:paraId="3C426573" w14:textId="77777777" w:rsidR="001A72E6" w:rsidRPr="004B2BA6" w:rsidRDefault="001A72E6" w:rsidP="001578DA">
            <w:pPr>
              <w:pStyle w:val="PlainText"/>
              <w:jc w:val="center"/>
              <w:rPr>
                <w:b/>
                <w:bCs/>
                <w:color w:val="000000" w:themeColor="text1"/>
              </w:rPr>
            </w:pPr>
          </w:p>
        </w:tc>
      </w:tr>
      <w:tr w:rsidR="001A72E6" w:rsidRPr="004B2BA6" w14:paraId="71772496" w14:textId="77777777" w:rsidTr="001578DA">
        <w:trPr>
          <w:jc w:val="center"/>
        </w:trPr>
        <w:tc>
          <w:tcPr>
            <w:tcW w:w="1710" w:type="dxa"/>
          </w:tcPr>
          <w:p w14:paraId="18E5CF79" w14:textId="77777777" w:rsidR="001A72E6" w:rsidRPr="004B2BA6" w:rsidRDefault="001A72E6" w:rsidP="001578DA">
            <w:pPr>
              <w:pStyle w:val="PlainText"/>
              <w:ind w:left="180"/>
              <w:rPr>
                <w:color w:val="000000" w:themeColor="text1"/>
              </w:rPr>
            </w:pPr>
            <w:r w:rsidRPr="004B2BA6">
              <w:rPr>
                <w:color w:val="000000" w:themeColor="text1"/>
              </w:rPr>
              <w:t>Sept. 18</w:t>
            </w:r>
          </w:p>
        </w:tc>
        <w:tc>
          <w:tcPr>
            <w:tcW w:w="1890" w:type="dxa"/>
          </w:tcPr>
          <w:p w14:paraId="43551E03" w14:textId="77777777" w:rsidR="001A72E6" w:rsidRPr="004B2BA6" w:rsidRDefault="001A72E6" w:rsidP="001578DA">
            <w:pPr>
              <w:pStyle w:val="PlainText"/>
              <w:jc w:val="center"/>
              <w:rPr>
                <w:bCs/>
                <w:color w:val="000000" w:themeColor="text1"/>
              </w:rPr>
            </w:pPr>
            <w:r w:rsidRPr="004B2BA6">
              <w:rPr>
                <w:bCs/>
                <w:color w:val="000000" w:themeColor="text1"/>
              </w:rPr>
              <w:t xml:space="preserve">  53457</w:t>
            </w:r>
          </w:p>
        </w:tc>
        <w:tc>
          <w:tcPr>
            <w:tcW w:w="1721" w:type="dxa"/>
          </w:tcPr>
          <w:p w14:paraId="336D36C0" w14:textId="77777777" w:rsidR="001A72E6" w:rsidRPr="004B2BA6" w:rsidRDefault="001A72E6" w:rsidP="001578DA">
            <w:pPr>
              <w:pStyle w:val="PlainText"/>
              <w:jc w:val="center"/>
              <w:rPr>
                <w:bCs/>
                <w:color w:val="000000" w:themeColor="text1"/>
              </w:rPr>
            </w:pPr>
            <w:r w:rsidRPr="004B2BA6">
              <w:rPr>
                <w:bCs/>
                <w:color w:val="000000" w:themeColor="text1"/>
              </w:rPr>
              <w:t xml:space="preserve">   94046</w:t>
            </w:r>
          </w:p>
        </w:tc>
        <w:tc>
          <w:tcPr>
            <w:tcW w:w="1927" w:type="dxa"/>
          </w:tcPr>
          <w:p w14:paraId="7FDA3F89" w14:textId="77777777" w:rsidR="001A72E6" w:rsidRPr="004B2BA6" w:rsidRDefault="001A72E6" w:rsidP="001578DA">
            <w:pPr>
              <w:pStyle w:val="PlainText"/>
              <w:jc w:val="center"/>
              <w:rPr>
                <w:bCs/>
                <w:color w:val="000000" w:themeColor="text1"/>
              </w:rPr>
            </w:pPr>
            <w:r w:rsidRPr="004B2BA6">
              <w:rPr>
                <w:bCs/>
                <w:color w:val="000000" w:themeColor="text1"/>
              </w:rPr>
              <w:t>50874(95%)</w:t>
            </w:r>
          </w:p>
        </w:tc>
        <w:tc>
          <w:tcPr>
            <w:tcW w:w="2567" w:type="dxa"/>
          </w:tcPr>
          <w:p w14:paraId="72C45829" w14:textId="77777777" w:rsidR="001A72E6" w:rsidRPr="004B2BA6" w:rsidRDefault="001A72E6" w:rsidP="001578DA">
            <w:pPr>
              <w:pStyle w:val="PlainText"/>
              <w:jc w:val="center"/>
              <w:rPr>
                <w:bCs/>
                <w:color w:val="000000" w:themeColor="text1"/>
              </w:rPr>
            </w:pPr>
            <w:r w:rsidRPr="004B2BA6">
              <w:rPr>
                <w:bCs/>
                <w:color w:val="000000" w:themeColor="text1"/>
              </w:rPr>
              <w:t>82890(88%)</w:t>
            </w:r>
          </w:p>
        </w:tc>
      </w:tr>
      <w:tr w:rsidR="001A72E6" w:rsidRPr="004B2BA6" w14:paraId="33A955D8" w14:textId="77777777" w:rsidTr="001578DA">
        <w:trPr>
          <w:jc w:val="center"/>
        </w:trPr>
        <w:tc>
          <w:tcPr>
            <w:tcW w:w="1710" w:type="dxa"/>
          </w:tcPr>
          <w:p w14:paraId="02C38CE6" w14:textId="77777777" w:rsidR="001A72E6" w:rsidRPr="004B2BA6" w:rsidRDefault="001A72E6" w:rsidP="001578DA">
            <w:pPr>
              <w:pStyle w:val="PlainText"/>
              <w:ind w:left="180"/>
              <w:rPr>
                <w:color w:val="000000" w:themeColor="text1"/>
              </w:rPr>
            </w:pPr>
            <w:r w:rsidRPr="004B2BA6">
              <w:rPr>
                <w:color w:val="000000" w:themeColor="text1"/>
              </w:rPr>
              <w:t>Sept. 19</w:t>
            </w:r>
          </w:p>
        </w:tc>
        <w:tc>
          <w:tcPr>
            <w:tcW w:w="1890" w:type="dxa"/>
          </w:tcPr>
          <w:p w14:paraId="23011784" w14:textId="77777777" w:rsidR="001A72E6" w:rsidRPr="004B2BA6" w:rsidRDefault="001A72E6" w:rsidP="001578DA">
            <w:pPr>
              <w:pStyle w:val="PlainText"/>
              <w:ind w:left="180"/>
              <w:jc w:val="center"/>
              <w:rPr>
                <w:bCs/>
                <w:color w:val="000000" w:themeColor="text1"/>
              </w:rPr>
            </w:pPr>
            <w:r w:rsidRPr="004B2BA6">
              <w:rPr>
                <w:bCs/>
                <w:color w:val="000000" w:themeColor="text1"/>
              </w:rPr>
              <w:t>70296</w:t>
            </w:r>
          </w:p>
        </w:tc>
        <w:tc>
          <w:tcPr>
            <w:tcW w:w="1721" w:type="dxa"/>
          </w:tcPr>
          <w:p w14:paraId="7BEFF320" w14:textId="77777777" w:rsidR="001A72E6" w:rsidRPr="004B2BA6" w:rsidRDefault="001A72E6" w:rsidP="001578DA">
            <w:pPr>
              <w:pStyle w:val="PlainText"/>
              <w:ind w:left="180"/>
              <w:jc w:val="center"/>
              <w:rPr>
                <w:bCs/>
                <w:color w:val="000000" w:themeColor="text1"/>
              </w:rPr>
            </w:pPr>
            <w:r w:rsidRPr="004B2BA6">
              <w:rPr>
                <w:bCs/>
                <w:color w:val="000000" w:themeColor="text1"/>
              </w:rPr>
              <w:t>144120</w:t>
            </w:r>
          </w:p>
        </w:tc>
        <w:tc>
          <w:tcPr>
            <w:tcW w:w="1927" w:type="dxa"/>
          </w:tcPr>
          <w:p w14:paraId="3F4F111B" w14:textId="77777777" w:rsidR="001A72E6" w:rsidRPr="004B2BA6" w:rsidRDefault="001A72E6" w:rsidP="001578DA">
            <w:pPr>
              <w:pStyle w:val="PlainText"/>
              <w:jc w:val="center"/>
              <w:rPr>
                <w:bCs/>
                <w:color w:val="000000" w:themeColor="text1"/>
              </w:rPr>
            </w:pPr>
            <w:r w:rsidRPr="004B2BA6">
              <w:rPr>
                <w:bCs/>
                <w:color w:val="000000" w:themeColor="text1"/>
              </w:rPr>
              <w:t>67701(96%)</w:t>
            </w:r>
          </w:p>
        </w:tc>
        <w:tc>
          <w:tcPr>
            <w:tcW w:w="2567" w:type="dxa"/>
            <w:vAlign w:val="bottom"/>
          </w:tcPr>
          <w:p w14:paraId="575003A9" w14:textId="77777777" w:rsidR="001A72E6" w:rsidRPr="004B2BA6" w:rsidRDefault="001A72E6" w:rsidP="001578DA">
            <w:pPr>
              <w:pStyle w:val="PlainText"/>
              <w:jc w:val="center"/>
              <w:rPr>
                <w:bCs/>
                <w:color w:val="000000" w:themeColor="text1"/>
              </w:rPr>
            </w:pPr>
            <w:r w:rsidRPr="004B2BA6">
              <w:rPr>
                <w:bCs/>
                <w:color w:val="000000" w:themeColor="text1"/>
              </w:rPr>
              <w:t>126318(88%)</w:t>
            </w:r>
          </w:p>
        </w:tc>
      </w:tr>
      <w:tr w:rsidR="001A72E6" w:rsidRPr="004B2BA6" w14:paraId="3C74D2D6" w14:textId="77777777" w:rsidTr="001578DA">
        <w:trPr>
          <w:jc w:val="center"/>
        </w:trPr>
        <w:tc>
          <w:tcPr>
            <w:tcW w:w="1710" w:type="dxa"/>
          </w:tcPr>
          <w:p w14:paraId="024F0515" w14:textId="77777777" w:rsidR="001A72E6" w:rsidRPr="004B2BA6" w:rsidRDefault="001A72E6" w:rsidP="001578DA">
            <w:pPr>
              <w:pStyle w:val="PlainText"/>
              <w:ind w:left="180"/>
              <w:rPr>
                <w:color w:val="000000" w:themeColor="text1"/>
              </w:rPr>
            </w:pPr>
            <w:r w:rsidRPr="004B2BA6">
              <w:rPr>
                <w:color w:val="000000" w:themeColor="text1"/>
              </w:rPr>
              <w:t>Sept. 20</w:t>
            </w:r>
          </w:p>
        </w:tc>
        <w:tc>
          <w:tcPr>
            <w:tcW w:w="1890" w:type="dxa"/>
          </w:tcPr>
          <w:p w14:paraId="2C82A04A" w14:textId="77777777" w:rsidR="001A72E6" w:rsidRPr="004B2BA6" w:rsidRDefault="001A72E6" w:rsidP="00590AFD">
            <w:pPr>
              <w:pStyle w:val="PlainText"/>
              <w:ind w:left="180"/>
              <w:jc w:val="center"/>
              <w:rPr>
                <w:bCs/>
                <w:color w:val="000000" w:themeColor="text1"/>
              </w:rPr>
            </w:pPr>
            <w:r w:rsidRPr="004B2BA6">
              <w:rPr>
                <w:bCs/>
                <w:color w:val="000000" w:themeColor="text1"/>
              </w:rPr>
              <w:t>8385</w:t>
            </w:r>
            <w:r w:rsidR="00590AFD" w:rsidRPr="004B2BA6">
              <w:rPr>
                <w:bCs/>
                <w:color w:val="000000" w:themeColor="text1"/>
              </w:rPr>
              <w:t>9</w:t>
            </w:r>
          </w:p>
        </w:tc>
        <w:tc>
          <w:tcPr>
            <w:tcW w:w="1721" w:type="dxa"/>
          </w:tcPr>
          <w:p w14:paraId="2A4C106D" w14:textId="77777777" w:rsidR="001A72E6" w:rsidRPr="004B2BA6" w:rsidRDefault="001A72E6" w:rsidP="001578DA">
            <w:pPr>
              <w:pStyle w:val="PlainText"/>
              <w:ind w:left="180"/>
              <w:jc w:val="center"/>
              <w:rPr>
                <w:bCs/>
                <w:color w:val="000000" w:themeColor="text1"/>
              </w:rPr>
            </w:pPr>
            <w:r w:rsidRPr="004B2BA6">
              <w:rPr>
                <w:bCs/>
                <w:color w:val="000000" w:themeColor="text1"/>
              </w:rPr>
              <w:t>1</w:t>
            </w:r>
            <w:r w:rsidR="00590AFD" w:rsidRPr="004B2BA6">
              <w:rPr>
                <w:bCs/>
                <w:color w:val="000000" w:themeColor="text1"/>
              </w:rPr>
              <w:t>07286</w:t>
            </w:r>
          </w:p>
        </w:tc>
        <w:tc>
          <w:tcPr>
            <w:tcW w:w="1927" w:type="dxa"/>
          </w:tcPr>
          <w:p w14:paraId="431EF266" w14:textId="77777777" w:rsidR="001A72E6" w:rsidRPr="004B2BA6" w:rsidRDefault="001A72E6" w:rsidP="00590AFD">
            <w:pPr>
              <w:pStyle w:val="PlainText"/>
              <w:jc w:val="center"/>
              <w:rPr>
                <w:bCs/>
                <w:color w:val="000000" w:themeColor="text1"/>
              </w:rPr>
            </w:pPr>
            <w:r w:rsidRPr="004B2BA6">
              <w:rPr>
                <w:bCs/>
                <w:color w:val="000000" w:themeColor="text1"/>
              </w:rPr>
              <w:t>82</w:t>
            </w:r>
            <w:r w:rsidR="00590AFD" w:rsidRPr="004B2BA6">
              <w:rPr>
                <w:bCs/>
                <w:color w:val="000000" w:themeColor="text1"/>
              </w:rPr>
              <w:t>221</w:t>
            </w:r>
            <w:r w:rsidRPr="004B2BA6">
              <w:rPr>
                <w:bCs/>
                <w:color w:val="000000" w:themeColor="text1"/>
              </w:rPr>
              <w:t>(98%)</w:t>
            </w:r>
          </w:p>
        </w:tc>
        <w:tc>
          <w:tcPr>
            <w:tcW w:w="2567" w:type="dxa"/>
            <w:vAlign w:val="bottom"/>
          </w:tcPr>
          <w:p w14:paraId="154613DD" w14:textId="77777777" w:rsidR="001A72E6" w:rsidRPr="004B2BA6" w:rsidRDefault="001A72E6" w:rsidP="00590AFD">
            <w:pPr>
              <w:pStyle w:val="PlainText"/>
              <w:jc w:val="center"/>
              <w:rPr>
                <w:bCs/>
                <w:color w:val="000000" w:themeColor="text1"/>
              </w:rPr>
            </w:pPr>
            <w:r w:rsidRPr="004B2BA6">
              <w:rPr>
                <w:bCs/>
                <w:color w:val="000000" w:themeColor="text1"/>
              </w:rPr>
              <w:t>1006</w:t>
            </w:r>
            <w:r w:rsidR="00590AFD" w:rsidRPr="004B2BA6">
              <w:rPr>
                <w:bCs/>
                <w:color w:val="000000" w:themeColor="text1"/>
              </w:rPr>
              <w:t>43</w:t>
            </w:r>
            <w:r w:rsidRPr="004B2BA6">
              <w:rPr>
                <w:bCs/>
                <w:color w:val="000000" w:themeColor="text1"/>
              </w:rPr>
              <w:t>(94%)</w:t>
            </w:r>
          </w:p>
        </w:tc>
      </w:tr>
    </w:tbl>
    <w:p w14:paraId="68C93581" w14:textId="77777777" w:rsidR="001A72E6" w:rsidRPr="004B2BA6" w:rsidRDefault="001A72E6" w:rsidP="001A72E6">
      <w:pPr>
        <w:pStyle w:val="PlainText"/>
        <w:jc w:val="right"/>
        <w:rPr>
          <w:b/>
          <w:bCs/>
          <w:color w:val="auto"/>
          <w:sz w:val="24"/>
          <w:szCs w:val="24"/>
        </w:rPr>
      </w:pPr>
      <w:r w:rsidRPr="004B2BA6">
        <w:rPr>
          <w:b/>
          <w:bCs/>
          <w:color w:val="auto"/>
          <w:sz w:val="24"/>
          <w:szCs w:val="24"/>
        </w:rPr>
        <w:t xml:space="preserve"> (Bank wise information is as per Annexure-</w:t>
      </w:r>
      <w:r w:rsidR="000C2883" w:rsidRPr="004B2BA6">
        <w:rPr>
          <w:b/>
          <w:bCs/>
          <w:color w:val="auto"/>
          <w:sz w:val="24"/>
          <w:szCs w:val="24"/>
        </w:rPr>
        <w:t>22</w:t>
      </w:r>
      <w:r w:rsidRPr="004B2BA6">
        <w:rPr>
          <w:b/>
          <w:bCs/>
          <w:color w:val="auto"/>
          <w:sz w:val="24"/>
          <w:szCs w:val="24"/>
        </w:rPr>
        <w:t>)</w:t>
      </w:r>
      <w:r w:rsidR="007D298F" w:rsidRPr="004B2BA6">
        <w:rPr>
          <w:b/>
          <w:bCs/>
          <w:color w:val="auto"/>
          <w:sz w:val="24"/>
          <w:szCs w:val="24"/>
        </w:rPr>
        <w:t xml:space="preserve"> {Page No. </w:t>
      </w:r>
      <w:r w:rsidR="007003D2" w:rsidRPr="004B2BA6">
        <w:rPr>
          <w:b/>
          <w:bCs/>
          <w:color w:val="auto"/>
          <w:sz w:val="24"/>
          <w:szCs w:val="24"/>
        </w:rPr>
        <w:t>170</w:t>
      </w:r>
      <w:r w:rsidR="007D298F" w:rsidRPr="004B2BA6">
        <w:rPr>
          <w:b/>
          <w:bCs/>
          <w:color w:val="auto"/>
          <w:sz w:val="24"/>
          <w:szCs w:val="24"/>
        </w:rPr>
        <w:t>}</w:t>
      </w:r>
    </w:p>
    <w:p w14:paraId="0A1686EF" w14:textId="77777777" w:rsidR="001A72E6" w:rsidRPr="004B2BA6" w:rsidRDefault="001A72E6" w:rsidP="001A72E6">
      <w:pPr>
        <w:pStyle w:val="PlainText"/>
        <w:ind w:firstLine="720"/>
        <w:jc w:val="center"/>
        <w:rPr>
          <w:b/>
          <w:bCs/>
          <w:color w:val="auto"/>
          <w:sz w:val="24"/>
          <w:szCs w:val="24"/>
        </w:rPr>
      </w:pPr>
    </w:p>
    <w:p w14:paraId="1D4335F9" w14:textId="77777777" w:rsidR="003C6A04" w:rsidRPr="004B2BA6" w:rsidRDefault="003C6A04" w:rsidP="003C6A04">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367A5F4F" w14:textId="77777777" w:rsidR="003C6A04" w:rsidRPr="004B2BA6" w:rsidRDefault="003C6A04" w:rsidP="001A72E6">
      <w:pPr>
        <w:pStyle w:val="PlainText"/>
        <w:rPr>
          <w:bCs/>
          <w:color w:val="auto"/>
        </w:rPr>
      </w:pPr>
    </w:p>
    <w:p w14:paraId="0FA728FA" w14:textId="77777777" w:rsidR="001A72E6" w:rsidRPr="004B2BA6" w:rsidRDefault="001A72E6" w:rsidP="001A72E6">
      <w:pPr>
        <w:pStyle w:val="PlainText"/>
        <w:rPr>
          <w:bCs/>
          <w:color w:val="auto"/>
        </w:rPr>
      </w:pPr>
      <w:r w:rsidRPr="004B2BA6">
        <w:rPr>
          <w:bCs/>
          <w:color w:val="auto"/>
        </w:rPr>
        <w:t>Banks have provided loans up to Rs.10 lakh to 8385</w:t>
      </w:r>
      <w:r w:rsidR="00590AFD" w:rsidRPr="004B2BA6">
        <w:rPr>
          <w:bCs/>
          <w:color w:val="auto"/>
        </w:rPr>
        <w:t>9</w:t>
      </w:r>
      <w:r w:rsidRPr="004B2BA6">
        <w:rPr>
          <w:bCs/>
          <w:color w:val="auto"/>
        </w:rPr>
        <w:t xml:space="preserve"> MSE units during the financial year </w:t>
      </w:r>
      <w:proofErr w:type="spellStart"/>
      <w:r w:rsidRPr="004B2BA6">
        <w:rPr>
          <w:bCs/>
          <w:color w:val="auto"/>
        </w:rPr>
        <w:t>upto</w:t>
      </w:r>
      <w:proofErr w:type="spellEnd"/>
      <w:r w:rsidRPr="004B2BA6">
        <w:rPr>
          <w:bCs/>
          <w:color w:val="auto"/>
        </w:rPr>
        <w:t xml:space="preserve"> </w:t>
      </w:r>
      <w:r w:rsidRPr="004B2BA6">
        <w:rPr>
          <w:color w:val="auto"/>
        </w:rPr>
        <w:t>Sept. 2020</w:t>
      </w:r>
      <w:r w:rsidRPr="004B2BA6">
        <w:rPr>
          <w:bCs/>
          <w:color w:val="auto"/>
        </w:rPr>
        <w:t>, out of which collateral free loans have been provided to 82</w:t>
      </w:r>
      <w:r w:rsidR="00590AFD" w:rsidRPr="004B2BA6">
        <w:rPr>
          <w:bCs/>
          <w:color w:val="auto"/>
        </w:rPr>
        <w:t>221</w:t>
      </w:r>
      <w:r w:rsidRPr="004B2BA6">
        <w:rPr>
          <w:bCs/>
          <w:color w:val="auto"/>
        </w:rPr>
        <w:t xml:space="preserve"> units which means the coverage is 98%. </w:t>
      </w:r>
    </w:p>
    <w:p w14:paraId="1ADBB90B" w14:textId="77777777" w:rsidR="001A72E6" w:rsidRPr="004B2BA6" w:rsidRDefault="001A72E6" w:rsidP="001A72E6">
      <w:pPr>
        <w:pStyle w:val="PlainText"/>
        <w:rPr>
          <w:bCs/>
          <w:color w:val="000000" w:themeColor="text1"/>
        </w:rPr>
      </w:pPr>
      <w:r w:rsidRPr="004B2BA6">
        <w:rPr>
          <w:bCs/>
          <w:color w:val="auto"/>
        </w:rPr>
        <w:t xml:space="preserve">As per extant guidelines, all loans </w:t>
      </w:r>
      <w:proofErr w:type="spellStart"/>
      <w:r w:rsidRPr="004B2BA6">
        <w:rPr>
          <w:bCs/>
          <w:color w:val="auto"/>
        </w:rPr>
        <w:t>upto</w:t>
      </w:r>
      <w:proofErr w:type="spellEnd"/>
      <w:r w:rsidRPr="004B2BA6">
        <w:rPr>
          <w:bCs/>
          <w:color w:val="auto"/>
        </w:rPr>
        <w:t xml:space="preserve"> </w:t>
      </w:r>
      <w:r w:rsidRPr="004B2BA6">
        <w:rPr>
          <w:bCs/>
          <w:color w:val="000000" w:themeColor="text1"/>
        </w:rPr>
        <w:t>Rs.10 lacs to SME are mandatorily to be given without taking any collateral security.</w:t>
      </w:r>
    </w:p>
    <w:p w14:paraId="7A5693A3" w14:textId="77777777" w:rsidR="001A72E6" w:rsidRPr="004B2BA6" w:rsidRDefault="001A72E6" w:rsidP="001A72E6">
      <w:pPr>
        <w:pStyle w:val="PlainText"/>
        <w:rPr>
          <w:bCs/>
          <w:color w:val="000000" w:themeColor="text1"/>
        </w:rPr>
      </w:pPr>
    </w:p>
    <w:tbl>
      <w:tblPr>
        <w:tblStyle w:val="TableGrid"/>
        <w:tblW w:w="0" w:type="auto"/>
        <w:jc w:val="center"/>
        <w:tblLook w:val="04A0" w:firstRow="1" w:lastRow="0" w:firstColumn="1" w:lastColumn="0" w:noHBand="0" w:noVBand="1"/>
      </w:tblPr>
      <w:tblGrid>
        <w:gridCol w:w="9624"/>
      </w:tblGrid>
      <w:tr w:rsidR="001A72E6" w:rsidRPr="004B2BA6" w14:paraId="2D3B4969" w14:textId="77777777" w:rsidTr="001578DA">
        <w:trPr>
          <w:jc w:val="center"/>
        </w:trPr>
        <w:tc>
          <w:tcPr>
            <w:tcW w:w="9810" w:type="dxa"/>
          </w:tcPr>
          <w:p w14:paraId="666AE0B4" w14:textId="77777777" w:rsidR="001A72E6" w:rsidRPr="004B2BA6" w:rsidRDefault="001A72E6" w:rsidP="001578DA">
            <w:pPr>
              <w:pStyle w:val="PlainText"/>
              <w:rPr>
                <w:color w:val="000000" w:themeColor="text1"/>
              </w:rPr>
            </w:pPr>
            <w:r w:rsidRPr="004B2BA6">
              <w:rPr>
                <w:color w:val="000000" w:themeColor="text1"/>
              </w:rPr>
              <w:t>Top Banks which have sanctioned 100% collateral Free Loans are PNB, UCO Bank,</w:t>
            </w:r>
            <w:r w:rsidR="00590AFD" w:rsidRPr="004B2BA6">
              <w:rPr>
                <w:color w:val="000000" w:themeColor="text1"/>
              </w:rPr>
              <w:t xml:space="preserve"> BOB,</w:t>
            </w:r>
            <w:r w:rsidRPr="004B2BA6">
              <w:rPr>
                <w:color w:val="000000" w:themeColor="text1"/>
              </w:rPr>
              <w:t xml:space="preserve"> Bank of India, Canara Bank, Central Bank of India, IOB, UBI, IDBI Bank, J&amp;K Bank, Capital Small Fin. Bank, ICICI Bank and Punjab </w:t>
            </w:r>
            <w:proofErr w:type="spellStart"/>
            <w:r w:rsidRPr="004B2BA6">
              <w:rPr>
                <w:color w:val="000000" w:themeColor="text1"/>
              </w:rPr>
              <w:t>Gramin</w:t>
            </w:r>
            <w:proofErr w:type="spellEnd"/>
            <w:r w:rsidRPr="004B2BA6">
              <w:rPr>
                <w:color w:val="000000" w:themeColor="text1"/>
              </w:rPr>
              <w:t xml:space="preserve"> Bank</w:t>
            </w:r>
          </w:p>
        </w:tc>
      </w:tr>
    </w:tbl>
    <w:p w14:paraId="567C09D3" w14:textId="77777777" w:rsidR="001A72E6" w:rsidRPr="004B2BA6" w:rsidRDefault="001A72E6" w:rsidP="001A72E6">
      <w:pPr>
        <w:pStyle w:val="PlainText"/>
        <w:ind w:left="180"/>
        <w:jc w:val="center"/>
        <w:rPr>
          <w:color w:val="000000" w:themeColor="text1"/>
        </w:rPr>
      </w:pPr>
    </w:p>
    <w:tbl>
      <w:tblPr>
        <w:tblStyle w:val="TableGrid"/>
        <w:tblW w:w="0" w:type="auto"/>
        <w:jc w:val="center"/>
        <w:tblLook w:val="04A0" w:firstRow="1" w:lastRow="0" w:firstColumn="1" w:lastColumn="0" w:noHBand="0" w:noVBand="1"/>
      </w:tblPr>
      <w:tblGrid>
        <w:gridCol w:w="9624"/>
      </w:tblGrid>
      <w:tr w:rsidR="001A72E6" w:rsidRPr="004B2BA6" w14:paraId="161EE417" w14:textId="77777777" w:rsidTr="001578DA">
        <w:trPr>
          <w:trHeight w:val="404"/>
          <w:jc w:val="center"/>
        </w:trPr>
        <w:tc>
          <w:tcPr>
            <w:tcW w:w="9900" w:type="dxa"/>
          </w:tcPr>
          <w:p w14:paraId="6F91C4D5" w14:textId="05470138" w:rsidR="001A72E6" w:rsidRPr="004B2BA6" w:rsidRDefault="001A72E6" w:rsidP="00590AFD">
            <w:pPr>
              <w:pStyle w:val="PlainText"/>
              <w:rPr>
                <w:color w:val="000000" w:themeColor="text1"/>
              </w:rPr>
            </w:pPr>
            <w:r w:rsidRPr="004B2BA6">
              <w:rPr>
                <w:color w:val="000000" w:themeColor="text1"/>
              </w:rPr>
              <w:t xml:space="preserve">Bottom Banks are </w:t>
            </w:r>
            <w:r w:rsidRPr="004B2BA6">
              <w:rPr>
                <w:b/>
                <w:bCs/>
                <w:color w:val="000000" w:themeColor="text1"/>
              </w:rPr>
              <w:t>HDFC Bank (25%) &amp; BOM (16%)</w:t>
            </w:r>
          </w:p>
          <w:p w14:paraId="46390FC5" w14:textId="77777777" w:rsidR="00D52BCE" w:rsidRPr="004B2BA6" w:rsidRDefault="00D52BCE" w:rsidP="00590AFD">
            <w:pPr>
              <w:pStyle w:val="PlainText"/>
              <w:rPr>
                <w:color w:val="000000" w:themeColor="text1"/>
              </w:rPr>
            </w:pPr>
          </w:p>
        </w:tc>
      </w:tr>
    </w:tbl>
    <w:p w14:paraId="3A2112EF" w14:textId="77777777" w:rsidR="001A72E6" w:rsidRPr="004B2BA6" w:rsidRDefault="001A72E6" w:rsidP="001A72E6">
      <w:pPr>
        <w:pStyle w:val="PlainText"/>
        <w:rPr>
          <w:bCs/>
          <w:color w:val="000000" w:themeColor="text1"/>
        </w:rPr>
      </w:pPr>
    </w:p>
    <w:p w14:paraId="21E026BB" w14:textId="77777777" w:rsidR="003C6A04" w:rsidRPr="004B2BA6" w:rsidRDefault="003C6A04" w:rsidP="003C6A04">
      <w:pPr>
        <w:spacing w:after="0" w:line="240" w:lineRule="auto"/>
        <w:rPr>
          <w:rFonts w:ascii="Tahoma" w:hAnsi="Tahoma" w:cs="Tahoma"/>
          <w:b/>
          <w:sz w:val="28"/>
          <w:szCs w:val="28"/>
        </w:rPr>
      </w:pPr>
      <w:r w:rsidRPr="004B2BA6">
        <w:rPr>
          <w:rFonts w:ascii="Tahoma" w:hAnsi="Tahoma" w:cs="Tahoma"/>
          <w:b/>
          <w:bCs/>
          <w:sz w:val="28"/>
          <w:szCs w:val="28"/>
        </w:rPr>
        <w:t>Action</w:t>
      </w:r>
      <w:r w:rsidRPr="004B2BA6">
        <w:rPr>
          <w:b/>
          <w:bCs/>
        </w:rPr>
        <w:t xml:space="preserve"> </w:t>
      </w:r>
      <w:proofErr w:type="gramStart"/>
      <w:r w:rsidRPr="004B2BA6">
        <w:rPr>
          <w:rFonts w:ascii="Tahoma" w:hAnsi="Tahoma" w:cs="Tahoma"/>
          <w:b/>
          <w:bCs/>
          <w:sz w:val="28"/>
          <w:szCs w:val="28"/>
        </w:rPr>
        <w:t xml:space="preserve">Points </w:t>
      </w:r>
      <w:r w:rsidRPr="004B2BA6">
        <w:rPr>
          <w:b/>
          <w:bCs/>
        </w:rPr>
        <w:t>:</w:t>
      </w:r>
      <w:proofErr w:type="gramEnd"/>
      <w:r w:rsidRPr="004B2BA6">
        <w:rPr>
          <w:b/>
          <w:bCs/>
        </w:rPr>
        <w:t xml:space="preserve"> -</w:t>
      </w:r>
    </w:p>
    <w:p w14:paraId="2F3A877C" w14:textId="77777777" w:rsidR="001A72E6" w:rsidRPr="004B2BA6" w:rsidRDefault="001A72E6" w:rsidP="001A72E6">
      <w:pPr>
        <w:pStyle w:val="PlainText"/>
        <w:rPr>
          <w:color w:val="000000" w:themeColor="text1"/>
        </w:rPr>
      </w:pPr>
      <w:r w:rsidRPr="004B2BA6">
        <w:rPr>
          <w:color w:val="000000" w:themeColor="text1"/>
        </w:rPr>
        <w:t>Concerned Banks to sensitize their Branches to follow mandatory guidelines.</w:t>
      </w:r>
    </w:p>
    <w:p w14:paraId="736C78AF" w14:textId="77777777" w:rsidR="003C6A04" w:rsidRPr="004B2BA6" w:rsidRDefault="003C6A04" w:rsidP="00FA6B37">
      <w:pPr>
        <w:tabs>
          <w:tab w:val="left" w:pos="900"/>
        </w:tabs>
        <w:spacing w:after="0" w:line="240" w:lineRule="auto"/>
        <w:jc w:val="both"/>
        <w:rPr>
          <w:rFonts w:ascii="Tahoma" w:hAnsi="Tahoma" w:cs="Tahoma"/>
          <w:b/>
          <w:bCs/>
          <w:color w:val="FF0000"/>
          <w:sz w:val="28"/>
          <w:szCs w:val="28"/>
        </w:rPr>
      </w:pPr>
    </w:p>
    <w:p w14:paraId="235ECD35" w14:textId="77777777" w:rsidR="00FA6B37" w:rsidRPr="004B2BA6" w:rsidRDefault="00FA6B37" w:rsidP="00FA6B37">
      <w:pPr>
        <w:tabs>
          <w:tab w:val="left" w:pos="900"/>
        </w:tabs>
        <w:spacing w:after="0" w:line="240" w:lineRule="auto"/>
        <w:jc w:val="both"/>
        <w:rPr>
          <w:rFonts w:ascii="Tahoma" w:hAnsi="Tahoma" w:cs="Tahoma"/>
          <w:b/>
          <w:bCs/>
          <w:color w:val="FF0000"/>
          <w:sz w:val="28"/>
          <w:szCs w:val="28"/>
        </w:rPr>
      </w:pPr>
    </w:p>
    <w:p w14:paraId="06F33902" w14:textId="77777777" w:rsidR="001A72E6" w:rsidRPr="004B2BA6" w:rsidRDefault="001A72E6">
      <w:pPr>
        <w:spacing w:after="0" w:line="240" w:lineRule="auto"/>
        <w:rPr>
          <w:rFonts w:ascii="Tahoma" w:hAnsi="Tahoma" w:cs="Tahoma"/>
          <w:bCs/>
          <w:color w:val="000000" w:themeColor="text1"/>
          <w:sz w:val="28"/>
          <w:szCs w:val="28"/>
          <w:lang w:bidi="ar-SA"/>
        </w:rPr>
      </w:pPr>
      <w:r w:rsidRPr="004B2BA6">
        <w:rPr>
          <w:bCs/>
          <w:color w:val="000000" w:themeColor="text1"/>
        </w:rPr>
        <w:br w:type="page"/>
      </w:r>
    </w:p>
    <w:p w14:paraId="3BDEB188" w14:textId="77777777" w:rsidR="001A72E6" w:rsidRPr="004B2BA6" w:rsidRDefault="001A72E6" w:rsidP="001A72E6">
      <w:pPr>
        <w:pStyle w:val="PlainText"/>
        <w:rPr>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878"/>
      </w:tblGrid>
      <w:tr w:rsidR="001A72E6" w:rsidRPr="004B2BA6" w14:paraId="77C4F111" w14:textId="77777777" w:rsidTr="001578DA">
        <w:trPr>
          <w:jc w:val="center"/>
        </w:trPr>
        <w:tc>
          <w:tcPr>
            <w:tcW w:w="2746" w:type="dxa"/>
          </w:tcPr>
          <w:p w14:paraId="694D83E6" w14:textId="77777777" w:rsidR="001A72E6" w:rsidRPr="004B2BA6" w:rsidRDefault="002F5B37" w:rsidP="001578DA">
            <w:pPr>
              <w:pStyle w:val="PlainText"/>
              <w:rPr>
                <w:b/>
                <w:bCs/>
                <w:color w:val="auto"/>
                <w:lang w:val="en-IN" w:eastAsia="en-IN"/>
              </w:rPr>
            </w:pPr>
            <w:r w:rsidRPr="004B2BA6">
              <w:rPr>
                <w:b/>
                <w:bCs/>
                <w:color w:val="auto"/>
                <w:lang w:val="en-IN" w:eastAsia="en-IN"/>
              </w:rPr>
              <w:t>Item No. 5</w:t>
            </w:r>
            <w:r w:rsidR="009D4D20" w:rsidRPr="004B2BA6">
              <w:rPr>
                <w:b/>
                <w:bCs/>
                <w:color w:val="auto"/>
                <w:lang w:val="en-IN" w:eastAsia="en-IN"/>
              </w:rPr>
              <w:t>.7</w:t>
            </w:r>
          </w:p>
        </w:tc>
        <w:tc>
          <w:tcPr>
            <w:tcW w:w="6878" w:type="dxa"/>
          </w:tcPr>
          <w:p w14:paraId="5DC9F20F" w14:textId="77777777" w:rsidR="001A72E6" w:rsidRPr="004B2BA6" w:rsidRDefault="001A72E6" w:rsidP="001578DA">
            <w:pPr>
              <w:pStyle w:val="PlainText"/>
              <w:ind w:left="180"/>
              <w:rPr>
                <w:b/>
                <w:bCs/>
                <w:color w:val="auto"/>
                <w:lang w:val="en-IN" w:eastAsia="en-IN"/>
              </w:rPr>
            </w:pPr>
            <w:r w:rsidRPr="004B2BA6">
              <w:rPr>
                <w:b/>
                <w:bCs/>
                <w:color w:val="auto"/>
                <w:lang w:val="en-IN" w:eastAsia="en-IN"/>
              </w:rPr>
              <w:t>Financing of New Units</w:t>
            </w:r>
          </w:p>
          <w:p w14:paraId="27580BAF" w14:textId="77777777" w:rsidR="001A72E6" w:rsidRPr="004B2BA6" w:rsidRDefault="001A72E6" w:rsidP="001578DA">
            <w:pPr>
              <w:pStyle w:val="PlainText"/>
              <w:ind w:left="180"/>
              <w:rPr>
                <w:b/>
                <w:bCs/>
                <w:color w:val="auto"/>
                <w:lang w:val="en-IN" w:eastAsia="en-IN"/>
              </w:rPr>
            </w:pPr>
          </w:p>
        </w:tc>
      </w:tr>
    </w:tbl>
    <w:p w14:paraId="596117BA" w14:textId="77777777" w:rsidR="001A72E6" w:rsidRPr="004B2BA6" w:rsidRDefault="001A72E6" w:rsidP="001A72E6">
      <w:pPr>
        <w:pStyle w:val="PlainText"/>
        <w:rPr>
          <w:color w:val="auto"/>
        </w:rPr>
      </w:pPr>
    </w:p>
    <w:p w14:paraId="7CD832D4" w14:textId="77777777" w:rsidR="001A72E6" w:rsidRPr="004B2BA6" w:rsidRDefault="001A72E6" w:rsidP="001A72E6">
      <w:pPr>
        <w:pStyle w:val="PlainText"/>
        <w:rPr>
          <w:color w:val="auto"/>
        </w:rPr>
      </w:pPr>
      <w:r w:rsidRPr="004B2BA6">
        <w:rPr>
          <w:color w:val="auto"/>
        </w:rPr>
        <w:t xml:space="preserve">As per the policy package announced by Hon’ble Finance Minister, each Urban &amp; Semi Urban bank branch is to provide financial assistance to at least 5 new units under Tiny, Small &amp; Medium industry in a year. </w:t>
      </w:r>
    </w:p>
    <w:p w14:paraId="0D22DD50" w14:textId="77777777" w:rsidR="001A72E6" w:rsidRPr="004B2BA6" w:rsidRDefault="001A72E6" w:rsidP="001A72E6">
      <w:pPr>
        <w:pStyle w:val="PlainText"/>
        <w:ind w:left="180"/>
        <w:rPr>
          <w:color w:val="auto"/>
        </w:rPr>
      </w:pPr>
    </w:p>
    <w:p w14:paraId="0D9107EE" w14:textId="77777777" w:rsidR="001A72E6" w:rsidRPr="004B2BA6" w:rsidRDefault="001A72E6" w:rsidP="001A72E6">
      <w:pPr>
        <w:pStyle w:val="PlainText"/>
        <w:rPr>
          <w:color w:val="auto"/>
        </w:rPr>
      </w:pPr>
      <w:r w:rsidRPr="004B2BA6">
        <w:rPr>
          <w:color w:val="auto"/>
        </w:rPr>
        <w:t>The position of financing of New Units in the Financial Year 2020-21 up to Sept., 2020 is given below: -</w:t>
      </w:r>
    </w:p>
    <w:p w14:paraId="0FE9DBFA" w14:textId="77777777" w:rsidR="001A72E6" w:rsidRPr="004B2BA6" w:rsidRDefault="001A72E6" w:rsidP="001A72E6">
      <w:pPr>
        <w:pStyle w:val="PlainText"/>
        <w:jc w:val="right"/>
        <w:rPr>
          <w:color w:val="auto"/>
        </w:rPr>
      </w:pPr>
      <w:r w:rsidRPr="004B2BA6">
        <w:rPr>
          <w:color w:val="auto"/>
        </w:rPr>
        <w:t>(</w:t>
      </w:r>
      <w:r w:rsidRPr="004B2BA6">
        <w:rPr>
          <w:b/>
          <w:bCs/>
          <w:color w:val="auto"/>
        </w:rPr>
        <w:t xml:space="preserve">Amount </w:t>
      </w:r>
      <w:r w:rsidRPr="004B2BA6">
        <w:rPr>
          <w:bCs/>
          <w:color w:val="auto"/>
        </w:rPr>
        <w:t>`</w:t>
      </w:r>
      <w:r w:rsidRPr="004B2BA6">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94"/>
        <w:gridCol w:w="1565"/>
        <w:gridCol w:w="1796"/>
        <w:gridCol w:w="1802"/>
      </w:tblGrid>
      <w:tr w:rsidR="001A72E6" w:rsidRPr="004B2BA6" w14:paraId="36008440" w14:textId="77777777" w:rsidTr="007D298F">
        <w:trPr>
          <w:cantSplit/>
          <w:jc w:val="center"/>
        </w:trPr>
        <w:tc>
          <w:tcPr>
            <w:tcW w:w="2795" w:type="dxa"/>
            <w:vMerge w:val="restart"/>
          </w:tcPr>
          <w:p w14:paraId="19A8C73C" w14:textId="77777777" w:rsidR="001A72E6" w:rsidRPr="004B2BA6" w:rsidRDefault="001A72E6" w:rsidP="001578DA">
            <w:pPr>
              <w:pStyle w:val="PlainText"/>
              <w:ind w:left="180"/>
              <w:rPr>
                <w:b/>
                <w:bCs/>
                <w:color w:val="auto"/>
              </w:rPr>
            </w:pPr>
            <w:r w:rsidRPr="004B2BA6">
              <w:rPr>
                <w:b/>
                <w:bCs/>
                <w:color w:val="auto"/>
              </w:rPr>
              <w:t>Institution</w:t>
            </w:r>
          </w:p>
        </w:tc>
        <w:tc>
          <w:tcPr>
            <w:tcW w:w="1694" w:type="dxa"/>
            <w:vMerge w:val="restart"/>
          </w:tcPr>
          <w:p w14:paraId="7AF01239" w14:textId="77777777" w:rsidR="001A72E6" w:rsidRPr="004B2BA6" w:rsidRDefault="001A72E6" w:rsidP="001578DA">
            <w:pPr>
              <w:pStyle w:val="PlainText"/>
              <w:ind w:left="180"/>
              <w:jc w:val="center"/>
              <w:rPr>
                <w:b/>
                <w:bCs/>
                <w:color w:val="auto"/>
              </w:rPr>
            </w:pPr>
            <w:r w:rsidRPr="004B2BA6">
              <w:rPr>
                <w:b/>
                <w:bCs/>
                <w:color w:val="auto"/>
              </w:rPr>
              <w:t>Number of U/SU Branches</w:t>
            </w:r>
          </w:p>
        </w:tc>
        <w:tc>
          <w:tcPr>
            <w:tcW w:w="3371" w:type="dxa"/>
            <w:gridSpan w:val="2"/>
          </w:tcPr>
          <w:p w14:paraId="66F81535" w14:textId="77777777" w:rsidR="001A72E6" w:rsidRPr="004B2BA6" w:rsidRDefault="001A72E6" w:rsidP="001578DA">
            <w:pPr>
              <w:pStyle w:val="PlainText"/>
              <w:ind w:left="180"/>
              <w:jc w:val="center"/>
              <w:rPr>
                <w:b/>
                <w:bCs/>
                <w:color w:val="auto"/>
              </w:rPr>
            </w:pPr>
            <w:r w:rsidRPr="004B2BA6">
              <w:rPr>
                <w:b/>
                <w:bCs/>
                <w:color w:val="auto"/>
              </w:rPr>
              <w:t>New SME Units Financed (01.04.20 to 30.09.20)</w:t>
            </w:r>
          </w:p>
        </w:tc>
        <w:tc>
          <w:tcPr>
            <w:tcW w:w="1806" w:type="dxa"/>
            <w:vMerge w:val="restart"/>
          </w:tcPr>
          <w:p w14:paraId="56527FDF" w14:textId="77777777" w:rsidR="001A72E6" w:rsidRPr="004B2BA6" w:rsidRDefault="001A72E6" w:rsidP="001578DA">
            <w:pPr>
              <w:pStyle w:val="PlainText"/>
              <w:ind w:left="180"/>
              <w:jc w:val="center"/>
              <w:rPr>
                <w:b/>
                <w:bCs/>
                <w:color w:val="auto"/>
              </w:rPr>
            </w:pPr>
            <w:r w:rsidRPr="004B2BA6">
              <w:rPr>
                <w:b/>
                <w:bCs/>
                <w:color w:val="auto"/>
              </w:rPr>
              <w:t>New SME Accounts Opened Per Branch</w:t>
            </w:r>
          </w:p>
        </w:tc>
      </w:tr>
      <w:tr w:rsidR="001A72E6" w:rsidRPr="004B2BA6" w14:paraId="2A38C713" w14:textId="77777777" w:rsidTr="007D298F">
        <w:trPr>
          <w:cantSplit/>
          <w:jc w:val="center"/>
        </w:trPr>
        <w:tc>
          <w:tcPr>
            <w:tcW w:w="2795" w:type="dxa"/>
            <w:vMerge/>
          </w:tcPr>
          <w:p w14:paraId="4CDE56DA" w14:textId="77777777" w:rsidR="001A72E6" w:rsidRPr="004B2BA6" w:rsidRDefault="001A72E6" w:rsidP="001578DA">
            <w:pPr>
              <w:pStyle w:val="PlainText"/>
              <w:ind w:left="180"/>
              <w:rPr>
                <w:color w:val="auto"/>
              </w:rPr>
            </w:pPr>
          </w:p>
        </w:tc>
        <w:tc>
          <w:tcPr>
            <w:tcW w:w="1694" w:type="dxa"/>
            <w:vMerge/>
          </w:tcPr>
          <w:p w14:paraId="08B6CD9A" w14:textId="77777777" w:rsidR="001A72E6" w:rsidRPr="004B2BA6" w:rsidRDefault="001A72E6" w:rsidP="001578DA">
            <w:pPr>
              <w:pStyle w:val="PlainText"/>
              <w:ind w:left="180"/>
              <w:jc w:val="center"/>
              <w:rPr>
                <w:color w:val="auto"/>
              </w:rPr>
            </w:pPr>
          </w:p>
        </w:tc>
        <w:tc>
          <w:tcPr>
            <w:tcW w:w="1566" w:type="dxa"/>
          </w:tcPr>
          <w:p w14:paraId="67FA4FB4" w14:textId="77777777" w:rsidR="001A72E6" w:rsidRPr="004B2BA6" w:rsidRDefault="001A72E6" w:rsidP="001578DA">
            <w:pPr>
              <w:pStyle w:val="PlainText"/>
              <w:ind w:left="180"/>
              <w:jc w:val="center"/>
              <w:rPr>
                <w:b/>
                <w:bCs/>
                <w:color w:val="auto"/>
              </w:rPr>
            </w:pPr>
            <w:r w:rsidRPr="004B2BA6">
              <w:rPr>
                <w:b/>
                <w:bCs/>
                <w:color w:val="auto"/>
              </w:rPr>
              <w:t>Number</w:t>
            </w:r>
          </w:p>
        </w:tc>
        <w:tc>
          <w:tcPr>
            <w:tcW w:w="1805" w:type="dxa"/>
          </w:tcPr>
          <w:p w14:paraId="08D0A687" w14:textId="77777777" w:rsidR="001A72E6" w:rsidRPr="004B2BA6" w:rsidRDefault="001A72E6" w:rsidP="001578DA">
            <w:pPr>
              <w:pStyle w:val="PlainText"/>
              <w:ind w:left="180"/>
              <w:jc w:val="center"/>
              <w:rPr>
                <w:b/>
                <w:bCs/>
                <w:color w:val="auto"/>
              </w:rPr>
            </w:pPr>
            <w:r w:rsidRPr="004B2BA6">
              <w:rPr>
                <w:b/>
                <w:bCs/>
                <w:color w:val="auto"/>
              </w:rPr>
              <w:t>Amount</w:t>
            </w:r>
          </w:p>
        </w:tc>
        <w:tc>
          <w:tcPr>
            <w:tcW w:w="1806" w:type="dxa"/>
            <w:vMerge/>
          </w:tcPr>
          <w:p w14:paraId="47913F5E" w14:textId="77777777" w:rsidR="001A72E6" w:rsidRPr="004B2BA6" w:rsidRDefault="001A72E6" w:rsidP="001578DA">
            <w:pPr>
              <w:pStyle w:val="PlainText"/>
              <w:ind w:left="180"/>
              <w:jc w:val="center"/>
              <w:rPr>
                <w:color w:val="auto"/>
              </w:rPr>
            </w:pPr>
          </w:p>
        </w:tc>
      </w:tr>
      <w:tr w:rsidR="001A72E6" w:rsidRPr="004B2BA6" w14:paraId="3E5ADA78" w14:textId="77777777" w:rsidTr="007D298F">
        <w:trPr>
          <w:jc w:val="center"/>
        </w:trPr>
        <w:tc>
          <w:tcPr>
            <w:tcW w:w="2795" w:type="dxa"/>
          </w:tcPr>
          <w:p w14:paraId="5F39FA25" w14:textId="77777777" w:rsidR="001A72E6" w:rsidRPr="004B2BA6" w:rsidRDefault="001A72E6" w:rsidP="001578DA">
            <w:pPr>
              <w:pStyle w:val="PlainText"/>
              <w:ind w:left="180"/>
              <w:rPr>
                <w:color w:val="auto"/>
              </w:rPr>
            </w:pPr>
            <w:r w:rsidRPr="004B2BA6">
              <w:rPr>
                <w:color w:val="auto"/>
              </w:rPr>
              <w:t>Commercial Banks</w:t>
            </w:r>
          </w:p>
        </w:tc>
        <w:tc>
          <w:tcPr>
            <w:tcW w:w="1694" w:type="dxa"/>
          </w:tcPr>
          <w:p w14:paraId="4E3E39E7" w14:textId="77777777" w:rsidR="001A72E6" w:rsidRPr="004B2BA6" w:rsidRDefault="00B21C4C" w:rsidP="001578DA">
            <w:pPr>
              <w:pStyle w:val="PlainText"/>
              <w:ind w:left="180"/>
              <w:jc w:val="center"/>
              <w:rPr>
                <w:color w:val="auto"/>
              </w:rPr>
            </w:pPr>
            <w:r w:rsidRPr="004B2BA6">
              <w:rPr>
                <w:color w:val="auto"/>
              </w:rPr>
              <w:t>3794</w:t>
            </w:r>
          </w:p>
        </w:tc>
        <w:tc>
          <w:tcPr>
            <w:tcW w:w="1566" w:type="dxa"/>
          </w:tcPr>
          <w:p w14:paraId="4440324D" w14:textId="77777777" w:rsidR="001A72E6" w:rsidRPr="004B2BA6" w:rsidRDefault="00B21C4C" w:rsidP="001578DA">
            <w:pPr>
              <w:pStyle w:val="PlainText"/>
              <w:ind w:left="180"/>
              <w:jc w:val="center"/>
              <w:rPr>
                <w:color w:val="auto"/>
              </w:rPr>
            </w:pPr>
            <w:r w:rsidRPr="004B2BA6">
              <w:rPr>
                <w:color w:val="auto"/>
              </w:rPr>
              <w:t>175400</w:t>
            </w:r>
          </w:p>
        </w:tc>
        <w:tc>
          <w:tcPr>
            <w:tcW w:w="1805" w:type="dxa"/>
          </w:tcPr>
          <w:p w14:paraId="6DD69693" w14:textId="77777777" w:rsidR="001A72E6" w:rsidRPr="004B2BA6" w:rsidRDefault="00B21C4C" w:rsidP="001578DA">
            <w:pPr>
              <w:pStyle w:val="PlainText"/>
              <w:ind w:left="180"/>
              <w:jc w:val="center"/>
              <w:rPr>
                <w:color w:val="auto"/>
              </w:rPr>
            </w:pPr>
            <w:r w:rsidRPr="004B2BA6">
              <w:rPr>
                <w:color w:val="auto"/>
              </w:rPr>
              <w:t>10070</w:t>
            </w:r>
          </w:p>
        </w:tc>
        <w:tc>
          <w:tcPr>
            <w:tcW w:w="1806" w:type="dxa"/>
          </w:tcPr>
          <w:p w14:paraId="5C5B871A" w14:textId="77777777" w:rsidR="001A72E6" w:rsidRPr="004B2BA6" w:rsidRDefault="00B21C4C" w:rsidP="001578DA">
            <w:pPr>
              <w:pStyle w:val="PlainText"/>
              <w:ind w:left="180"/>
              <w:jc w:val="center"/>
              <w:rPr>
                <w:color w:val="auto"/>
              </w:rPr>
            </w:pPr>
            <w:r w:rsidRPr="004B2BA6">
              <w:rPr>
                <w:color w:val="auto"/>
              </w:rPr>
              <w:t>46</w:t>
            </w:r>
          </w:p>
        </w:tc>
      </w:tr>
      <w:tr w:rsidR="001A72E6" w:rsidRPr="004B2BA6" w14:paraId="247B3AE4" w14:textId="77777777" w:rsidTr="007D298F">
        <w:trPr>
          <w:jc w:val="center"/>
        </w:trPr>
        <w:tc>
          <w:tcPr>
            <w:tcW w:w="2795" w:type="dxa"/>
          </w:tcPr>
          <w:p w14:paraId="3E7C0842" w14:textId="77777777" w:rsidR="001A72E6" w:rsidRPr="004B2BA6" w:rsidRDefault="001A72E6" w:rsidP="006C4540">
            <w:pPr>
              <w:pStyle w:val="PlainText"/>
              <w:ind w:left="180"/>
              <w:jc w:val="center"/>
              <w:rPr>
                <w:color w:val="auto"/>
              </w:rPr>
            </w:pPr>
            <w:r w:rsidRPr="004B2BA6">
              <w:rPr>
                <w:color w:val="auto"/>
              </w:rPr>
              <w:t>RRBs</w:t>
            </w:r>
          </w:p>
        </w:tc>
        <w:tc>
          <w:tcPr>
            <w:tcW w:w="1694" w:type="dxa"/>
          </w:tcPr>
          <w:p w14:paraId="37559D93" w14:textId="77777777" w:rsidR="001A72E6" w:rsidRPr="004B2BA6" w:rsidRDefault="001A72E6" w:rsidP="001578DA">
            <w:pPr>
              <w:pStyle w:val="PlainText"/>
              <w:ind w:left="180"/>
              <w:jc w:val="center"/>
              <w:rPr>
                <w:color w:val="auto"/>
              </w:rPr>
            </w:pPr>
            <w:r w:rsidRPr="004B2BA6">
              <w:rPr>
                <w:color w:val="auto"/>
              </w:rPr>
              <w:t>79</w:t>
            </w:r>
          </w:p>
        </w:tc>
        <w:tc>
          <w:tcPr>
            <w:tcW w:w="1566" w:type="dxa"/>
          </w:tcPr>
          <w:p w14:paraId="6A8AE2D2" w14:textId="77777777" w:rsidR="001A72E6" w:rsidRPr="004B2BA6" w:rsidRDefault="001A72E6" w:rsidP="001578DA">
            <w:pPr>
              <w:pStyle w:val="PlainText"/>
              <w:ind w:left="180"/>
              <w:jc w:val="center"/>
              <w:rPr>
                <w:color w:val="auto"/>
              </w:rPr>
            </w:pPr>
            <w:r w:rsidRPr="004B2BA6">
              <w:rPr>
                <w:color w:val="auto"/>
              </w:rPr>
              <w:t>867</w:t>
            </w:r>
          </w:p>
        </w:tc>
        <w:tc>
          <w:tcPr>
            <w:tcW w:w="1805" w:type="dxa"/>
          </w:tcPr>
          <w:p w14:paraId="6D2C8AFF" w14:textId="77777777" w:rsidR="001A72E6" w:rsidRPr="004B2BA6" w:rsidRDefault="001A72E6" w:rsidP="001578DA">
            <w:pPr>
              <w:pStyle w:val="PlainText"/>
              <w:ind w:left="180"/>
              <w:jc w:val="center"/>
              <w:rPr>
                <w:color w:val="auto"/>
              </w:rPr>
            </w:pPr>
            <w:r w:rsidRPr="004B2BA6">
              <w:rPr>
                <w:color w:val="auto"/>
              </w:rPr>
              <w:t>9</w:t>
            </w:r>
          </w:p>
        </w:tc>
        <w:tc>
          <w:tcPr>
            <w:tcW w:w="1806" w:type="dxa"/>
          </w:tcPr>
          <w:p w14:paraId="60DD4A60" w14:textId="77777777" w:rsidR="001A72E6" w:rsidRPr="004B2BA6" w:rsidRDefault="001A72E6" w:rsidP="001578DA">
            <w:pPr>
              <w:pStyle w:val="PlainText"/>
              <w:ind w:left="180"/>
              <w:jc w:val="center"/>
              <w:rPr>
                <w:color w:val="auto"/>
              </w:rPr>
            </w:pPr>
            <w:r w:rsidRPr="004B2BA6">
              <w:rPr>
                <w:color w:val="auto"/>
              </w:rPr>
              <w:t>11</w:t>
            </w:r>
          </w:p>
        </w:tc>
      </w:tr>
      <w:tr w:rsidR="001A72E6" w:rsidRPr="004B2BA6" w14:paraId="545DD210" w14:textId="77777777" w:rsidTr="007D298F">
        <w:trPr>
          <w:jc w:val="center"/>
        </w:trPr>
        <w:tc>
          <w:tcPr>
            <w:tcW w:w="2795" w:type="dxa"/>
          </w:tcPr>
          <w:p w14:paraId="268EF387" w14:textId="77777777" w:rsidR="001A72E6" w:rsidRPr="004B2BA6" w:rsidRDefault="001A72E6" w:rsidP="006C4540">
            <w:pPr>
              <w:pStyle w:val="PlainText"/>
              <w:ind w:left="180"/>
              <w:jc w:val="center"/>
              <w:rPr>
                <w:b/>
                <w:color w:val="auto"/>
              </w:rPr>
            </w:pPr>
            <w:r w:rsidRPr="004B2BA6">
              <w:rPr>
                <w:b/>
                <w:color w:val="auto"/>
              </w:rPr>
              <w:t>Total</w:t>
            </w:r>
          </w:p>
        </w:tc>
        <w:tc>
          <w:tcPr>
            <w:tcW w:w="1694" w:type="dxa"/>
          </w:tcPr>
          <w:p w14:paraId="55214C72" w14:textId="77777777" w:rsidR="001A72E6" w:rsidRPr="004B2BA6" w:rsidRDefault="00B21C4C" w:rsidP="001578DA">
            <w:pPr>
              <w:pStyle w:val="PlainText"/>
              <w:ind w:left="180"/>
              <w:jc w:val="center"/>
              <w:rPr>
                <w:b/>
                <w:color w:val="auto"/>
              </w:rPr>
            </w:pPr>
            <w:r w:rsidRPr="004B2BA6">
              <w:rPr>
                <w:b/>
                <w:color w:val="auto"/>
              </w:rPr>
              <w:t>3873</w:t>
            </w:r>
          </w:p>
        </w:tc>
        <w:tc>
          <w:tcPr>
            <w:tcW w:w="1566" w:type="dxa"/>
          </w:tcPr>
          <w:p w14:paraId="797E9969" w14:textId="77777777" w:rsidR="001A72E6" w:rsidRPr="004B2BA6" w:rsidRDefault="00B21C4C" w:rsidP="001578DA">
            <w:pPr>
              <w:pStyle w:val="PlainText"/>
              <w:ind w:left="180"/>
              <w:jc w:val="center"/>
              <w:rPr>
                <w:b/>
                <w:color w:val="auto"/>
              </w:rPr>
            </w:pPr>
            <w:r w:rsidRPr="004B2BA6">
              <w:rPr>
                <w:b/>
                <w:color w:val="auto"/>
              </w:rPr>
              <w:t>176267</w:t>
            </w:r>
          </w:p>
        </w:tc>
        <w:tc>
          <w:tcPr>
            <w:tcW w:w="1805" w:type="dxa"/>
          </w:tcPr>
          <w:p w14:paraId="08D055D9" w14:textId="77777777" w:rsidR="001A72E6" w:rsidRPr="004B2BA6" w:rsidRDefault="00B21C4C" w:rsidP="001578DA">
            <w:pPr>
              <w:pStyle w:val="PlainText"/>
              <w:jc w:val="center"/>
              <w:rPr>
                <w:b/>
                <w:color w:val="auto"/>
              </w:rPr>
            </w:pPr>
            <w:r w:rsidRPr="004B2BA6">
              <w:rPr>
                <w:b/>
                <w:color w:val="auto"/>
              </w:rPr>
              <w:t>10079</w:t>
            </w:r>
          </w:p>
        </w:tc>
        <w:tc>
          <w:tcPr>
            <w:tcW w:w="1806" w:type="dxa"/>
          </w:tcPr>
          <w:p w14:paraId="3B7A0D52" w14:textId="77777777" w:rsidR="001A72E6" w:rsidRPr="004B2BA6" w:rsidRDefault="00B21C4C" w:rsidP="001578DA">
            <w:pPr>
              <w:pStyle w:val="PlainText"/>
              <w:ind w:left="180"/>
              <w:jc w:val="center"/>
              <w:rPr>
                <w:b/>
                <w:color w:val="auto"/>
              </w:rPr>
            </w:pPr>
            <w:r w:rsidRPr="004B2BA6">
              <w:rPr>
                <w:b/>
                <w:color w:val="auto"/>
              </w:rPr>
              <w:t>46</w:t>
            </w:r>
          </w:p>
        </w:tc>
      </w:tr>
    </w:tbl>
    <w:p w14:paraId="2E509065" w14:textId="77777777" w:rsidR="001A72E6" w:rsidRPr="004B2BA6" w:rsidRDefault="001A72E6" w:rsidP="001A72E6">
      <w:pPr>
        <w:pStyle w:val="PlainText"/>
        <w:ind w:left="180"/>
        <w:jc w:val="right"/>
        <w:rPr>
          <w:b/>
          <w:bCs/>
          <w:color w:val="auto"/>
          <w:sz w:val="24"/>
          <w:szCs w:val="24"/>
        </w:rPr>
      </w:pPr>
      <w:r w:rsidRPr="004B2BA6">
        <w:rPr>
          <w:b/>
          <w:bCs/>
          <w:color w:val="auto"/>
          <w:sz w:val="24"/>
          <w:szCs w:val="24"/>
        </w:rPr>
        <w:t xml:space="preserve">             (Bank-wise performance is as per Annexure-</w:t>
      </w:r>
      <w:r w:rsidR="006B60DC" w:rsidRPr="004B2BA6">
        <w:rPr>
          <w:b/>
          <w:bCs/>
          <w:color w:val="auto"/>
          <w:sz w:val="24"/>
          <w:szCs w:val="24"/>
        </w:rPr>
        <w:t>2</w:t>
      </w:r>
      <w:r w:rsidR="000C2883" w:rsidRPr="004B2BA6">
        <w:rPr>
          <w:b/>
          <w:bCs/>
          <w:color w:val="auto"/>
          <w:sz w:val="24"/>
          <w:szCs w:val="24"/>
        </w:rPr>
        <w:t>3</w:t>
      </w:r>
      <w:r w:rsidRPr="004B2BA6">
        <w:rPr>
          <w:b/>
          <w:bCs/>
          <w:color w:val="auto"/>
          <w:sz w:val="24"/>
          <w:szCs w:val="24"/>
        </w:rPr>
        <w:t xml:space="preserve">) </w:t>
      </w:r>
      <w:r w:rsidR="007D298F" w:rsidRPr="004B2BA6">
        <w:rPr>
          <w:b/>
          <w:bCs/>
          <w:color w:val="auto"/>
          <w:sz w:val="24"/>
          <w:szCs w:val="24"/>
        </w:rPr>
        <w:t xml:space="preserve">{Page No. </w:t>
      </w:r>
      <w:r w:rsidR="007003D2" w:rsidRPr="004B2BA6">
        <w:rPr>
          <w:b/>
          <w:bCs/>
          <w:color w:val="auto"/>
          <w:sz w:val="24"/>
          <w:szCs w:val="24"/>
        </w:rPr>
        <w:t>171</w:t>
      </w:r>
      <w:r w:rsidR="007D298F" w:rsidRPr="004B2BA6">
        <w:rPr>
          <w:b/>
          <w:bCs/>
          <w:color w:val="auto"/>
          <w:sz w:val="24"/>
          <w:szCs w:val="24"/>
        </w:rPr>
        <w:t>}</w:t>
      </w:r>
    </w:p>
    <w:p w14:paraId="63C051B3" w14:textId="77777777" w:rsidR="001A72E6" w:rsidRPr="004B2BA6" w:rsidRDefault="001A72E6" w:rsidP="001A72E6">
      <w:pPr>
        <w:pStyle w:val="PlainText"/>
        <w:rPr>
          <w:b/>
          <w:bCs/>
          <w:color w:val="auto"/>
        </w:rPr>
      </w:pPr>
      <w:r w:rsidRPr="004B2BA6">
        <w:rPr>
          <w:b/>
          <w:bCs/>
          <w:color w:val="auto"/>
        </w:rPr>
        <w:t>Observations:</w:t>
      </w:r>
    </w:p>
    <w:p w14:paraId="640B2627" w14:textId="77777777" w:rsidR="001A72E6" w:rsidRPr="004B2BA6" w:rsidRDefault="001A72E6" w:rsidP="001A72E6">
      <w:pPr>
        <w:pStyle w:val="PlainText"/>
        <w:ind w:left="180"/>
        <w:rPr>
          <w:color w:val="auto"/>
        </w:rPr>
      </w:pPr>
    </w:p>
    <w:p w14:paraId="1AC3961D" w14:textId="77777777" w:rsidR="001A72E6" w:rsidRPr="004B2BA6" w:rsidRDefault="001A72E6" w:rsidP="001A72E6">
      <w:pPr>
        <w:pStyle w:val="PlainText"/>
        <w:ind w:left="180"/>
        <w:rPr>
          <w:color w:val="auto"/>
        </w:rPr>
      </w:pPr>
      <w:r w:rsidRPr="004B2BA6">
        <w:rPr>
          <w:color w:val="auto"/>
        </w:rPr>
        <w:t>During the period ended Sept. 2020, 387</w:t>
      </w:r>
      <w:r w:rsidR="00B21C4C" w:rsidRPr="004B2BA6">
        <w:rPr>
          <w:color w:val="auto"/>
        </w:rPr>
        <w:t>3</w:t>
      </w:r>
      <w:r w:rsidRPr="004B2BA6">
        <w:rPr>
          <w:color w:val="auto"/>
        </w:rPr>
        <w:t xml:space="preserve"> Urban/ Semi Urban branches of banking system in Punjab have financed 1</w:t>
      </w:r>
      <w:r w:rsidR="00B21C4C" w:rsidRPr="004B2BA6">
        <w:rPr>
          <w:color w:val="auto"/>
        </w:rPr>
        <w:t>76267</w:t>
      </w:r>
      <w:r w:rsidRPr="004B2BA6">
        <w:rPr>
          <w:color w:val="auto"/>
        </w:rPr>
        <w:t xml:space="preserve"> new accounts under SME sector.</w:t>
      </w:r>
    </w:p>
    <w:p w14:paraId="5C62983F" w14:textId="77777777" w:rsidR="001A72E6" w:rsidRPr="004B2BA6" w:rsidRDefault="001A72E6" w:rsidP="001A72E6">
      <w:pPr>
        <w:pStyle w:val="PlainText"/>
        <w:ind w:left="180"/>
        <w:rPr>
          <w:color w:val="auto"/>
        </w:rPr>
      </w:pPr>
    </w:p>
    <w:p w14:paraId="4D778E30" w14:textId="77777777" w:rsidR="001A72E6" w:rsidRPr="004B2BA6" w:rsidRDefault="001A72E6" w:rsidP="001A72E6">
      <w:pPr>
        <w:pStyle w:val="PlainText"/>
        <w:ind w:left="180"/>
        <w:rPr>
          <w:color w:val="auto"/>
        </w:rPr>
      </w:pPr>
      <w:r w:rsidRPr="004B2BA6">
        <w:rPr>
          <w:color w:val="auto"/>
        </w:rPr>
        <w:t>New SME accounts opened per branch comes to 4</w:t>
      </w:r>
      <w:r w:rsidR="00B21C4C" w:rsidRPr="004B2BA6">
        <w:rPr>
          <w:color w:val="auto"/>
        </w:rPr>
        <w:t>6</w:t>
      </w:r>
      <w:r w:rsidRPr="004B2BA6">
        <w:rPr>
          <w:color w:val="auto"/>
        </w:rPr>
        <w:t xml:space="preserve"> as against annual target of 5 cases per branch.</w:t>
      </w:r>
    </w:p>
    <w:p w14:paraId="7E96B774" w14:textId="77777777" w:rsidR="001A72E6" w:rsidRPr="004B2BA6" w:rsidRDefault="001A72E6" w:rsidP="001A72E6">
      <w:pPr>
        <w:pStyle w:val="PlainText"/>
        <w:ind w:left="180"/>
        <w:rPr>
          <w:color w:val="auto"/>
        </w:rPr>
      </w:pPr>
    </w:p>
    <w:tbl>
      <w:tblPr>
        <w:tblStyle w:val="TableGrid"/>
        <w:tblW w:w="0" w:type="auto"/>
        <w:jc w:val="center"/>
        <w:tblLook w:val="04A0" w:firstRow="1" w:lastRow="0" w:firstColumn="1" w:lastColumn="0" w:noHBand="0" w:noVBand="1"/>
      </w:tblPr>
      <w:tblGrid>
        <w:gridCol w:w="9576"/>
      </w:tblGrid>
      <w:tr w:rsidR="001A72E6" w:rsidRPr="004B2BA6" w14:paraId="278E0868" w14:textId="77777777" w:rsidTr="001578DA">
        <w:trPr>
          <w:trHeight w:val="485"/>
          <w:jc w:val="center"/>
        </w:trPr>
        <w:tc>
          <w:tcPr>
            <w:tcW w:w="9576" w:type="dxa"/>
          </w:tcPr>
          <w:p w14:paraId="7708CC2E" w14:textId="77777777" w:rsidR="001A72E6" w:rsidRPr="004B2BA6" w:rsidRDefault="001A72E6" w:rsidP="001578DA">
            <w:pPr>
              <w:pStyle w:val="PlainText"/>
              <w:rPr>
                <w:b/>
                <w:color w:val="auto"/>
              </w:rPr>
            </w:pPr>
            <w:r w:rsidRPr="004B2BA6">
              <w:rPr>
                <w:b/>
                <w:color w:val="auto"/>
              </w:rPr>
              <w:t>Top 2 Banks are PSB (110) &amp; Bank of India(63)</w:t>
            </w:r>
          </w:p>
        </w:tc>
      </w:tr>
    </w:tbl>
    <w:p w14:paraId="0EE555D3" w14:textId="77777777" w:rsidR="001A72E6" w:rsidRPr="004B2BA6" w:rsidRDefault="001A72E6" w:rsidP="001A72E6">
      <w:pPr>
        <w:pStyle w:val="PlainText"/>
        <w:ind w:left="180"/>
        <w:rPr>
          <w:b/>
          <w:color w:val="auto"/>
        </w:rPr>
      </w:pPr>
    </w:p>
    <w:tbl>
      <w:tblPr>
        <w:tblStyle w:val="TableGrid"/>
        <w:tblW w:w="0" w:type="auto"/>
        <w:jc w:val="center"/>
        <w:tblLook w:val="04A0" w:firstRow="1" w:lastRow="0" w:firstColumn="1" w:lastColumn="0" w:noHBand="0" w:noVBand="1"/>
      </w:tblPr>
      <w:tblGrid>
        <w:gridCol w:w="9576"/>
      </w:tblGrid>
      <w:tr w:rsidR="001A72E6" w:rsidRPr="004B2BA6" w14:paraId="7D9DCE56" w14:textId="77777777" w:rsidTr="001578DA">
        <w:trPr>
          <w:jc w:val="center"/>
        </w:trPr>
        <w:tc>
          <w:tcPr>
            <w:tcW w:w="9576" w:type="dxa"/>
          </w:tcPr>
          <w:p w14:paraId="0F1A438A" w14:textId="77777777" w:rsidR="001A72E6" w:rsidRPr="004B2BA6" w:rsidRDefault="001A72E6" w:rsidP="001578DA">
            <w:pPr>
              <w:pStyle w:val="PlainText"/>
              <w:jc w:val="left"/>
              <w:rPr>
                <w:b/>
                <w:color w:val="auto"/>
              </w:rPr>
            </w:pPr>
            <w:r w:rsidRPr="004B2BA6">
              <w:rPr>
                <w:b/>
                <w:color w:val="auto"/>
              </w:rPr>
              <w:t xml:space="preserve">Bottom 3 Banks are Axis Bank (1), AU Small Finance Bank (1) and Federal Bank (5). </w:t>
            </w:r>
          </w:p>
        </w:tc>
      </w:tr>
    </w:tbl>
    <w:p w14:paraId="2A01A4D7" w14:textId="77777777" w:rsidR="001A72E6" w:rsidRPr="004B2BA6" w:rsidRDefault="001A72E6" w:rsidP="001A72E6">
      <w:pPr>
        <w:pStyle w:val="PlainText"/>
        <w:ind w:left="180"/>
        <w:jc w:val="right"/>
        <w:rPr>
          <w:b/>
          <w:color w:val="auto"/>
        </w:rPr>
      </w:pPr>
    </w:p>
    <w:tbl>
      <w:tblPr>
        <w:tblStyle w:val="TableGrid"/>
        <w:tblW w:w="0" w:type="auto"/>
        <w:jc w:val="center"/>
        <w:tblLook w:val="04A0" w:firstRow="1" w:lastRow="0" w:firstColumn="1" w:lastColumn="0" w:noHBand="0" w:noVBand="1"/>
      </w:tblPr>
      <w:tblGrid>
        <w:gridCol w:w="9576"/>
      </w:tblGrid>
      <w:tr w:rsidR="001A72E6" w:rsidRPr="004B2BA6" w14:paraId="37829173" w14:textId="77777777" w:rsidTr="001578DA">
        <w:trPr>
          <w:jc w:val="center"/>
        </w:trPr>
        <w:tc>
          <w:tcPr>
            <w:tcW w:w="9576" w:type="dxa"/>
          </w:tcPr>
          <w:p w14:paraId="1C1D9FA7" w14:textId="77777777" w:rsidR="001A72E6" w:rsidRPr="004B2BA6" w:rsidRDefault="001A72E6" w:rsidP="001578DA">
            <w:pPr>
              <w:pStyle w:val="PlainText"/>
              <w:tabs>
                <w:tab w:val="left" w:pos="449"/>
              </w:tabs>
              <w:jc w:val="left"/>
              <w:rPr>
                <w:b/>
                <w:color w:val="auto"/>
              </w:rPr>
            </w:pPr>
            <w:r w:rsidRPr="004B2BA6">
              <w:rPr>
                <w:b/>
                <w:color w:val="auto"/>
              </w:rPr>
              <w:t xml:space="preserve">The Banks which remained Zero during the quarter are Kotak Mahindra Bank, Yes Bank, </w:t>
            </w:r>
            <w:proofErr w:type="spellStart"/>
            <w:r w:rsidRPr="004B2BA6">
              <w:rPr>
                <w:b/>
                <w:color w:val="auto"/>
              </w:rPr>
              <w:t>Indusind</w:t>
            </w:r>
            <w:proofErr w:type="spellEnd"/>
            <w:r w:rsidRPr="004B2BA6">
              <w:rPr>
                <w:b/>
                <w:color w:val="auto"/>
              </w:rPr>
              <w:t xml:space="preserve"> Bank, </w:t>
            </w:r>
            <w:proofErr w:type="spellStart"/>
            <w:r w:rsidRPr="004B2BA6">
              <w:rPr>
                <w:b/>
                <w:color w:val="auto"/>
              </w:rPr>
              <w:t>Bandhan</w:t>
            </w:r>
            <w:proofErr w:type="spellEnd"/>
            <w:r w:rsidRPr="004B2BA6">
              <w:rPr>
                <w:b/>
                <w:color w:val="auto"/>
              </w:rPr>
              <w:t xml:space="preserve"> Bank, </w:t>
            </w:r>
            <w:proofErr w:type="spellStart"/>
            <w:r w:rsidRPr="004B2BA6">
              <w:rPr>
                <w:b/>
                <w:color w:val="auto"/>
              </w:rPr>
              <w:t>Ujjivan</w:t>
            </w:r>
            <w:proofErr w:type="spellEnd"/>
            <w:r w:rsidRPr="004B2BA6">
              <w:rPr>
                <w:b/>
                <w:color w:val="auto"/>
              </w:rPr>
              <w:t xml:space="preserve"> Small Fin. Bank &amp; Jana Small Fin. Bank</w:t>
            </w:r>
          </w:p>
        </w:tc>
      </w:tr>
    </w:tbl>
    <w:p w14:paraId="2712C311"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15D2384C" w14:textId="77777777" w:rsidR="003C6A04" w:rsidRPr="004B2BA6" w:rsidRDefault="00FA6B37" w:rsidP="003C6A04">
      <w:pPr>
        <w:pStyle w:val="PlainText"/>
        <w:rPr>
          <w:bCs/>
          <w:color w:val="auto"/>
        </w:rPr>
      </w:pPr>
      <w:r w:rsidRPr="004B2BA6">
        <w:rPr>
          <w:b/>
          <w:bCs/>
          <w:color w:val="auto"/>
        </w:rPr>
        <w:t>Action Points: -</w:t>
      </w:r>
      <w:r w:rsidR="003C6A04" w:rsidRPr="004B2BA6">
        <w:rPr>
          <w:b/>
          <w:bCs/>
          <w:color w:val="auto"/>
        </w:rPr>
        <w:t xml:space="preserve"> </w:t>
      </w:r>
      <w:r w:rsidR="003C6A04" w:rsidRPr="004B2BA6">
        <w:rPr>
          <w:bCs/>
          <w:color w:val="auto"/>
        </w:rPr>
        <w:t>Low performing Banks to take steps to improve their progress.</w:t>
      </w:r>
    </w:p>
    <w:p w14:paraId="3CC67C46" w14:textId="77777777" w:rsidR="001A72E6" w:rsidRPr="004B2BA6" w:rsidRDefault="001A72E6" w:rsidP="00FA6B37">
      <w:pPr>
        <w:pStyle w:val="PlainText"/>
        <w:rPr>
          <w:color w:val="auto"/>
        </w:rPr>
      </w:pPr>
    </w:p>
    <w:p w14:paraId="259A59E8" w14:textId="77777777" w:rsidR="001A72E6" w:rsidRPr="004B2BA6" w:rsidRDefault="001A72E6">
      <w:pPr>
        <w:spacing w:after="0" w:line="240" w:lineRule="auto"/>
        <w:rPr>
          <w:rFonts w:ascii="Tahoma" w:hAnsi="Tahoma" w:cs="Tahoma"/>
          <w:sz w:val="28"/>
          <w:szCs w:val="28"/>
          <w:lang w:bidi="ar-SA"/>
        </w:rPr>
      </w:pPr>
      <w:r w:rsidRPr="004B2BA6">
        <w:br w:type="page"/>
      </w:r>
    </w:p>
    <w:p w14:paraId="2D77CFE8" w14:textId="77777777" w:rsidR="001A72E6" w:rsidRPr="004B2BA6" w:rsidRDefault="001A72E6" w:rsidP="001A72E6">
      <w:pPr>
        <w:pStyle w:val="PlainTex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1A72E6" w:rsidRPr="004B2BA6" w14:paraId="37E6F3E8" w14:textId="77777777" w:rsidTr="001578DA">
        <w:trPr>
          <w:jc w:val="center"/>
        </w:trPr>
        <w:tc>
          <w:tcPr>
            <w:tcW w:w="2790" w:type="dxa"/>
          </w:tcPr>
          <w:p w14:paraId="686FBAB7" w14:textId="77777777" w:rsidR="001A72E6" w:rsidRPr="004B2BA6" w:rsidRDefault="002F5B37" w:rsidP="001578DA">
            <w:pPr>
              <w:pStyle w:val="PlainText"/>
              <w:ind w:left="180"/>
              <w:rPr>
                <w:b/>
                <w:bCs/>
                <w:color w:val="000000" w:themeColor="text1"/>
                <w:lang w:val="en-IN" w:eastAsia="en-IN"/>
              </w:rPr>
            </w:pPr>
            <w:r w:rsidRPr="004B2BA6">
              <w:rPr>
                <w:b/>
                <w:bCs/>
                <w:color w:val="000000" w:themeColor="text1"/>
                <w:lang w:val="en-IN" w:eastAsia="en-IN"/>
              </w:rPr>
              <w:t>Item No. 5</w:t>
            </w:r>
            <w:r w:rsidR="009D4D20" w:rsidRPr="004B2BA6">
              <w:rPr>
                <w:b/>
                <w:bCs/>
                <w:color w:val="000000" w:themeColor="text1"/>
                <w:lang w:val="en-IN" w:eastAsia="en-IN"/>
              </w:rPr>
              <w:t>.8</w:t>
            </w:r>
          </w:p>
        </w:tc>
        <w:tc>
          <w:tcPr>
            <w:tcW w:w="6835" w:type="dxa"/>
          </w:tcPr>
          <w:p w14:paraId="215AEA9B" w14:textId="77777777" w:rsidR="001A72E6" w:rsidRPr="004B2BA6" w:rsidRDefault="001A72E6" w:rsidP="001578DA">
            <w:pPr>
              <w:pStyle w:val="PlainText"/>
              <w:ind w:left="180"/>
              <w:rPr>
                <w:b/>
                <w:bCs/>
                <w:color w:val="000000" w:themeColor="text1"/>
                <w:lang w:val="en-IN" w:eastAsia="en-IN"/>
              </w:rPr>
            </w:pPr>
            <w:r w:rsidRPr="004B2BA6">
              <w:rPr>
                <w:b/>
                <w:bCs/>
                <w:color w:val="000000" w:themeColor="text1"/>
                <w:lang w:val="en-IN" w:eastAsia="en-IN"/>
              </w:rPr>
              <w:t xml:space="preserve">Restructured of MSME Loans </w:t>
            </w:r>
            <w:proofErr w:type="spellStart"/>
            <w:r w:rsidRPr="004B2BA6">
              <w:rPr>
                <w:b/>
                <w:bCs/>
                <w:color w:val="000000" w:themeColor="text1"/>
                <w:lang w:val="en-IN" w:eastAsia="en-IN"/>
              </w:rPr>
              <w:t>upto</w:t>
            </w:r>
            <w:proofErr w:type="spellEnd"/>
            <w:r w:rsidRPr="004B2BA6">
              <w:rPr>
                <w:b/>
                <w:bCs/>
                <w:color w:val="000000" w:themeColor="text1"/>
                <w:lang w:val="en-IN" w:eastAsia="en-IN"/>
              </w:rPr>
              <w:t xml:space="preserve">  25 Crores as per RBI guidelines</w:t>
            </w:r>
          </w:p>
        </w:tc>
      </w:tr>
    </w:tbl>
    <w:p w14:paraId="3227DC94" w14:textId="77777777" w:rsidR="001A72E6" w:rsidRPr="004B2BA6" w:rsidRDefault="001A72E6" w:rsidP="001A72E6">
      <w:pPr>
        <w:pStyle w:val="PlainText"/>
        <w:rPr>
          <w:color w:val="000000" w:themeColor="text1"/>
        </w:rPr>
      </w:pPr>
      <w:r w:rsidRPr="004B2BA6">
        <w:rPr>
          <w:color w:val="000000" w:themeColor="text1"/>
        </w:rPr>
        <w:t xml:space="preserve">As per guidelines issued by Reserve Bank of India for Restructuring of MSME loans </w:t>
      </w:r>
      <w:proofErr w:type="spellStart"/>
      <w:r w:rsidRPr="004B2BA6">
        <w:rPr>
          <w:color w:val="000000" w:themeColor="text1"/>
        </w:rPr>
        <w:t>upto</w:t>
      </w:r>
      <w:proofErr w:type="spellEnd"/>
      <w:r w:rsidRPr="004B2BA6">
        <w:rPr>
          <w:color w:val="000000" w:themeColor="text1"/>
        </w:rPr>
        <w:t xml:space="preserve"> 25 Crores the performance of banks is as </w:t>
      </w:r>
      <w:proofErr w:type="gramStart"/>
      <w:r w:rsidRPr="004B2BA6">
        <w:rPr>
          <w:color w:val="000000" w:themeColor="text1"/>
        </w:rPr>
        <w:t>under:-</w:t>
      </w:r>
      <w:proofErr w:type="gramEnd"/>
    </w:p>
    <w:p w14:paraId="3E45F6AD" w14:textId="77777777" w:rsidR="001A72E6" w:rsidRPr="004B2BA6" w:rsidRDefault="001A72E6" w:rsidP="001A72E6">
      <w:pPr>
        <w:pStyle w:val="PlainText"/>
        <w:rPr>
          <w:color w:val="000000" w:themeColor="text1"/>
        </w:rPr>
      </w:pPr>
    </w:p>
    <w:tbl>
      <w:tblPr>
        <w:tblStyle w:val="TableGrid"/>
        <w:tblW w:w="0" w:type="auto"/>
        <w:tblLook w:val="04A0" w:firstRow="1" w:lastRow="0" w:firstColumn="1" w:lastColumn="0" w:noHBand="0" w:noVBand="1"/>
      </w:tblPr>
      <w:tblGrid>
        <w:gridCol w:w="3222"/>
        <w:gridCol w:w="3201"/>
        <w:gridCol w:w="3201"/>
      </w:tblGrid>
      <w:tr w:rsidR="001A72E6" w:rsidRPr="004B2BA6" w14:paraId="69BF06AA" w14:textId="77777777" w:rsidTr="001578DA">
        <w:tc>
          <w:tcPr>
            <w:tcW w:w="3536" w:type="dxa"/>
          </w:tcPr>
          <w:p w14:paraId="1D152DAE" w14:textId="77777777" w:rsidR="001A72E6" w:rsidRPr="004B2BA6" w:rsidRDefault="001A72E6" w:rsidP="001578DA">
            <w:pPr>
              <w:pStyle w:val="PlainText"/>
              <w:jc w:val="center"/>
              <w:rPr>
                <w:b/>
                <w:color w:val="000000" w:themeColor="text1"/>
              </w:rPr>
            </w:pPr>
            <w:r w:rsidRPr="004B2BA6">
              <w:rPr>
                <w:b/>
                <w:color w:val="000000" w:themeColor="text1"/>
              </w:rPr>
              <w:t>Number of Accounts  Eligible for Restructuring</w:t>
            </w:r>
          </w:p>
        </w:tc>
        <w:tc>
          <w:tcPr>
            <w:tcW w:w="3537" w:type="dxa"/>
          </w:tcPr>
          <w:p w14:paraId="50863617" w14:textId="77777777" w:rsidR="001A72E6" w:rsidRPr="004B2BA6" w:rsidRDefault="001A72E6" w:rsidP="001578DA">
            <w:pPr>
              <w:pStyle w:val="PlainText"/>
              <w:jc w:val="center"/>
              <w:rPr>
                <w:b/>
                <w:color w:val="000000" w:themeColor="text1"/>
              </w:rPr>
            </w:pPr>
            <w:r w:rsidRPr="004B2BA6">
              <w:rPr>
                <w:b/>
                <w:color w:val="000000" w:themeColor="text1"/>
              </w:rPr>
              <w:t>Number of MSME Loans Restructured as on 30.09.2020</w:t>
            </w:r>
          </w:p>
        </w:tc>
        <w:tc>
          <w:tcPr>
            <w:tcW w:w="3537" w:type="dxa"/>
          </w:tcPr>
          <w:p w14:paraId="47D5EDF1" w14:textId="77777777" w:rsidR="001A72E6" w:rsidRPr="004B2BA6" w:rsidRDefault="001A72E6" w:rsidP="001578DA">
            <w:pPr>
              <w:pStyle w:val="PlainText"/>
              <w:jc w:val="center"/>
              <w:rPr>
                <w:b/>
                <w:color w:val="000000" w:themeColor="text1"/>
              </w:rPr>
            </w:pPr>
            <w:r w:rsidRPr="004B2BA6">
              <w:rPr>
                <w:b/>
                <w:color w:val="000000" w:themeColor="text1"/>
              </w:rPr>
              <w:t xml:space="preserve">Amount of MSME Loans Restructured as on 30.09.2020 </w:t>
            </w:r>
          </w:p>
          <w:p w14:paraId="75160B5E" w14:textId="77777777" w:rsidR="001A72E6" w:rsidRPr="004B2BA6" w:rsidRDefault="001A72E6" w:rsidP="001578DA">
            <w:pPr>
              <w:pStyle w:val="PlainText"/>
              <w:jc w:val="center"/>
              <w:rPr>
                <w:b/>
                <w:color w:val="000000" w:themeColor="text1"/>
              </w:rPr>
            </w:pPr>
            <w:r w:rsidRPr="004B2BA6">
              <w:rPr>
                <w:b/>
                <w:color w:val="000000" w:themeColor="text1"/>
              </w:rPr>
              <w:t>(Amount in Lacs)</w:t>
            </w:r>
          </w:p>
        </w:tc>
      </w:tr>
      <w:tr w:rsidR="001A72E6" w:rsidRPr="004B2BA6" w14:paraId="0F535F0F" w14:textId="77777777" w:rsidTr="001578DA">
        <w:trPr>
          <w:trHeight w:val="458"/>
        </w:trPr>
        <w:tc>
          <w:tcPr>
            <w:tcW w:w="3536" w:type="dxa"/>
          </w:tcPr>
          <w:p w14:paraId="606F88CA" w14:textId="77777777" w:rsidR="001A72E6" w:rsidRPr="004B2BA6" w:rsidRDefault="00B21C4C" w:rsidP="001578DA">
            <w:pPr>
              <w:pStyle w:val="PlainText"/>
              <w:jc w:val="center"/>
              <w:rPr>
                <w:color w:val="000000" w:themeColor="text1"/>
              </w:rPr>
            </w:pPr>
            <w:r w:rsidRPr="004B2BA6">
              <w:rPr>
                <w:color w:val="000000" w:themeColor="text1"/>
              </w:rPr>
              <w:t>48678</w:t>
            </w:r>
          </w:p>
        </w:tc>
        <w:tc>
          <w:tcPr>
            <w:tcW w:w="3537" w:type="dxa"/>
          </w:tcPr>
          <w:p w14:paraId="31DF8FD7" w14:textId="77777777" w:rsidR="001A72E6" w:rsidRPr="004B2BA6" w:rsidRDefault="00B21C4C" w:rsidP="001578DA">
            <w:pPr>
              <w:pStyle w:val="PlainText"/>
              <w:jc w:val="center"/>
              <w:rPr>
                <w:color w:val="000000" w:themeColor="text1"/>
              </w:rPr>
            </w:pPr>
            <w:r w:rsidRPr="004B2BA6">
              <w:rPr>
                <w:color w:val="000000" w:themeColor="text1"/>
              </w:rPr>
              <w:t>31513</w:t>
            </w:r>
          </w:p>
        </w:tc>
        <w:tc>
          <w:tcPr>
            <w:tcW w:w="3537" w:type="dxa"/>
          </w:tcPr>
          <w:p w14:paraId="689DF881" w14:textId="77777777" w:rsidR="001A72E6" w:rsidRPr="004B2BA6" w:rsidRDefault="00B21C4C" w:rsidP="001578DA">
            <w:pPr>
              <w:pStyle w:val="PlainText"/>
              <w:jc w:val="center"/>
              <w:rPr>
                <w:color w:val="000000" w:themeColor="text1"/>
              </w:rPr>
            </w:pPr>
            <w:r w:rsidRPr="004B2BA6">
              <w:rPr>
                <w:color w:val="000000" w:themeColor="text1"/>
              </w:rPr>
              <w:t>63363</w:t>
            </w:r>
          </w:p>
        </w:tc>
      </w:tr>
    </w:tbl>
    <w:p w14:paraId="0C726F09" w14:textId="77777777" w:rsidR="001A72E6" w:rsidRPr="004B2BA6" w:rsidRDefault="001A72E6" w:rsidP="001A72E6">
      <w:pPr>
        <w:pStyle w:val="PlainText"/>
        <w:rPr>
          <w:color w:val="000000" w:themeColor="text1"/>
        </w:rPr>
      </w:pPr>
      <w:r w:rsidRPr="004B2BA6">
        <w:rPr>
          <w:color w:val="000000" w:themeColor="text1"/>
        </w:rPr>
        <w:t xml:space="preserve"> </w:t>
      </w:r>
    </w:p>
    <w:p w14:paraId="1D1A62AC" w14:textId="77777777" w:rsidR="003B704E" w:rsidRPr="004B2BA6" w:rsidRDefault="003B704E" w:rsidP="003B704E">
      <w:pPr>
        <w:spacing w:after="0" w:line="240" w:lineRule="auto"/>
        <w:jc w:val="right"/>
        <w:rPr>
          <w:rFonts w:ascii="Tahoma" w:hAnsi="Tahoma" w:cs="Tahoma"/>
          <w:b/>
          <w:bCs/>
          <w:sz w:val="24"/>
          <w:szCs w:val="24"/>
          <w:lang w:bidi="ar-SA"/>
        </w:rPr>
      </w:pPr>
      <w:r w:rsidRPr="004B2BA6">
        <w:rPr>
          <w:rFonts w:ascii="Tahoma" w:hAnsi="Tahoma" w:cs="Tahoma"/>
          <w:b/>
          <w:color w:val="000000" w:themeColor="text1"/>
          <w:sz w:val="24"/>
          <w:szCs w:val="24"/>
          <w:lang w:bidi="ar-SA"/>
        </w:rPr>
        <w:t>(Bank-wise performance is as per Annexure-2</w:t>
      </w:r>
      <w:r w:rsidR="00F55964" w:rsidRPr="004B2BA6">
        <w:rPr>
          <w:rFonts w:ascii="Tahoma" w:hAnsi="Tahoma" w:cs="Tahoma"/>
          <w:b/>
          <w:color w:val="000000" w:themeColor="text1"/>
          <w:sz w:val="24"/>
          <w:szCs w:val="24"/>
          <w:lang w:bidi="ar-SA"/>
        </w:rPr>
        <w:t>4</w:t>
      </w:r>
      <w:r w:rsidRPr="004B2BA6">
        <w:rPr>
          <w:rFonts w:ascii="Tahoma" w:hAnsi="Tahoma" w:cs="Tahoma"/>
          <w:b/>
          <w:bCs/>
          <w:sz w:val="24"/>
          <w:szCs w:val="24"/>
          <w:lang w:bidi="ar-SA"/>
        </w:rPr>
        <w:t>)</w:t>
      </w:r>
      <w:r w:rsidR="007D298F" w:rsidRPr="004B2BA6">
        <w:rPr>
          <w:rFonts w:ascii="Tahoma" w:hAnsi="Tahoma" w:cs="Tahoma"/>
          <w:b/>
          <w:bCs/>
          <w:sz w:val="24"/>
          <w:szCs w:val="24"/>
          <w:lang w:bidi="ar-SA"/>
        </w:rPr>
        <w:t xml:space="preserve"> {Page No. </w:t>
      </w:r>
      <w:r w:rsidR="007003D2" w:rsidRPr="004B2BA6">
        <w:rPr>
          <w:rFonts w:ascii="Tahoma" w:hAnsi="Tahoma" w:cs="Tahoma"/>
          <w:b/>
          <w:bCs/>
          <w:sz w:val="24"/>
          <w:szCs w:val="24"/>
          <w:lang w:bidi="ar-SA"/>
        </w:rPr>
        <w:t>172</w:t>
      </w:r>
      <w:r w:rsidR="007D298F" w:rsidRPr="004B2BA6">
        <w:rPr>
          <w:rFonts w:ascii="Tahoma" w:hAnsi="Tahoma" w:cs="Tahoma"/>
          <w:b/>
          <w:bCs/>
          <w:sz w:val="24"/>
          <w:szCs w:val="24"/>
          <w:lang w:bidi="ar-SA"/>
        </w:rPr>
        <w:t>}</w:t>
      </w:r>
    </w:p>
    <w:p w14:paraId="18480F05" w14:textId="77777777" w:rsidR="003B704E" w:rsidRPr="004B2BA6" w:rsidRDefault="003B704E">
      <w:pPr>
        <w:spacing w:after="0" w:line="240" w:lineRule="auto"/>
        <w:rPr>
          <w:b/>
          <w:bCs/>
          <w:sz w:val="24"/>
          <w:szCs w:val="24"/>
        </w:rPr>
      </w:pPr>
      <w:r w:rsidRPr="004B2BA6">
        <w:rPr>
          <w:b/>
          <w:bCs/>
          <w:sz w:val="24"/>
          <w:szCs w:val="24"/>
        </w:rPr>
        <w:br w:type="page"/>
      </w:r>
    </w:p>
    <w:p w14:paraId="1F74DE94" w14:textId="77777777" w:rsidR="001A72E6" w:rsidRPr="004B2BA6" w:rsidRDefault="001A72E6" w:rsidP="003B704E">
      <w:pPr>
        <w:spacing w:after="0" w:line="240" w:lineRule="auto"/>
        <w:rPr>
          <w:rFonts w:ascii="Tahoma" w:hAnsi="Tahoma" w:cs="Tahoma"/>
          <w:b/>
          <w:bCs/>
          <w:sz w:val="28"/>
          <w:szCs w:val="28"/>
          <w:lang w:bidi="ar-SA"/>
        </w:rPr>
      </w:pPr>
    </w:p>
    <w:p w14:paraId="618B8A3D" w14:textId="77777777" w:rsidR="001A72E6" w:rsidRPr="004B2BA6" w:rsidRDefault="001A72E6" w:rsidP="001A72E6">
      <w:pPr>
        <w:pStyle w:val="PlainText"/>
        <w:rPr>
          <w:b/>
          <w:bCs/>
          <w:color w:val="auto"/>
        </w:rPr>
      </w:pPr>
    </w:p>
    <w:tbl>
      <w:tblPr>
        <w:tblW w:w="10260" w:type="dxa"/>
        <w:jc w:val="center"/>
        <w:tblLook w:val="0000" w:firstRow="0" w:lastRow="0" w:firstColumn="0" w:lastColumn="0" w:noHBand="0" w:noVBand="0"/>
      </w:tblPr>
      <w:tblGrid>
        <w:gridCol w:w="2610"/>
        <w:gridCol w:w="7650"/>
      </w:tblGrid>
      <w:tr w:rsidR="001A72E6" w:rsidRPr="004B2BA6" w14:paraId="2395D7EC" w14:textId="77777777" w:rsidTr="001578DA">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41432206" w14:textId="77777777" w:rsidR="001A72E6" w:rsidRPr="004B2BA6" w:rsidRDefault="002F5B37" w:rsidP="001578DA">
            <w:pPr>
              <w:pStyle w:val="PlainText"/>
              <w:ind w:left="180"/>
              <w:rPr>
                <w:b/>
                <w:bCs/>
                <w:color w:val="auto"/>
              </w:rPr>
            </w:pPr>
            <w:r w:rsidRPr="004B2BA6">
              <w:rPr>
                <w:b/>
                <w:bCs/>
                <w:color w:val="auto"/>
              </w:rPr>
              <w:t>Item No. 5</w:t>
            </w:r>
            <w:r w:rsidR="009D4D20" w:rsidRPr="004B2BA6">
              <w:rPr>
                <w:b/>
                <w:bCs/>
                <w:color w:val="auto"/>
              </w:rPr>
              <w:t>.9</w:t>
            </w:r>
          </w:p>
        </w:tc>
        <w:tc>
          <w:tcPr>
            <w:tcW w:w="7650" w:type="dxa"/>
            <w:tcBorders>
              <w:top w:val="single" w:sz="4" w:space="0" w:color="auto"/>
              <w:left w:val="single" w:sz="4" w:space="0" w:color="auto"/>
              <w:bottom w:val="single" w:sz="4" w:space="0" w:color="auto"/>
              <w:right w:val="single" w:sz="4" w:space="0" w:color="auto"/>
            </w:tcBorders>
          </w:tcPr>
          <w:p w14:paraId="477D0E2E" w14:textId="77777777" w:rsidR="001A72E6" w:rsidRPr="004B2BA6" w:rsidRDefault="001A72E6" w:rsidP="001578DA">
            <w:pPr>
              <w:pStyle w:val="PlainText"/>
              <w:ind w:left="180"/>
              <w:rPr>
                <w:b/>
                <w:bCs/>
                <w:color w:val="auto"/>
              </w:rPr>
            </w:pPr>
            <w:r w:rsidRPr="004B2BA6">
              <w:rPr>
                <w:b/>
                <w:bCs/>
                <w:color w:val="auto"/>
              </w:rPr>
              <w:t>Position of NPA in MSME advances</w:t>
            </w:r>
          </w:p>
        </w:tc>
      </w:tr>
    </w:tbl>
    <w:p w14:paraId="46895113" w14:textId="77777777" w:rsidR="001A72E6" w:rsidRPr="004B2BA6" w:rsidRDefault="001A72E6" w:rsidP="001A72E6">
      <w:pPr>
        <w:pStyle w:val="PlainText"/>
        <w:ind w:left="180"/>
        <w:rPr>
          <w:color w:val="auto"/>
        </w:rPr>
      </w:pPr>
    </w:p>
    <w:p w14:paraId="1CF825AA" w14:textId="77777777" w:rsidR="001A72E6" w:rsidRPr="004B2BA6" w:rsidRDefault="001A72E6" w:rsidP="001A72E6">
      <w:pPr>
        <w:pStyle w:val="PlainText"/>
        <w:rPr>
          <w:b/>
          <w:color w:val="auto"/>
        </w:rPr>
      </w:pPr>
      <w:r w:rsidRPr="004B2BA6">
        <w:rPr>
          <w:color w:val="auto"/>
        </w:rPr>
        <w:t xml:space="preserve">The relevant data in this regard for </w:t>
      </w:r>
      <w:r w:rsidRPr="004B2BA6">
        <w:rPr>
          <w:bCs/>
          <w:color w:val="auto"/>
        </w:rPr>
        <w:t>Sept. 2020</w:t>
      </w:r>
      <w:r w:rsidRPr="004B2BA6">
        <w:rPr>
          <w:color w:val="auto"/>
        </w:rPr>
        <w:t xml:space="preserve"> is placed below: -</w:t>
      </w:r>
      <w:r w:rsidRPr="004B2BA6">
        <w:rPr>
          <w:b/>
          <w:color w:val="auto"/>
        </w:rPr>
        <w:t xml:space="preserve"> </w:t>
      </w:r>
    </w:p>
    <w:p w14:paraId="76C9A37A" w14:textId="77777777" w:rsidR="001A72E6" w:rsidRPr="004B2BA6" w:rsidRDefault="001A72E6" w:rsidP="001A72E6">
      <w:pPr>
        <w:pStyle w:val="PlainText"/>
        <w:ind w:left="180"/>
        <w:jc w:val="right"/>
        <w:rPr>
          <w:b/>
          <w:color w:val="auto"/>
        </w:rPr>
      </w:pPr>
      <w:r w:rsidRPr="004B2BA6">
        <w:rPr>
          <w:b/>
          <w:color w:val="auto"/>
        </w:rPr>
        <w:t xml:space="preserve"> (Amt. in </w:t>
      </w:r>
      <w:r w:rsidRPr="004B2BA6">
        <w:rPr>
          <w:bCs/>
          <w:color w:val="auto"/>
        </w:rPr>
        <w:t>`</w:t>
      </w:r>
      <w:r w:rsidRPr="004B2BA6">
        <w:rPr>
          <w:b/>
          <w:color w:val="auto"/>
        </w:rPr>
        <w:t xml:space="preserve"> crore)</w:t>
      </w:r>
    </w:p>
    <w:p w14:paraId="30916C6B" w14:textId="77777777" w:rsidR="001A72E6" w:rsidRPr="004B2BA6" w:rsidRDefault="001A72E6" w:rsidP="001A72E6">
      <w:pPr>
        <w:pStyle w:val="PlainText"/>
        <w:ind w:left="180"/>
        <w:jc w:val="right"/>
        <w:rPr>
          <w:b/>
          <w:color w:val="auto"/>
        </w:rPr>
      </w:pPr>
    </w:p>
    <w:tbl>
      <w:tblPr>
        <w:tblW w:w="10597" w:type="dxa"/>
        <w:jc w:val="center"/>
        <w:tblLayout w:type="fixed"/>
        <w:tblLook w:val="04A0" w:firstRow="1" w:lastRow="0" w:firstColumn="1" w:lastColumn="0" w:noHBand="0" w:noVBand="1"/>
      </w:tblPr>
      <w:tblGrid>
        <w:gridCol w:w="1620"/>
        <w:gridCol w:w="1710"/>
        <w:gridCol w:w="1620"/>
        <w:gridCol w:w="1440"/>
        <w:gridCol w:w="1615"/>
        <w:gridCol w:w="1265"/>
        <w:gridCol w:w="1327"/>
      </w:tblGrid>
      <w:tr w:rsidR="001A72E6" w:rsidRPr="004B2BA6" w14:paraId="76788B24" w14:textId="77777777" w:rsidTr="001578DA">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55F90A54"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 xml:space="preserve">Number of MSME Loan accounts </w:t>
            </w:r>
            <w:r w:rsidRPr="004B2BA6">
              <w:rPr>
                <w:rFonts w:ascii="Tahoma" w:hAnsi="Tahoma" w:cs="Tahoma"/>
                <w:b/>
                <w:sz w:val="26"/>
                <w:szCs w:val="26"/>
              </w:rPr>
              <w:t xml:space="preserve">outstanding </w:t>
            </w:r>
          </w:p>
        </w:tc>
        <w:tc>
          <w:tcPr>
            <w:tcW w:w="1710" w:type="dxa"/>
            <w:tcBorders>
              <w:top w:val="single" w:sz="4" w:space="0" w:color="auto"/>
              <w:left w:val="nil"/>
              <w:bottom w:val="single" w:sz="4" w:space="0" w:color="auto"/>
              <w:right w:val="single" w:sz="4" w:space="0" w:color="auto"/>
            </w:tcBorders>
            <w:shd w:val="clear" w:color="auto" w:fill="auto"/>
          </w:tcPr>
          <w:p w14:paraId="4E0E20F7"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 xml:space="preserve">Amount of MSME Loan outstanding </w:t>
            </w:r>
          </w:p>
        </w:tc>
        <w:tc>
          <w:tcPr>
            <w:tcW w:w="1620" w:type="dxa"/>
            <w:tcBorders>
              <w:top w:val="single" w:sz="4" w:space="0" w:color="auto"/>
              <w:left w:val="nil"/>
              <w:bottom w:val="single" w:sz="4" w:space="0" w:color="auto"/>
              <w:right w:val="single" w:sz="4" w:space="0" w:color="auto"/>
            </w:tcBorders>
            <w:shd w:val="clear" w:color="auto" w:fill="auto"/>
          </w:tcPr>
          <w:p w14:paraId="0F138584"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 xml:space="preserve">Out of 2, NPA </w:t>
            </w:r>
            <w:r w:rsidRPr="004B2BA6">
              <w:rPr>
                <w:rFonts w:ascii="Tahoma" w:hAnsi="Tahoma" w:cs="Tahoma"/>
                <w:b/>
                <w:sz w:val="26"/>
                <w:szCs w:val="26"/>
              </w:rPr>
              <w:t xml:space="preserve">outstanding </w:t>
            </w:r>
          </w:p>
        </w:tc>
        <w:tc>
          <w:tcPr>
            <w:tcW w:w="1440" w:type="dxa"/>
            <w:tcBorders>
              <w:top w:val="single" w:sz="4" w:space="0" w:color="auto"/>
              <w:left w:val="nil"/>
              <w:bottom w:val="single" w:sz="4" w:space="0" w:color="auto"/>
              <w:right w:val="single" w:sz="4" w:space="0" w:color="auto"/>
            </w:tcBorders>
            <w:shd w:val="clear" w:color="auto" w:fill="auto"/>
          </w:tcPr>
          <w:p w14:paraId="7AF5CE00"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 xml:space="preserve">%age of NPA under MSME Loan </w:t>
            </w:r>
          </w:p>
        </w:tc>
        <w:tc>
          <w:tcPr>
            <w:tcW w:w="1615" w:type="dxa"/>
            <w:tcBorders>
              <w:top w:val="single" w:sz="4" w:space="0" w:color="auto"/>
              <w:left w:val="nil"/>
              <w:bottom w:val="single" w:sz="4" w:space="0" w:color="auto"/>
              <w:right w:val="single" w:sz="4" w:space="0" w:color="auto"/>
            </w:tcBorders>
            <w:shd w:val="clear" w:color="auto" w:fill="auto"/>
          </w:tcPr>
          <w:p w14:paraId="42ECC6EB"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Out of 2, MSME loan granted collateral free</w:t>
            </w:r>
          </w:p>
        </w:tc>
        <w:tc>
          <w:tcPr>
            <w:tcW w:w="1265" w:type="dxa"/>
            <w:tcBorders>
              <w:top w:val="single" w:sz="4" w:space="0" w:color="auto"/>
              <w:left w:val="nil"/>
              <w:bottom w:val="single" w:sz="4" w:space="0" w:color="auto"/>
              <w:right w:val="single" w:sz="4" w:space="0" w:color="auto"/>
            </w:tcBorders>
            <w:shd w:val="clear" w:color="auto" w:fill="auto"/>
          </w:tcPr>
          <w:p w14:paraId="1097F506"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 xml:space="preserve">Out of 5, NPA outstanding </w:t>
            </w:r>
          </w:p>
        </w:tc>
        <w:tc>
          <w:tcPr>
            <w:tcW w:w="1327" w:type="dxa"/>
            <w:tcBorders>
              <w:top w:val="single" w:sz="4" w:space="0" w:color="auto"/>
              <w:left w:val="nil"/>
              <w:bottom w:val="single" w:sz="4" w:space="0" w:color="auto"/>
              <w:right w:val="single" w:sz="4" w:space="0" w:color="auto"/>
            </w:tcBorders>
          </w:tcPr>
          <w:p w14:paraId="309F9DE1"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%age of NPA in collateral free MSME</w:t>
            </w:r>
          </w:p>
        </w:tc>
      </w:tr>
      <w:tr w:rsidR="001A72E6" w:rsidRPr="004B2BA6" w14:paraId="4106D118" w14:textId="77777777" w:rsidTr="001578DA">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97ECC15"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1</w:t>
            </w:r>
          </w:p>
        </w:tc>
        <w:tc>
          <w:tcPr>
            <w:tcW w:w="1710" w:type="dxa"/>
            <w:tcBorders>
              <w:top w:val="single" w:sz="4" w:space="0" w:color="auto"/>
              <w:left w:val="nil"/>
              <w:bottom w:val="single" w:sz="4" w:space="0" w:color="auto"/>
              <w:right w:val="single" w:sz="4" w:space="0" w:color="auto"/>
            </w:tcBorders>
            <w:shd w:val="clear" w:color="auto" w:fill="auto"/>
          </w:tcPr>
          <w:p w14:paraId="6067F999"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2</w:t>
            </w:r>
          </w:p>
        </w:tc>
        <w:tc>
          <w:tcPr>
            <w:tcW w:w="1620" w:type="dxa"/>
            <w:tcBorders>
              <w:top w:val="single" w:sz="4" w:space="0" w:color="auto"/>
              <w:left w:val="nil"/>
              <w:bottom w:val="single" w:sz="4" w:space="0" w:color="auto"/>
              <w:right w:val="single" w:sz="4" w:space="0" w:color="auto"/>
            </w:tcBorders>
            <w:shd w:val="clear" w:color="auto" w:fill="auto"/>
          </w:tcPr>
          <w:p w14:paraId="0FDF56B9"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3</w:t>
            </w:r>
          </w:p>
        </w:tc>
        <w:tc>
          <w:tcPr>
            <w:tcW w:w="1440" w:type="dxa"/>
            <w:tcBorders>
              <w:top w:val="single" w:sz="4" w:space="0" w:color="auto"/>
              <w:left w:val="nil"/>
              <w:bottom w:val="single" w:sz="4" w:space="0" w:color="auto"/>
              <w:right w:val="single" w:sz="4" w:space="0" w:color="auto"/>
            </w:tcBorders>
            <w:shd w:val="clear" w:color="auto" w:fill="auto"/>
          </w:tcPr>
          <w:p w14:paraId="060EBF84"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4</w:t>
            </w:r>
          </w:p>
        </w:tc>
        <w:tc>
          <w:tcPr>
            <w:tcW w:w="1615" w:type="dxa"/>
            <w:tcBorders>
              <w:top w:val="single" w:sz="4" w:space="0" w:color="auto"/>
              <w:left w:val="nil"/>
              <w:bottom w:val="single" w:sz="4" w:space="0" w:color="auto"/>
              <w:right w:val="single" w:sz="4" w:space="0" w:color="auto"/>
            </w:tcBorders>
            <w:shd w:val="clear" w:color="auto" w:fill="auto"/>
          </w:tcPr>
          <w:p w14:paraId="7ED5E94A"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5</w:t>
            </w:r>
          </w:p>
        </w:tc>
        <w:tc>
          <w:tcPr>
            <w:tcW w:w="1265" w:type="dxa"/>
            <w:tcBorders>
              <w:top w:val="single" w:sz="4" w:space="0" w:color="auto"/>
              <w:left w:val="nil"/>
              <w:bottom w:val="single" w:sz="4" w:space="0" w:color="auto"/>
              <w:right w:val="single" w:sz="4" w:space="0" w:color="auto"/>
            </w:tcBorders>
            <w:shd w:val="clear" w:color="auto" w:fill="auto"/>
          </w:tcPr>
          <w:p w14:paraId="6F63C0E1"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6</w:t>
            </w:r>
          </w:p>
        </w:tc>
        <w:tc>
          <w:tcPr>
            <w:tcW w:w="1327" w:type="dxa"/>
            <w:tcBorders>
              <w:top w:val="single" w:sz="4" w:space="0" w:color="auto"/>
              <w:left w:val="nil"/>
              <w:bottom w:val="single" w:sz="4" w:space="0" w:color="auto"/>
              <w:right w:val="single" w:sz="4" w:space="0" w:color="auto"/>
            </w:tcBorders>
          </w:tcPr>
          <w:p w14:paraId="60EB6176" w14:textId="77777777" w:rsidR="001A72E6" w:rsidRPr="004B2BA6" w:rsidRDefault="001A72E6" w:rsidP="001578DA">
            <w:pPr>
              <w:spacing w:after="0"/>
              <w:ind w:left="-108" w:right="-108"/>
              <w:jc w:val="center"/>
              <w:rPr>
                <w:rFonts w:ascii="Tahoma" w:hAnsi="Tahoma" w:cs="Tahoma"/>
                <w:b/>
                <w:sz w:val="28"/>
                <w:szCs w:val="28"/>
              </w:rPr>
            </w:pPr>
            <w:r w:rsidRPr="004B2BA6">
              <w:rPr>
                <w:rFonts w:ascii="Tahoma" w:hAnsi="Tahoma" w:cs="Tahoma"/>
                <w:b/>
                <w:sz w:val="28"/>
                <w:szCs w:val="28"/>
              </w:rPr>
              <w:t>7</w:t>
            </w:r>
          </w:p>
        </w:tc>
      </w:tr>
      <w:tr w:rsidR="001A72E6" w:rsidRPr="004B2BA6" w14:paraId="28334487" w14:textId="77777777" w:rsidTr="001578DA">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3D906EC5" w14:textId="77777777" w:rsidR="001A72E6" w:rsidRPr="004B2BA6" w:rsidRDefault="001A72E6" w:rsidP="006F5232">
            <w:pPr>
              <w:spacing w:after="0"/>
              <w:ind w:left="-108" w:right="-108"/>
              <w:jc w:val="center"/>
              <w:rPr>
                <w:rFonts w:ascii="Tahoma" w:hAnsi="Tahoma" w:cs="Tahoma"/>
                <w:b/>
                <w:bCs/>
                <w:sz w:val="28"/>
                <w:szCs w:val="28"/>
              </w:rPr>
            </w:pPr>
            <w:r w:rsidRPr="004B2BA6">
              <w:rPr>
                <w:rFonts w:ascii="Tahoma" w:hAnsi="Tahoma" w:cs="Tahoma"/>
                <w:b/>
                <w:bCs/>
                <w:sz w:val="28"/>
                <w:szCs w:val="28"/>
              </w:rPr>
              <w:t>902</w:t>
            </w:r>
            <w:r w:rsidR="006F5232" w:rsidRPr="004B2BA6">
              <w:rPr>
                <w:rFonts w:ascii="Tahoma" w:hAnsi="Tahoma" w:cs="Tahoma"/>
                <w:b/>
                <w:bCs/>
                <w:sz w:val="28"/>
                <w:szCs w:val="28"/>
              </w:rPr>
              <w:t>685</w:t>
            </w:r>
          </w:p>
        </w:tc>
        <w:tc>
          <w:tcPr>
            <w:tcW w:w="1710" w:type="dxa"/>
            <w:tcBorders>
              <w:top w:val="nil"/>
              <w:left w:val="nil"/>
              <w:bottom w:val="single" w:sz="4" w:space="0" w:color="auto"/>
              <w:right w:val="single" w:sz="4" w:space="0" w:color="auto"/>
            </w:tcBorders>
            <w:shd w:val="clear" w:color="auto" w:fill="auto"/>
            <w:vAlign w:val="center"/>
          </w:tcPr>
          <w:p w14:paraId="68F6485E" w14:textId="77777777" w:rsidR="001A72E6" w:rsidRPr="004B2BA6" w:rsidRDefault="001A72E6" w:rsidP="006F5232">
            <w:pPr>
              <w:spacing w:after="0"/>
              <w:ind w:left="-108" w:right="-108"/>
              <w:jc w:val="center"/>
              <w:rPr>
                <w:rFonts w:ascii="Tahoma" w:hAnsi="Tahoma" w:cs="Tahoma"/>
                <w:b/>
                <w:bCs/>
                <w:sz w:val="28"/>
                <w:szCs w:val="28"/>
              </w:rPr>
            </w:pPr>
            <w:r w:rsidRPr="004B2BA6">
              <w:rPr>
                <w:rFonts w:ascii="Tahoma" w:hAnsi="Tahoma" w:cs="Tahoma"/>
                <w:b/>
                <w:bCs/>
                <w:sz w:val="28"/>
                <w:szCs w:val="28"/>
              </w:rPr>
              <w:t>58</w:t>
            </w:r>
            <w:r w:rsidR="006F5232" w:rsidRPr="004B2BA6">
              <w:rPr>
                <w:rFonts w:ascii="Tahoma" w:hAnsi="Tahoma" w:cs="Tahoma"/>
                <w:b/>
                <w:bCs/>
                <w:sz w:val="28"/>
                <w:szCs w:val="28"/>
              </w:rPr>
              <w:t>587</w:t>
            </w:r>
          </w:p>
        </w:tc>
        <w:tc>
          <w:tcPr>
            <w:tcW w:w="1620" w:type="dxa"/>
            <w:tcBorders>
              <w:top w:val="nil"/>
              <w:left w:val="nil"/>
              <w:bottom w:val="single" w:sz="4" w:space="0" w:color="auto"/>
              <w:right w:val="single" w:sz="4" w:space="0" w:color="auto"/>
            </w:tcBorders>
            <w:shd w:val="clear" w:color="auto" w:fill="auto"/>
            <w:noWrap/>
            <w:vAlign w:val="center"/>
          </w:tcPr>
          <w:p w14:paraId="4B431EF5" w14:textId="77777777" w:rsidR="001A72E6" w:rsidRPr="004B2BA6" w:rsidRDefault="001A72E6" w:rsidP="001578DA">
            <w:pPr>
              <w:spacing w:after="0"/>
              <w:ind w:left="-108" w:right="-108"/>
              <w:jc w:val="center"/>
              <w:rPr>
                <w:rFonts w:ascii="Tahoma" w:hAnsi="Tahoma" w:cs="Tahoma"/>
                <w:b/>
                <w:bCs/>
                <w:sz w:val="28"/>
                <w:szCs w:val="28"/>
              </w:rPr>
            </w:pPr>
            <w:r w:rsidRPr="004B2BA6">
              <w:rPr>
                <w:rFonts w:ascii="Tahoma" w:hAnsi="Tahoma" w:cs="Tahoma"/>
                <w:b/>
                <w:bCs/>
                <w:sz w:val="28"/>
                <w:szCs w:val="28"/>
              </w:rPr>
              <w:t>6340</w:t>
            </w:r>
          </w:p>
        </w:tc>
        <w:tc>
          <w:tcPr>
            <w:tcW w:w="1440" w:type="dxa"/>
            <w:tcBorders>
              <w:top w:val="nil"/>
              <w:left w:val="nil"/>
              <w:bottom w:val="single" w:sz="4" w:space="0" w:color="auto"/>
              <w:right w:val="single" w:sz="4" w:space="0" w:color="auto"/>
            </w:tcBorders>
            <w:shd w:val="clear" w:color="auto" w:fill="auto"/>
            <w:noWrap/>
            <w:vAlign w:val="center"/>
          </w:tcPr>
          <w:p w14:paraId="69076A8D" w14:textId="77777777" w:rsidR="001A72E6" w:rsidRPr="004B2BA6" w:rsidRDefault="001A72E6" w:rsidP="001578DA">
            <w:pPr>
              <w:spacing w:after="0"/>
              <w:ind w:left="-108" w:right="-108"/>
              <w:jc w:val="center"/>
              <w:rPr>
                <w:rFonts w:ascii="Tahoma" w:hAnsi="Tahoma" w:cs="Tahoma"/>
                <w:b/>
                <w:bCs/>
                <w:sz w:val="28"/>
                <w:szCs w:val="28"/>
              </w:rPr>
            </w:pPr>
            <w:r w:rsidRPr="004B2BA6">
              <w:rPr>
                <w:rFonts w:ascii="Tahoma" w:hAnsi="Tahoma" w:cs="Tahoma"/>
                <w:b/>
                <w:bCs/>
                <w:sz w:val="28"/>
                <w:szCs w:val="28"/>
              </w:rPr>
              <w:t>11</w:t>
            </w:r>
          </w:p>
        </w:tc>
        <w:tc>
          <w:tcPr>
            <w:tcW w:w="1615" w:type="dxa"/>
            <w:tcBorders>
              <w:top w:val="nil"/>
              <w:left w:val="nil"/>
              <w:bottom w:val="single" w:sz="4" w:space="0" w:color="auto"/>
              <w:right w:val="single" w:sz="4" w:space="0" w:color="auto"/>
            </w:tcBorders>
            <w:shd w:val="clear" w:color="auto" w:fill="auto"/>
            <w:noWrap/>
            <w:vAlign w:val="center"/>
          </w:tcPr>
          <w:p w14:paraId="5C8FA359" w14:textId="77777777" w:rsidR="001A72E6" w:rsidRPr="004B2BA6" w:rsidRDefault="001A72E6" w:rsidP="001578DA">
            <w:pPr>
              <w:spacing w:after="0"/>
              <w:ind w:left="-108" w:right="-108"/>
              <w:jc w:val="center"/>
              <w:rPr>
                <w:rFonts w:ascii="Tahoma" w:hAnsi="Tahoma" w:cs="Tahoma"/>
                <w:b/>
                <w:bCs/>
                <w:sz w:val="28"/>
                <w:szCs w:val="28"/>
              </w:rPr>
            </w:pPr>
            <w:r w:rsidRPr="004B2BA6">
              <w:rPr>
                <w:rFonts w:ascii="Tahoma" w:hAnsi="Tahoma" w:cs="Tahoma"/>
                <w:b/>
                <w:bCs/>
                <w:sz w:val="28"/>
                <w:szCs w:val="28"/>
              </w:rPr>
              <w:t>11668</w:t>
            </w:r>
          </w:p>
        </w:tc>
        <w:tc>
          <w:tcPr>
            <w:tcW w:w="1265" w:type="dxa"/>
            <w:tcBorders>
              <w:top w:val="nil"/>
              <w:left w:val="nil"/>
              <w:bottom w:val="single" w:sz="4" w:space="0" w:color="auto"/>
              <w:right w:val="single" w:sz="4" w:space="0" w:color="auto"/>
            </w:tcBorders>
            <w:shd w:val="clear" w:color="auto" w:fill="auto"/>
            <w:noWrap/>
            <w:vAlign w:val="center"/>
          </w:tcPr>
          <w:p w14:paraId="0D7A7E67" w14:textId="77777777" w:rsidR="001A72E6" w:rsidRPr="004B2BA6" w:rsidRDefault="001A72E6" w:rsidP="001578DA">
            <w:pPr>
              <w:spacing w:after="0"/>
              <w:ind w:left="-108" w:right="-108"/>
              <w:jc w:val="center"/>
              <w:rPr>
                <w:rFonts w:ascii="Tahoma" w:hAnsi="Tahoma" w:cs="Tahoma"/>
                <w:b/>
                <w:bCs/>
                <w:sz w:val="28"/>
                <w:szCs w:val="28"/>
              </w:rPr>
            </w:pPr>
            <w:r w:rsidRPr="004B2BA6">
              <w:rPr>
                <w:rFonts w:ascii="Tahoma" w:hAnsi="Tahoma" w:cs="Tahoma"/>
                <w:b/>
                <w:bCs/>
                <w:sz w:val="28"/>
                <w:szCs w:val="28"/>
              </w:rPr>
              <w:t>1696</w:t>
            </w:r>
          </w:p>
        </w:tc>
        <w:tc>
          <w:tcPr>
            <w:tcW w:w="1327" w:type="dxa"/>
            <w:tcBorders>
              <w:top w:val="nil"/>
              <w:left w:val="nil"/>
              <w:bottom w:val="single" w:sz="4" w:space="0" w:color="auto"/>
              <w:right w:val="single" w:sz="4" w:space="0" w:color="auto"/>
            </w:tcBorders>
            <w:vAlign w:val="bottom"/>
          </w:tcPr>
          <w:p w14:paraId="2F4FEC91" w14:textId="77777777" w:rsidR="001A72E6" w:rsidRPr="004B2BA6" w:rsidRDefault="001A72E6" w:rsidP="001578DA">
            <w:pPr>
              <w:spacing w:after="0"/>
              <w:ind w:left="-108" w:right="-108"/>
              <w:jc w:val="center"/>
              <w:rPr>
                <w:rFonts w:ascii="Tahoma" w:hAnsi="Tahoma" w:cs="Tahoma"/>
                <w:b/>
                <w:bCs/>
                <w:sz w:val="28"/>
                <w:szCs w:val="28"/>
              </w:rPr>
            </w:pPr>
            <w:r w:rsidRPr="004B2BA6">
              <w:rPr>
                <w:rFonts w:ascii="Tahoma" w:hAnsi="Tahoma" w:cs="Tahoma"/>
                <w:b/>
                <w:bCs/>
                <w:sz w:val="28"/>
                <w:szCs w:val="28"/>
              </w:rPr>
              <w:t>14.53</w:t>
            </w:r>
          </w:p>
        </w:tc>
      </w:tr>
    </w:tbl>
    <w:p w14:paraId="51D8BE51" w14:textId="77777777" w:rsidR="001A72E6" w:rsidRPr="004B2BA6" w:rsidRDefault="001A72E6" w:rsidP="001A72E6">
      <w:pPr>
        <w:pStyle w:val="PlainText"/>
        <w:jc w:val="right"/>
        <w:rPr>
          <w:b/>
          <w:bCs/>
          <w:color w:val="auto"/>
          <w:sz w:val="24"/>
          <w:szCs w:val="24"/>
        </w:rPr>
      </w:pPr>
      <w:r w:rsidRPr="004B2BA6">
        <w:rPr>
          <w:b/>
          <w:bCs/>
          <w:color w:val="auto"/>
          <w:sz w:val="24"/>
          <w:szCs w:val="24"/>
        </w:rPr>
        <w:t>(Ba</w:t>
      </w:r>
      <w:r w:rsidR="006B60DC" w:rsidRPr="004B2BA6">
        <w:rPr>
          <w:b/>
          <w:bCs/>
          <w:color w:val="auto"/>
          <w:sz w:val="24"/>
          <w:szCs w:val="24"/>
        </w:rPr>
        <w:t>nk-wise detail as per Annexure-2</w:t>
      </w:r>
      <w:r w:rsidR="00F55964" w:rsidRPr="004B2BA6">
        <w:rPr>
          <w:b/>
          <w:bCs/>
          <w:color w:val="auto"/>
          <w:sz w:val="24"/>
          <w:szCs w:val="24"/>
        </w:rPr>
        <w:t>5</w:t>
      </w:r>
      <w:r w:rsidRPr="004B2BA6">
        <w:rPr>
          <w:b/>
          <w:bCs/>
          <w:color w:val="auto"/>
          <w:sz w:val="24"/>
          <w:szCs w:val="24"/>
        </w:rPr>
        <w:t>)</w:t>
      </w:r>
      <w:r w:rsidR="007D298F" w:rsidRPr="004B2BA6">
        <w:rPr>
          <w:b/>
          <w:bCs/>
          <w:color w:val="auto"/>
          <w:sz w:val="24"/>
          <w:szCs w:val="24"/>
        </w:rPr>
        <w:t xml:space="preserve"> {Page No. </w:t>
      </w:r>
      <w:r w:rsidR="007003D2" w:rsidRPr="004B2BA6">
        <w:rPr>
          <w:b/>
          <w:bCs/>
          <w:color w:val="auto"/>
          <w:sz w:val="24"/>
          <w:szCs w:val="24"/>
        </w:rPr>
        <w:t>173</w:t>
      </w:r>
      <w:r w:rsidR="007D298F" w:rsidRPr="004B2BA6">
        <w:rPr>
          <w:b/>
          <w:bCs/>
          <w:color w:val="auto"/>
          <w:sz w:val="24"/>
          <w:szCs w:val="24"/>
        </w:rPr>
        <w:t>}</w:t>
      </w:r>
    </w:p>
    <w:p w14:paraId="030A0A03"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332ECDBD" w14:textId="77777777" w:rsidR="003C6A04" w:rsidRPr="004B2BA6" w:rsidRDefault="00FA6B37" w:rsidP="003C6A04">
      <w:pPr>
        <w:pStyle w:val="PlainText"/>
        <w:rPr>
          <w:color w:val="auto"/>
          <w:sz w:val="24"/>
          <w:szCs w:val="24"/>
        </w:rPr>
      </w:pPr>
      <w:r w:rsidRPr="004B2BA6">
        <w:rPr>
          <w:b/>
          <w:bCs/>
          <w:color w:val="auto"/>
        </w:rPr>
        <w:t>Action Points: -</w:t>
      </w:r>
      <w:r w:rsidR="003C6A04" w:rsidRPr="004B2BA6">
        <w:rPr>
          <w:b/>
          <w:bCs/>
          <w:color w:val="auto"/>
        </w:rPr>
        <w:t xml:space="preserve"> </w:t>
      </w:r>
      <w:r w:rsidR="003C6A04" w:rsidRPr="004B2BA6">
        <w:rPr>
          <w:color w:val="auto"/>
        </w:rPr>
        <w:t>Banks are requested to take concrete steps to improve NPA position under MSME</w:t>
      </w:r>
      <w:r w:rsidR="003C6A04" w:rsidRPr="004B2BA6">
        <w:rPr>
          <w:color w:val="auto"/>
          <w:sz w:val="24"/>
          <w:szCs w:val="24"/>
        </w:rPr>
        <w:t xml:space="preserve">.  </w:t>
      </w:r>
    </w:p>
    <w:p w14:paraId="25978B6E" w14:textId="77777777" w:rsidR="001A72E6" w:rsidRPr="004B2BA6" w:rsidRDefault="001A72E6" w:rsidP="00FA6B37">
      <w:pPr>
        <w:spacing w:after="0" w:line="240" w:lineRule="auto"/>
        <w:rPr>
          <w:rFonts w:ascii="Tahoma" w:hAnsi="Tahoma" w:cs="Tahoma"/>
          <w:b/>
          <w:bCs/>
          <w:color w:val="000000" w:themeColor="text1"/>
          <w:sz w:val="28"/>
          <w:szCs w:val="28"/>
          <w:lang w:bidi="ar-SA"/>
        </w:rPr>
      </w:pPr>
    </w:p>
    <w:p w14:paraId="41CCB52E" w14:textId="77777777" w:rsidR="001A72E6" w:rsidRPr="004B2BA6" w:rsidRDefault="001A72E6" w:rsidP="001A72E6">
      <w:pPr>
        <w:pStyle w:val="PlainText"/>
        <w:rPr>
          <w:b/>
          <w:bCs/>
          <w:color w:val="000000" w:themeColor="text1"/>
        </w:rPr>
      </w:pPr>
    </w:p>
    <w:p w14:paraId="654F84B8" w14:textId="77777777" w:rsidR="001A72E6" w:rsidRPr="004B2BA6" w:rsidRDefault="001A72E6" w:rsidP="001A72E6">
      <w:pPr>
        <w:pStyle w:val="NoSpacing"/>
        <w:rPr>
          <w:rFonts w:ascii="Tahoma" w:hAnsi="Tahoma" w:cs="Tahoma"/>
          <w:b/>
          <w:bCs/>
          <w:color w:val="000000" w:themeColor="text1"/>
          <w:sz w:val="28"/>
          <w:szCs w:val="28"/>
        </w:rPr>
      </w:pPr>
    </w:p>
    <w:p w14:paraId="36A36CF9" w14:textId="77777777" w:rsidR="00FA6B37" w:rsidRPr="004B2BA6" w:rsidRDefault="00FA6B37" w:rsidP="001A72E6">
      <w:pPr>
        <w:pStyle w:val="NoSpacing"/>
        <w:rPr>
          <w:rFonts w:ascii="Tahoma" w:hAnsi="Tahoma" w:cs="Tahoma"/>
          <w:b/>
          <w:bCs/>
          <w:color w:val="000000" w:themeColor="text1"/>
          <w:sz w:val="28"/>
          <w:szCs w:val="28"/>
        </w:rPr>
      </w:pPr>
    </w:p>
    <w:p w14:paraId="3698560A" w14:textId="77777777" w:rsidR="00FA6B37" w:rsidRPr="004B2BA6" w:rsidRDefault="00FA6B37" w:rsidP="001A72E6">
      <w:pPr>
        <w:pStyle w:val="NoSpacing"/>
        <w:rPr>
          <w:rFonts w:ascii="Tahoma" w:hAnsi="Tahoma" w:cs="Tahoma"/>
          <w:b/>
          <w:bCs/>
          <w:color w:val="000000" w:themeColor="text1"/>
          <w:sz w:val="28"/>
          <w:szCs w:val="28"/>
        </w:rPr>
      </w:pPr>
    </w:p>
    <w:p w14:paraId="0D297F59" w14:textId="77777777" w:rsidR="00FA6B37" w:rsidRPr="004B2BA6" w:rsidRDefault="00FA6B37" w:rsidP="001A72E6">
      <w:pPr>
        <w:pStyle w:val="NoSpacing"/>
        <w:rPr>
          <w:rFonts w:ascii="Tahoma" w:hAnsi="Tahoma" w:cs="Tahoma"/>
          <w:b/>
          <w:bCs/>
          <w:color w:val="000000" w:themeColor="text1"/>
          <w:sz w:val="28"/>
          <w:szCs w:val="28"/>
        </w:rPr>
      </w:pPr>
    </w:p>
    <w:p w14:paraId="0C073846" w14:textId="77777777" w:rsidR="00FA6B37" w:rsidRPr="004B2BA6" w:rsidRDefault="00FA6B37" w:rsidP="001A72E6">
      <w:pPr>
        <w:pStyle w:val="NoSpacing"/>
        <w:rPr>
          <w:rFonts w:ascii="Tahoma" w:hAnsi="Tahoma" w:cs="Tahoma"/>
          <w:b/>
          <w:bCs/>
          <w:color w:val="000000" w:themeColor="text1"/>
          <w:sz w:val="28"/>
          <w:szCs w:val="28"/>
        </w:rPr>
      </w:pPr>
    </w:p>
    <w:p w14:paraId="0C069F16" w14:textId="77777777" w:rsidR="00FA6B37" w:rsidRPr="004B2BA6" w:rsidRDefault="00FA6B37" w:rsidP="001A72E6">
      <w:pPr>
        <w:pStyle w:val="NoSpacing"/>
        <w:rPr>
          <w:rFonts w:ascii="Tahoma" w:hAnsi="Tahoma" w:cs="Tahoma"/>
          <w:b/>
          <w:bCs/>
          <w:color w:val="000000" w:themeColor="text1"/>
          <w:sz w:val="28"/>
          <w:szCs w:val="28"/>
        </w:rPr>
      </w:pPr>
    </w:p>
    <w:p w14:paraId="7511D7AB" w14:textId="77777777" w:rsidR="00FA6B37" w:rsidRPr="004B2BA6" w:rsidRDefault="00FA6B37" w:rsidP="001A72E6">
      <w:pPr>
        <w:pStyle w:val="NoSpacing"/>
        <w:rPr>
          <w:rFonts w:ascii="Tahoma" w:hAnsi="Tahoma" w:cs="Tahoma"/>
          <w:b/>
          <w:bCs/>
          <w:color w:val="000000" w:themeColor="text1"/>
          <w:sz w:val="28"/>
          <w:szCs w:val="28"/>
        </w:rPr>
      </w:pPr>
    </w:p>
    <w:p w14:paraId="488BC2AB" w14:textId="77777777" w:rsidR="00FA6B37" w:rsidRPr="004B2BA6" w:rsidRDefault="00FA6B37" w:rsidP="001A72E6">
      <w:pPr>
        <w:pStyle w:val="NoSpacing"/>
        <w:rPr>
          <w:rFonts w:ascii="Tahoma" w:hAnsi="Tahoma" w:cs="Tahoma"/>
          <w:b/>
          <w:bCs/>
          <w:color w:val="000000" w:themeColor="text1"/>
          <w:sz w:val="28"/>
          <w:szCs w:val="28"/>
        </w:rPr>
      </w:pPr>
    </w:p>
    <w:p w14:paraId="34B7E43A" w14:textId="77777777" w:rsidR="00FA6B37" w:rsidRPr="004B2BA6" w:rsidRDefault="00FA6B37" w:rsidP="001A72E6">
      <w:pPr>
        <w:pStyle w:val="NoSpacing"/>
        <w:rPr>
          <w:rFonts w:ascii="Tahoma" w:hAnsi="Tahoma" w:cs="Tahoma"/>
          <w:b/>
          <w:bCs/>
          <w:color w:val="000000" w:themeColor="text1"/>
          <w:sz w:val="28"/>
          <w:szCs w:val="28"/>
        </w:rPr>
      </w:pPr>
    </w:p>
    <w:p w14:paraId="0DBB5133" w14:textId="77777777" w:rsidR="00FA6B37" w:rsidRPr="004B2BA6" w:rsidRDefault="00FA6B37" w:rsidP="001A72E6">
      <w:pPr>
        <w:pStyle w:val="NoSpacing"/>
        <w:rPr>
          <w:rFonts w:ascii="Tahoma" w:hAnsi="Tahoma" w:cs="Tahoma"/>
          <w:b/>
          <w:bCs/>
          <w:color w:val="000000" w:themeColor="text1"/>
          <w:sz w:val="28"/>
          <w:szCs w:val="28"/>
        </w:rPr>
      </w:pPr>
    </w:p>
    <w:p w14:paraId="6626D9FB" w14:textId="77777777" w:rsidR="00FA6B37" w:rsidRPr="004B2BA6" w:rsidRDefault="00FA6B37" w:rsidP="001A72E6">
      <w:pPr>
        <w:pStyle w:val="NoSpacing"/>
        <w:rPr>
          <w:rFonts w:ascii="Tahoma" w:hAnsi="Tahoma" w:cs="Tahoma"/>
          <w:b/>
          <w:bCs/>
          <w:color w:val="000000" w:themeColor="text1"/>
          <w:sz w:val="28"/>
          <w:szCs w:val="28"/>
        </w:rPr>
      </w:pPr>
    </w:p>
    <w:p w14:paraId="7B8564D2" w14:textId="77777777" w:rsidR="00FA6B37" w:rsidRPr="004B2BA6" w:rsidRDefault="00FA6B37" w:rsidP="001A72E6">
      <w:pPr>
        <w:pStyle w:val="NoSpacing"/>
        <w:rPr>
          <w:rFonts w:ascii="Tahoma" w:hAnsi="Tahoma" w:cs="Tahoma"/>
          <w:b/>
          <w:bCs/>
          <w:color w:val="000000" w:themeColor="text1"/>
          <w:sz w:val="28"/>
          <w:szCs w:val="28"/>
        </w:rPr>
      </w:pPr>
    </w:p>
    <w:p w14:paraId="4779C90B" w14:textId="77777777" w:rsidR="00FA6B37" w:rsidRPr="004B2BA6" w:rsidRDefault="00FA6B37" w:rsidP="001A72E6">
      <w:pPr>
        <w:pStyle w:val="NoSpacing"/>
        <w:rPr>
          <w:rFonts w:ascii="Tahoma" w:hAnsi="Tahoma" w:cs="Tahoma"/>
          <w:b/>
          <w:bCs/>
          <w:color w:val="000000" w:themeColor="text1"/>
          <w:sz w:val="28"/>
          <w:szCs w:val="28"/>
        </w:rPr>
      </w:pPr>
    </w:p>
    <w:p w14:paraId="26229579" w14:textId="77777777" w:rsidR="00FA6B37" w:rsidRPr="004B2BA6" w:rsidRDefault="00FA6B37" w:rsidP="001A72E6">
      <w:pPr>
        <w:pStyle w:val="NoSpacing"/>
        <w:rPr>
          <w:rFonts w:ascii="Tahoma" w:hAnsi="Tahoma" w:cs="Tahoma"/>
          <w:b/>
          <w:bCs/>
          <w:sz w:val="28"/>
          <w:szCs w:val="28"/>
        </w:rPr>
      </w:pPr>
    </w:p>
    <w:p w14:paraId="17CCFAB5" w14:textId="77777777" w:rsidR="00FA6B37" w:rsidRPr="004B2BA6" w:rsidRDefault="00FA6B37" w:rsidP="001A72E6">
      <w:pPr>
        <w:pStyle w:val="NoSpacing"/>
        <w:rPr>
          <w:rFonts w:ascii="Tahoma" w:hAnsi="Tahoma" w:cs="Tahoma"/>
          <w:b/>
          <w:bCs/>
          <w:sz w:val="28"/>
          <w:szCs w:val="28"/>
        </w:rPr>
      </w:pPr>
    </w:p>
    <w:p w14:paraId="2DBAAAA0" w14:textId="77777777" w:rsidR="00FA6B37" w:rsidRPr="004B2BA6" w:rsidRDefault="00FA6B37" w:rsidP="001A72E6">
      <w:pPr>
        <w:pStyle w:val="NoSpacing"/>
        <w:rPr>
          <w:rFonts w:ascii="Tahoma" w:hAnsi="Tahoma" w:cs="Tahoma"/>
          <w:b/>
          <w:bCs/>
          <w:sz w:val="28"/>
          <w:szCs w:val="28"/>
        </w:rPr>
      </w:pPr>
    </w:p>
    <w:p w14:paraId="6D3090CB" w14:textId="77777777" w:rsidR="00FA6B37" w:rsidRPr="004B2BA6" w:rsidRDefault="00FA6B37" w:rsidP="001A72E6">
      <w:pPr>
        <w:pStyle w:val="NoSpacing"/>
        <w:rPr>
          <w:rFonts w:ascii="Tahoma" w:hAnsi="Tahoma" w:cs="Tahoma"/>
          <w:b/>
          <w:bCs/>
          <w:sz w:val="28"/>
          <w:szCs w:val="28"/>
        </w:rPr>
      </w:pPr>
    </w:p>
    <w:p w14:paraId="7B2F9F53" w14:textId="77777777" w:rsidR="00FA6B37" w:rsidRPr="004B2BA6" w:rsidRDefault="00FA6B37" w:rsidP="001A72E6">
      <w:pPr>
        <w:pStyle w:val="NoSpacing"/>
        <w:rPr>
          <w:rFonts w:ascii="Tahoma" w:hAnsi="Tahoma" w:cs="Tahoma"/>
          <w:b/>
          <w:bCs/>
          <w:sz w:val="28"/>
          <w:szCs w:val="28"/>
        </w:rPr>
      </w:pPr>
    </w:p>
    <w:p w14:paraId="6D001C6D" w14:textId="77777777" w:rsidR="00FA6B37" w:rsidRPr="004B2BA6" w:rsidRDefault="00FA6B37" w:rsidP="001A72E6">
      <w:pPr>
        <w:pStyle w:val="NoSpacing"/>
        <w:rPr>
          <w:rFonts w:ascii="Tahoma" w:hAnsi="Tahoma" w:cs="Tahoma"/>
          <w:b/>
          <w:bCs/>
          <w:sz w:val="28"/>
          <w:szCs w:val="28"/>
        </w:rPr>
      </w:pPr>
    </w:p>
    <w:p w14:paraId="384F6361" w14:textId="77777777" w:rsidR="00FA6B37" w:rsidRPr="004B2BA6" w:rsidRDefault="00FA6B37" w:rsidP="001A72E6">
      <w:pPr>
        <w:pStyle w:val="NoSpacing"/>
        <w:rPr>
          <w:rFonts w:ascii="Tahoma" w:hAnsi="Tahoma" w:cs="Tahoma"/>
          <w:b/>
          <w:bCs/>
          <w:sz w:val="28"/>
          <w:szCs w:val="28"/>
        </w:rPr>
      </w:pPr>
    </w:p>
    <w:p w14:paraId="58A45BB9" w14:textId="77777777" w:rsidR="00FA6B37" w:rsidRPr="004B2BA6" w:rsidRDefault="00FA6B37" w:rsidP="001A72E6">
      <w:pPr>
        <w:pStyle w:val="NoSpacing"/>
        <w:rPr>
          <w:rFonts w:ascii="Tahoma" w:hAnsi="Tahoma" w:cs="Tahoma"/>
          <w:b/>
          <w:bCs/>
          <w:sz w:val="28"/>
          <w:szCs w:val="28"/>
        </w:rPr>
      </w:pPr>
    </w:p>
    <w:p w14:paraId="345FC018" w14:textId="77777777" w:rsidR="00FA6B37" w:rsidRPr="004B2BA6" w:rsidRDefault="00FA6B37" w:rsidP="001A72E6">
      <w:pPr>
        <w:pStyle w:val="NoSpacing"/>
        <w:rPr>
          <w:rFonts w:ascii="Tahoma" w:hAnsi="Tahoma" w:cs="Tahoma"/>
          <w:b/>
          <w:bCs/>
          <w:sz w:val="28"/>
          <w:szCs w:val="28"/>
        </w:rPr>
      </w:pPr>
    </w:p>
    <w:p w14:paraId="5859242C" w14:textId="77777777" w:rsidR="00FA6B37" w:rsidRPr="004B2BA6" w:rsidRDefault="00FA6B37" w:rsidP="001A72E6">
      <w:pPr>
        <w:pStyle w:val="NoSpacing"/>
        <w:rPr>
          <w:rFonts w:ascii="Tahoma" w:hAnsi="Tahoma" w:cs="Tahoma"/>
          <w:b/>
          <w:bCs/>
          <w:sz w:val="28"/>
          <w:szCs w:val="28"/>
        </w:rPr>
      </w:pPr>
    </w:p>
    <w:p w14:paraId="6ECD8273" w14:textId="77777777" w:rsidR="00FA6B37" w:rsidRPr="004B2BA6" w:rsidRDefault="00FA6B37" w:rsidP="001A72E6">
      <w:pPr>
        <w:pStyle w:val="NoSpacing"/>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888"/>
      </w:tblGrid>
      <w:tr w:rsidR="001A72E6" w:rsidRPr="004B2BA6" w14:paraId="2D3F7778" w14:textId="77777777" w:rsidTr="001578DA">
        <w:trPr>
          <w:trHeight w:val="593"/>
        </w:trPr>
        <w:tc>
          <w:tcPr>
            <w:tcW w:w="2790" w:type="dxa"/>
          </w:tcPr>
          <w:p w14:paraId="5D126724" w14:textId="77777777" w:rsidR="001A72E6" w:rsidRPr="004B2BA6" w:rsidRDefault="002F5B37" w:rsidP="001578DA">
            <w:pPr>
              <w:pStyle w:val="PlainText"/>
              <w:ind w:left="180"/>
              <w:rPr>
                <w:b/>
                <w:bCs/>
                <w:color w:val="auto"/>
              </w:rPr>
            </w:pPr>
            <w:r w:rsidRPr="004B2BA6">
              <w:rPr>
                <w:b/>
                <w:bCs/>
                <w:color w:val="auto"/>
              </w:rPr>
              <w:t>Item No. 5</w:t>
            </w:r>
            <w:r w:rsidR="009D4D20" w:rsidRPr="004B2BA6">
              <w:rPr>
                <w:b/>
                <w:bCs/>
                <w:color w:val="auto"/>
              </w:rPr>
              <w:t>.10</w:t>
            </w:r>
          </w:p>
        </w:tc>
        <w:tc>
          <w:tcPr>
            <w:tcW w:w="7447" w:type="dxa"/>
          </w:tcPr>
          <w:p w14:paraId="260BC98A" w14:textId="77777777" w:rsidR="001A72E6" w:rsidRPr="004B2BA6" w:rsidRDefault="001A72E6" w:rsidP="001578DA">
            <w:pPr>
              <w:pStyle w:val="PlainText"/>
              <w:ind w:left="180"/>
              <w:rPr>
                <w:b/>
                <w:bCs/>
                <w:color w:val="auto"/>
              </w:rPr>
            </w:pPr>
            <w:r w:rsidRPr="004B2BA6">
              <w:rPr>
                <w:b/>
                <w:bCs/>
                <w:color w:val="auto"/>
              </w:rPr>
              <w:t xml:space="preserve">Position of Sick </w:t>
            </w:r>
            <w:proofErr w:type="spellStart"/>
            <w:r w:rsidRPr="004B2BA6">
              <w:rPr>
                <w:b/>
                <w:bCs/>
                <w:color w:val="auto"/>
              </w:rPr>
              <w:t>MSEs.</w:t>
            </w:r>
            <w:proofErr w:type="spellEnd"/>
          </w:p>
        </w:tc>
      </w:tr>
    </w:tbl>
    <w:p w14:paraId="76D7033E" w14:textId="77777777" w:rsidR="001A72E6" w:rsidRPr="004B2BA6" w:rsidRDefault="001A72E6" w:rsidP="001A72E6">
      <w:pPr>
        <w:pStyle w:val="PlainText"/>
        <w:ind w:left="180"/>
        <w:rPr>
          <w:color w:val="auto"/>
        </w:rPr>
      </w:pPr>
    </w:p>
    <w:p w14:paraId="31A45AC2" w14:textId="77777777" w:rsidR="001A72E6" w:rsidRPr="004B2BA6" w:rsidRDefault="001A72E6" w:rsidP="001A72E6">
      <w:pPr>
        <w:pStyle w:val="PlainText"/>
        <w:rPr>
          <w:color w:val="auto"/>
        </w:rPr>
      </w:pPr>
      <w:r w:rsidRPr="004B2BA6">
        <w:rPr>
          <w:color w:val="auto"/>
        </w:rPr>
        <w:t>The position of sick SME units where viability Decision is yet to be taken as at Sept., 2020 is as follows: -</w:t>
      </w:r>
    </w:p>
    <w:p w14:paraId="093A9A6C" w14:textId="77777777" w:rsidR="001A72E6" w:rsidRPr="004B2BA6" w:rsidRDefault="001A72E6" w:rsidP="001A72E6">
      <w:pPr>
        <w:pStyle w:val="PlainText"/>
        <w:jc w:val="right"/>
        <w:rPr>
          <w:bCs/>
          <w:color w:val="auto"/>
        </w:rPr>
      </w:pPr>
      <w:r w:rsidRPr="004B2BA6">
        <w:rPr>
          <w:bCs/>
          <w:color w:val="auto"/>
        </w:rPr>
        <w:t>(Amt. in Crores)</w:t>
      </w:r>
    </w:p>
    <w:tbl>
      <w:tblPr>
        <w:tblStyle w:val="TableGrid"/>
        <w:tblW w:w="0" w:type="auto"/>
        <w:jc w:val="center"/>
        <w:tblLook w:val="04A0" w:firstRow="1" w:lastRow="0" w:firstColumn="1" w:lastColumn="0" w:noHBand="0" w:noVBand="1"/>
      </w:tblPr>
      <w:tblGrid>
        <w:gridCol w:w="3192"/>
        <w:gridCol w:w="3192"/>
        <w:gridCol w:w="3192"/>
      </w:tblGrid>
      <w:tr w:rsidR="001A72E6" w:rsidRPr="004B2BA6" w14:paraId="70D666A3" w14:textId="77777777" w:rsidTr="001578DA">
        <w:trPr>
          <w:jc w:val="center"/>
        </w:trPr>
        <w:tc>
          <w:tcPr>
            <w:tcW w:w="3192" w:type="dxa"/>
          </w:tcPr>
          <w:p w14:paraId="2842E1D3" w14:textId="77777777" w:rsidR="001A72E6" w:rsidRPr="004B2BA6" w:rsidRDefault="001A72E6" w:rsidP="001578DA">
            <w:pPr>
              <w:pStyle w:val="PlainText"/>
              <w:jc w:val="center"/>
              <w:rPr>
                <w:b/>
                <w:color w:val="auto"/>
              </w:rPr>
            </w:pPr>
            <w:r w:rsidRPr="004B2BA6">
              <w:rPr>
                <w:b/>
                <w:color w:val="auto"/>
              </w:rPr>
              <w:t>Name of the Bank</w:t>
            </w:r>
          </w:p>
        </w:tc>
        <w:tc>
          <w:tcPr>
            <w:tcW w:w="3192" w:type="dxa"/>
          </w:tcPr>
          <w:p w14:paraId="28DE2529" w14:textId="77777777" w:rsidR="001A72E6" w:rsidRPr="004B2BA6" w:rsidRDefault="001A72E6" w:rsidP="001578DA">
            <w:pPr>
              <w:pStyle w:val="PlainText"/>
              <w:jc w:val="center"/>
              <w:rPr>
                <w:b/>
                <w:color w:val="auto"/>
              </w:rPr>
            </w:pPr>
            <w:r w:rsidRPr="004B2BA6">
              <w:rPr>
                <w:b/>
                <w:color w:val="auto"/>
              </w:rPr>
              <w:t>No. of Accounts</w:t>
            </w:r>
          </w:p>
        </w:tc>
        <w:tc>
          <w:tcPr>
            <w:tcW w:w="3192" w:type="dxa"/>
          </w:tcPr>
          <w:p w14:paraId="6D4450A3" w14:textId="77777777" w:rsidR="001A72E6" w:rsidRPr="004B2BA6" w:rsidRDefault="001A72E6" w:rsidP="001578DA">
            <w:pPr>
              <w:pStyle w:val="PlainText"/>
              <w:jc w:val="center"/>
              <w:rPr>
                <w:b/>
                <w:color w:val="auto"/>
              </w:rPr>
            </w:pPr>
            <w:r w:rsidRPr="004B2BA6">
              <w:rPr>
                <w:b/>
                <w:color w:val="auto"/>
              </w:rPr>
              <w:t>Amount</w:t>
            </w:r>
          </w:p>
        </w:tc>
      </w:tr>
      <w:tr w:rsidR="001A72E6" w:rsidRPr="004B2BA6" w14:paraId="095C99EC" w14:textId="77777777" w:rsidTr="001578DA">
        <w:trPr>
          <w:jc w:val="center"/>
        </w:trPr>
        <w:tc>
          <w:tcPr>
            <w:tcW w:w="3192" w:type="dxa"/>
          </w:tcPr>
          <w:p w14:paraId="6C2C6AEE" w14:textId="77777777" w:rsidR="001A72E6" w:rsidRPr="004B2BA6" w:rsidRDefault="001A72E6" w:rsidP="001578DA">
            <w:pPr>
              <w:pStyle w:val="PlainText"/>
              <w:jc w:val="center"/>
              <w:rPr>
                <w:color w:val="auto"/>
              </w:rPr>
            </w:pPr>
            <w:r w:rsidRPr="004B2BA6">
              <w:rPr>
                <w:color w:val="auto"/>
              </w:rPr>
              <w:t>ICICI Bank</w:t>
            </w:r>
          </w:p>
        </w:tc>
        <w:tc>
          <w:tcPr>
            <w:tcW w:w="3192" w:type="dxa"/>
          </w:tcPr>
          <w:p w14:paraId="7F0F2611" w14:textId="77777777" w:rsidR="001A72E6" w:rsidRPr="004B2BA6" w:rsidRDefault="001A72E6" w:rsidP="001578DA">
            <w:pPr>
              <w:pStyle w:val="PlainText"/>
              <w:jc w:val="center"/>
              <w:rPr>
                <w:color w:val="auto"/>
              </w:rPr>
            </w:pPr>
            <w:r w:rsidRPr="004B2BA6">
              <w:rPr>
                <w:color w:val="auto"/>
              </w:rPr>
              <w:t>12</w:t>
            </w:r>
          </w:p>
        </w:tc>
        <w:tc>
          <w:tcPr>
            <w:tcW w:w="3192" w:type="dxa"/>
          </w:tcPr>
          <w:p w14:paraId="033452E4" w14:textId="77777777" w:rsidR="001A72E6" w:rsidRPr="004B2BA6" w:rsidRDefault="001A72E6" w:rsidP="001578DA">
            <w:pPr>
              <w:pStyle w:val="PlainText"/>
              <w:jc w:val="center"/>
              <w:rPr>
                <w:color w:val="auto"/>
              </w:rPr>
            </w:pPr>
            <w:r w:rsidRPr="004B2BA6">
              <w:rPr>
                <w:color w:val="auto"/>
              </w:rPr>
              <w:t>5.54</w:t>
            </w:r>
          </w:p>
        </w:tc>
      </w:tr>
      <w:tr w:rsidR="001A72E6" w:rsidRPr="004B2BA6" w14:paraId="4576ACDA" w14:textId="77777777" w:rsidTr="001578DA">
        <w:trPr>
          <w:jc w:val="center"/>
        </w:trPr>
        <w:tc>
          <w:tcPr>
            <w:tcW w:w="3192" w:type="dxa"/>
          </w:tcPr>
          <w:p w14:paraId="4089A2D7" w14:textId="77777777" w:rsidR="001A72E6" w:rsidRPr="004B2BA6" w:rsidRDefault="001A72E6" w:rsidP="001578DA">
            <w:pPr>
              <w:pStyle w:val="PlainText"/>
              <w:jc w:val="center"/>
              <w:rPr>
                <w:color w:val="auto"/>
              </w:rPr>
            </w:pPr>
            <w:r w:rsidRPr="004B2BA6">
              <w:rPr>
                <w:color w:val="auto"/>
              </w:rPr>
              <w:t>HDFC bank</w:t>
            </w:r>
          </w:p>
        </w:tc>
        <w:tc>
          <w:tcPr>
            <w:tcW w:w="3192" w:type="dxa"/>
          </w:tcPr>
          <w:p w14:paraId="7B38F419" w14:textId="77777777" w:rsidR="001A72E6" w:rsidRPr="004B2BA6" w:rsidRDefault="001A72E6" w:rsidP="001578DA">
            <w:pPr>
              <w:pStyle w:val="PlainText"/>
              <w:jc w:val="center"/>
              <w:rPr>
                <w:color w:val="auto"/>
              </w:rPr>
            </w:pPr>
            <w:r w:rsidRPr="004B2BA6">
              <w:rPr>
                <w:color w:val="auto"/>
              </w:rPr>
              <w:t>7</w:t>
            </w:r>
          </w:p>
        </w:tc>
        <w:tc>
          <w:tcPr>
            <w:tcW w:w="3192" w:type="dxa"/>
          </w:tcPr>
          <w:p w14:paraId="52F96A7A" w14:textId="77777777" w:rsidR="001A72E6" w:rsidRPr="004B2BA6" w:rsidRDefault="001A72E6" w:rsidP="001578DA">
            <w:pPr>
              <w:pStyle w:val="PlainText"/>
              <w:jc w:val="center"/>
              <w:rPr>
                <w:color w:val="auto"/>
              </w:rPr>
            </w:pPr>
            <w:r w:rsidRPr="004B2BA6">
              <w:rPr>
                <w:color w:val="auto"/>
              </w:rPr>
              <w:t>1.64</w:t>
            </w:r>
          </w:p>
        </w:tc>
      </w:tr>
      <w:tr w:rsidR="001A72E6" w:rsidRPr="004B2BA6" w14:paraId="04C149D9" w14:textId="77777777" w:rsidTr="001578DA">
        <w:trPr>
          <w:jc w:val="center"/>
        </w:trPr>
        <w:tc>
          <w:tcPr>
            <w:tcW w:w="3192" w:type="dxa"/>
          </w:tcPr>
          <w:p w14:paraId="74D1FB90" w14:textId="77777777" w:rsidR="001A72E6" w:rsidRPr="004B2BA6" w:rsidRDefault="001A72E6" w:rsidP="001578DA">
            <w:pPr>
              <w:pStyle w:val="PlainText"/>
              <w:jc w:val="center"/>
              <w:rPr>
                <w:b/>
                <w:color w:val="auto"/>
              </w:rPr>
            </w:pPr>
            <w:r w:rsidRPr="004B2BA6">
              <w:rPr>
                <w:b/>
                <w:color w:val="auto"/>
              </w:rPr>
              <w:t>Total</w:t>
            </w:r>
          </w:p>
        </w:tc>
        <w:tc>
          <w:tcPr>
            <w:tcW w:w="3192" w:type="dxa"/>
          </w:tcPr>
          <w:p w14:paraId="36ACB162" w14:textId="77777777" w:rsidR="001A72E6" w:rsidRPr="004B2BA6" w:rsidRDefault="001A72E6" w:rsidP="001578DA">
            <w:pPr>
              <w:pStyle w:val="PlainText"/>
              <w:jc w:val="center"/>
              <w:rPr>
                <w:b/>
                <w:color w:val="auto"/>
              </w:rPr>
            </w:pPr>
            <w:r w:rsidRPr="004B2BA6">
              <w:rPr>
                <w:b/>
                <w:color w:val="auto"/>
              </w:rPr>
              <w:t>19</w:t>
            </w:r>
          </w:p>
        </w:tc>
        <w:tc>
          <w:tcPr>
            <w:tcW w:w="3192" w:type="dxa"/>
          </w:tcPr>
          <w:p w14:paraId="1A1DD000" w14:textId="77777777" w:rsidR="001A72E6" w:rsidRPr="004B2BA6" w:rsidRDefault="001A72E6" w:rsidP="001578DA">
            <w:pPr>
              <w:pStyle w:val="PlainText"/>
              <w:jc w:val="center"/>
              <w:rPr>
                <w:b/>
                <w:color w:val="auto"/>
              </w:rPr>
            </w:pPr>
            <w:r w:rsidRPr="004B2BA6">
              <w:rPr>
                <w:b/>
                <w:color w:val="auto"/>
              </w:rPr>
              <w:t>7.18</w:t>
            </w:r>
          </w:p>
        </w:tc>
      </w:tr>
    </w:tbl>
    <w:p w14:paraId="063AC601" w14:textId="77777777" w:rsidR="001A72E6" w:rsidRPr="004B2BA6" w:rsidRDefault="001A72E6" w:rsidP="001A72E6">
      <w:pPr>
        <w:pStyle w:val="PlainText"/>
        <w:rPr>
          <w:color w:val="auto"/>
        </w:rPr>
      </w:pPr>
    </w:p>
    <w:p w14:paraId="17CAC25F" w14:textId="77777777" w:rsidR="001A72E6" w:rsidRPr="004B2BA6" w:rsidRDefault="001A72E6" w:rsidP="001A72E6">
      <w:pPr>
        <w:pStyle w:val="PlainText"/>
        <w:rPr>
          <w:bCs/>
          <w:color w:val="auto"/>
        </w:rPr>
      </w:pPr>
      <w:r w:rsidRPr="004B2BA6">
        <w:rPr>
          <w:bCs/>
          <w:color w:val="auto"/>
        </w:rPr>
        <w:t>Concerned Banks to inform time line for taking viability decisions.</w:t>
      </w:r>
    </w:p>
    <w:p w14:paraId="588F7E38" w14:textId="77777777" w:rsidR="006B60DC" w:rsidRPr="004B2BA6" w:rsidRDefault="006B60DC" w:rsidP="00FA6B37">
      <w:pPr>
        <w:tabs>
          <w:tab w:val="left" w:pos="900"/>
        </w:tabs>
        <w:spacing w:after="0" w:line="240" w:lineRule="auto"/>
        <w:jc w:val="both"/>
        <w:rPr>
          <w:rFonts w:ascii="Tahoma" w:hAnsi="Tahoma" w:cs="Tahoma"/>
          <w:b/>
          <w:bCs/>
          <w:sz w:val="28"/>
          <w:szCs w:val="28"/>
        </w:rPr>
      </w:pPr>
    </w:p>
    <w:p w14:paraId="13E9FDAB"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12B53C00" w14:textId="77777777" w:rsidR="003C6A04" w:rsidRPr="004B2BA6" w:rsidRDefault="00FA6B37" w:rsidP="003C6A04">
      <w:pPr>
        <w:pStyle w:val="PlainText"/>
        <w:rPr>
          <w:bCs/>
          <w:color w:val="auto"/>
        </w:rPr>
      </w:pPr>
      <w:r w:rsidRPr="004B2BA6">
        <w:rPr>
          <w:b/>
          <w:bCs/>
          <w:color w:val="auto"/>
        </w:rPr>
        <w:t>Action Points: -</w:t>
      </w:r>
      <w:r w:rsidR="003C6A04" w:rsidRPr="004B2BA6">
        <w:rPr>
          <w:b/>
          <w:bCs/>
          <w:color w:val="auto"/>
        </w:rPr>
        <w:t xml:space="preserve"> </w:t>
      </w:r>
      <w:r w:rsidR="003C6A04" w:rsidRPr="004B2BA6">
        <w:rPr>
          <w:bCs/>
          <w:color w:val="auto"/>
        </w:rPr>
        <w:t>Concerned Banks are requested to take urgent viability decisions.</w:t>
      </w:r>
    </w:p>
    <w:p w14:paraId="4DCB8C4A" w14:textId="77777777" w:rsidR="001A72E6" w:rsidRPr="004B2BA6" w:rsidRDefault="001A72E6" w:rsidP="00FA6B37">
      <w:pPr>
        <w:pStyle w:val="PlainText"/>
        <w:rPr>
          <w:color w:val="000000" w:themeColor="text1"/>
        </w:rPr>
      </w:pPr>
    </w:p>
    <w:p w14:paraId="14D1C6E1" w14:textId="77777777" w:rsidR="00440EF6" w:rsidRPr="004B2BA6" w:rsidRDefault="001A72E6" w:rsidP="00440EF6">
      <w:pPr>
        <w:pStyle w:val="PlainText"/>
        <w:jc w:val="right"/>
        <w:rPr>
          <w:b/>
          <w:bCs/>
          <w:color w:val="000000" w:themeColor="text1"/>
        </w:rPr>
      </w:pPr>
      <w:r w:rsidRPr="004B2BA6">
        <w:rPr>
          <w:b/>
        </w:rPr>
        <w:br w:type="page"/>
      </w:r>
    </w:p>
    <w:tbl>
      <w:tblPr>
        <w:tblpPr w:leftFromText="180" w:rightFromText="180" w:vertAnchor="text" w:horzAnchor="margin" w:tblpY="15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90"/>
      </w:tblGrid>
      <w:tr w:rsidR="00440EF6" w:rsidRPr="004B2BA6" w14:paraId="0D715367" w14:textId="77777777" w:rsidTr="001578DA">
        <w:tc>
          <w:tcPr>
            <w:tcW w:w="2610" w:type="dxa"/>
          </w:tcPr>
          <w:p w14:paraId="4EC770F7" w14:textId="77777777" w:rsidR="00440EF6" w:rsidRPr="004B2BA6" w:rsidRDefault="002F5B37" w:rsidP="001578DA">
            <w:pPr>
              <w:pStyle w:val="PlainText"/>
              <w:ind w:left="180"/>
              <w:rPr>
                <w:b/>
                <w:bCs/>
                <w:color w:val="000000" w:themeColor="text1"/>
              </w:rPr>
            </w:pPr>
            <w:r w:rsidRPr="004B2BA6">
              <w:rPr>
                <w:b/>
                <w:bCs/>
                <w:color w:val="000000" w:themeColor="text1"/>
              </w:rPr>
              <w:lastRenderedPageBreak/>
              <w:t>Item No. 6</w:t>
            </w:r>
          </w:p>
        </w:tc>
        <w:tc>
          <w:tcPr>
            <w:tcW w:w="6390" w:type="dxa"/>
          </w:tcPr>
          <w:p w14:paraId="54459BA8" w14:textId="77777777" w:rsidR="00440EF6" w:rsidRPr="004B2BA6" w:rsidRDefault="00440EF6" w:rsidP="001578DA">
            <w:pPr>
              <w:pStyle w:val="PlainText"/>
              <w:ind w:left="180"/>
              <w:jc w:val="left"/>
              <w:rPr>
                <w:b/>
                <w:bCs/>
                <w:color w:val="000000" w:themeColor="text1"/>
              </w:rPr>
            </w:pPr>
            <w:r w:rsidRPr="004B2BA6">
              <w:rPr>
                <w:b/>
                <w:bCs/>
                <w:color w:val="000000" w:themeColor="text1"/>
              </w:rPr>
              <w:t>Annual Credit Plan 2020-21 Achievements up to 30.09.2020</w:t>
            </w:r>
          </w:p>
        </w:tc>
      </w:tr>
    </w:tbl>
    <w:p w14:paraId="4F9941F3" w14:textId="77777777" w:rsidR="00440EF6" w:rsidRPr="004B2BA6" w:rsidRDefault="00440EF6" w:rsidP="00440EF6">
      <w:pPr>
        <w:pStyle w:val="PlainText"/>
        <w:ind w:left="180"/>
        <w:jc w:val="right"/>
        <w:rPr>
          <w:color w:val="000000" w:themeColor="text1"/>
        </w:rPr>
      </w:pPr>
    </w:p>
    <w:p w14:paraId="4583F592" w14:textId="77777777" w:rsidR="00440EF6" w:rsidRPr="004B2BA6" w:rsidRDefault="00440EF6" w:rsidP="00440EF6">
      <w:pPr>
        <w:pStyle w:val="PlainText"/>
        <w:ind w:left="180"/>
        <w:jc w:val="right"/>
        <w:rPr>
          <w:color w:val="000000" w:themeColor="text1"/>
        </w:rPr>
      </w:pPr>
    </w:p>
    <w:p w14:paraId="7270CA43" w14:textId="77777777" w:rsidR="00440EF6" w:rsidRPr="004B2BA6" w:rsidRDefault="00440EF6" w:rsidP="00440EF6">
      <w:pPr>
        <w:pStyle w:val="PlainText"/>
        <w:ind w:left="180"/>
        <w:jc w:val="right"/>
        <w:rPr>
          <w:color w:val="000000" w:themeColor="text1"/>
        </w:rPr>
      </w:pPr>
      <w:r w:rsidRPr="004B2BA6">
        <w:rPr>
          <w:color w:val="000000" w:themeColor="text1"/>
        </w:rPr>
        <w:tab/>
      </w:r>
    </w:p>
    <w:p w14:paraId="6C0C5F94" w14:textId="77777777" w:rsidR="00440EF6" w:rsidRPr="004B2BA6" w:rsidRDefault="00440EF6" w:rsidP="00440EF6">
      <w:pPr>
        <w:pStyle w:val="PlainText"/>
        <w:framePr w:hSpace="180" w:wrap="around" w:vAnchor="text" w:hAnchor="margin" w:x="108" w:y="185"/>
        <w:rPr>
          <w:b/>
          <w:bCs/>
          <w:color w:val="000000" w:themeColor="text1"/>
        </w:rPr>
      </w:pPr>
    </w:p>
    <w:p w14:paraId="31BB98B1" w14:textId="77777777" w:rsidR="00440EF6" w:rsidRPr="004B2BA6" w:rsidRDefault="00440EF6" w:rsidP="00440EF6">
      <w:pPr>
        <w:pStyle w:val="PlainText"/>
        <w:rPr>
          <w:color w:val="000000" w:themeColor="text1"/>
        </w:rPr>
      </w:pPr>
      <w:r w:rsidRPr="004B2BA6">
        <w:rPr>
          <w:color w:val="000000" w:themeColor="text1"/>
        </w:rPr>
        <w:t>The achievement under Annual Credit Plan (2020-21) is given below: -</w:t>
      </w:r>
    </w:p>
    <w:p w14:paraId="04DD95BF" w14:textId="77777777" w:rsidR="00440EF6" w:rsidRPr="004B2BA6" w:rsidRDefault="00440EF6" w:rsidP="00440EF6">
      <w:pPr>
        <w:pStyle w:val="PlainText"/>
        <w:jc w:val="right"/>
        <w:rPr>
          <w:b/>
          <w:bCs/>
          <w:color w:val="000000" w:themeColor="text1"/>
        </w:rPr>
      </w:pPr>
      <w:r w:rsidRPr="004B2BA6">
        <w:rPr>
          <w:b/>
          <w:bCs/>
          <w:color w:val="000000" w:themeColor="text1"/>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54"/>
        <w:gridCol w:w="976"/>
        <w:gridCol w:w="1304"/>
        <w:gridCol w:w="1227"/>
        <w:gridCol w:w="922"/>
      </w:tblGrid>
      <w:tr w:rsidR="00440EF6" w:rsidRPr="004B2BA6" w14:paraId="09301ED2" w14:textId="77777777" w:rsidTr="00737DAB">
        <w:trPr>
          <w:cantSplit/>
          <w:jc w:val="center"/>
        </w:trPr>
        <w:tc>
          <w:tcPr>
            <w:tcW w:w="2419" w:type="dxa"/>
            <w:vMerge w:val="restart"/>
          </w:tcPr>
          <w:p w14:paraId="43C672E3"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Sector</w:t>
            </w:r>
          </w:p>
        </w:tc>
        <w:tc>
          <w:tcPr>
            <w:tcW w:w="3200" w:type="dxa"/>
            <w:gridSpan w:val="3"/>
          </w:tcPr>
          <w:p w14:paraId="2F3258A4"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ACP 2019-20 up to</w:t>
            </w:r>
          </w:p>
          <w:p w14:paraId="397F4DD1"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Sept.-2019</w:t>
            </w:r>
          </w:p>
        </w:tc>
        <w:tc>
          <w:tcPr>
            <w:tcW w:w="3453" w:type="dxa"/>
            <w:gridSpan w:val="3"/>
          </w:tcPr>
          <w:p w14:paraId="63D91447"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ACP 2020-21 up to</w:t>
            </w:r>
          </w:p>
          <w:p w14:paraId="19EBE154"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Sept.</w:t>
            </w:r>
            <w:r w:rsidRPr="004B2BA6">
              <w:rPr>
                <w:b/>
                <w:color w:val="000000" w:themeColor="text1"/>
                <w:sz w:val="24"/>
                <w:szCs w:val="24"/>
              </w:rPr>
              <w:t xml:space="preserve"> -2020</w:t>
            </w:r>
          </w:p>
        </w:tc>
      </w:tr>
      <w:tr w:rsidR="00440EF6" w:rsidRPr="004B2BA6" w14:paraId="2ED8EDE1" w14:textId="77777777" w:rsidTr="00737DAB">
        <w:trPr>
          <w:cantSplit/>
          <w:jc w:val="center"/>
        </w:trPr>
        <w:tc>
          <w:tcPr>
            <w:tcW w:w="2419" w:type="dxa"/>
            <w:vMerge/>
          </w:tcPr>
          <w:p w14:paraId="161B26D3" w14:textId="77777777" w:rsidR="00440EF6" w:rsidRPr="004B2BA6" w:rsidRDefault="00440EF6" w:rsidP="001578DA">
            <w:pPr>
              <w:pStyle w:val="PlainText"/>
              <w:rPr>
                <w:b/>
                <w:bCs/>
                <w:color w:val="000000" w:themeColor="text1"/>
                <w:sz w:val="24"/>
                <w:szCs w:val="24"/>
              </w:rPr>
            </w:pPr>
          </w:p>
        </w:tc>
        <w:tc>
          <w:tcPr>
            <w:tcW w:w="1170" w:type="dxa"/>
          </w:tcPr>
          <w:p w14:paraId="2AAD1989"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 xml:space="preserve">Targets </w:t>
            </w:r>
          </w:p>
        </w:tc>
        <w:tc>
          <w:tcPr>
            <w:tcW w:w="1054" w:type="dxa"/>
          </w:tcPr>
          <w:p w14:paraId="4DB96F0A"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Ach.</w:t>
            </w:r>
          </w:p>
        </w:tc>
        <w:tc>
          <w:tcPr>
            <w:tcW w:w="976" w:type="dxa"/>
          </w:tcPr>
          <w:p w14:paraId="5DE5BD67"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 Ach.</w:t>
            </w:r>
          </w:p>
        </w:tc>
        <w:tc>
          <w:tcPr>
            <w:tcW w:w="1304" w:type="dxa"/>
          </w:tcPr>
          <w:p w14:paraId="51A01267"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 xml:space="preserve">Targets </w:t>
            </w:r>
          </w:p>
        </w:tc>
        <w:tc>
          <w:tcPr>
            <w:tcW w:w="1227" w:type="dxa"/>
          </w:tcPr>
          <w:p w14:paraId="04EEC82C"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Ach.</w:t>
            </w:r>
          </w:p>
        </w:tc>
        <w:tc>
          <w:tcPr>
            <w:tcW w:w="922" w:type="dxa"/>
          </w:tcPr>
          <w:p w14:paraId="5781EFCA"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 Ach.</w:t>
            </w:r>
          </w:p>
        </w:tc>
      </w:tr>
      <w:tr w:rsidR="00440EF6" w:rsidRPr="004B2BA6" w14:paraId="08A02200" w14:textId="77777777" w:rsidTr="00737DAB">
        <w:trPr>
          <w:jc w:val="center"/>
        </w:trPr>
        <w:tc>
          <w:tcPr>
            <w:tcW w:w="2419" w:type="dxa"/>
          </w:tcPr>
          <w:p w14:paraId="532A8DE1" w14:textId="77777777" w:rsidR="00440EF6" w:rsidRPr="004B2BA6" w:rsidRDefault="00440EF6" w:rsidP="001578DA">
            <w:pPr>
              <w:pStyle w:val="PlainText"/>
              <w:rPr>
                <w:color w:val="000000" w:themeColor="text1"/>
                <w:sz w:val="24"/>
                <w:szCs w:val="24"/>
              </w:rPr>
            </w:pPr>
            <w:r w:rsidRPr="004B2BA6">
              <w:rPr>
                <w:color w:val="000000" w:themeColor="text1"/>
                <w:sz w:val="24"/>
                <w:szCs w:val="24"/>
              </w:rPr>
              <w:t>Agriculture</w:t>
            </w:r>
          </w:p>
        </w:tc>
        <w:tc>
          <w:tcPr>
            <w:tcW w:w="1170" w:type="dxa"/>
          </w:tcPr>
          <w:p w14:paraId="2291D2F9"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63937</w:t>
            </w:r>
          </w:p>
        </w:tc>
        <w:tc>
          <w:tcPr>
            <w:tcW w:w="1054" w:type="dxa"/>
          </w:tcPr>
          <w:p w14:paraId="4F5752F4"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42852</w:t>
            </w:r>
          </w:p>
        </w:tc>
        <w:tc>
          <w:tcPr>
            <w:tcW w:w="976" w:type="dxa"/>
          </w:tcPr>
          <w:p w14:paraId="641632D4"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67</w:t>
            </w:r>
          </w:p>
        </w:tc>
        <w:tc>
          <w:tcPr>
            <w:tcW w:w="1304" w:type="dxa"/>
          </w:tcPr>
          <w:p w14:paraId="42A8E733"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65419</w:t>
            </w:r>
          </w:p>
        </w:tc>
        <w:tc>
          <w:tcPr>
            <w:tcW w:w="1227" w:type="dxa"/>
          </w:tcPr>
          <w:p w14:paraId="64BA76DA"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41137</w:t>
            </w:r>
          </w:p>
        </w:tc>
        <w:tc>
          <w:tcPr>
            <w:tcW w:w="922" w:type="dxa"/>
          </w:tcPr>
          <w:p w14:paraId="606E758A" w14:textId="77777777" w:rsidR="00440EF6" w:rsidRPr="004B2BA6" w:rsidRDefault="00440EF6" w:rsidP="001578DA">
            <w:pPr>
              <w:pStyle w:val="Header"/>
              <w:jc w:val="center"/>
              <w:rPr>
                <w:rFonts w:ascii="Tahoma" w:hAnsi="Tahoma" w:cs="Tahoma"/>
                <w:color w:val="000000" w:themeColor="text1"/>
              </w:rPr>
            </w:pPr>
            <w:r w:rsidRPr="004B2BA6">
              <w:rPr>
                <w:rFonts w:ascii="Tahoma" w:hAnsi="Tahoma" w:cs="Tahoma"/>
                <w:color w:val="000000" w:themeColor="text1"/>
              </w:rPr>
              <w:t>63</w:t>
            </w:r>
          </w:p>
        </w:tc>
      </w:tr>
      <w:tr w:rsidR="00440EF6" w:rsidRPr="004B2BA6" w14:paraId="63E997DA" w14:textId="77777777" w:rsidTr="00737DAB">
        <w:trPr>
          <w:jc w:val="center"/>
        </w:trPr>
        <w:tc>
          <w:tcPr>
            <w:tcW w:w="2419" w:type="dxa"/>
          </w:tcPr>
          <w:p w14:paraId="02451EF0" w14:textId="77777777" w:rsidR="00440EF6" w:rsidRPr="004B2BA6" w:rsidRDefault="00440EF6" w:rsidP="001578DA">
            <w:pPr>
              <w:pStyle w:val="PlainText"/>
              <w:rPr>
                <w:color w:val="000000" w:themeColor="text1"/>
                <w:sz w:val="24"/>
                <w:szCs w:val="24"/>
              </w:rPr>
            </w:pPr>
            <w:r w:rsidRPr="004B2BA6">
              <w:rPr>
                <w:color w:val="000000" w:themeColor="text1"/>
                <w:sz w:val="24"/>
                <w:szCs w:val="24"/>
              </w:rPr>
              <w:t>NFS (MSME)</w:t>
            </w:r>
          </w:p>
        </w:tc>
        <w:tc>
          <w:tcPr>
            <w:tcW w:w="1170" w:type="dxa"/>
          </w:tcPr>
          <w:p w14:paraId="30C094DC"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20592</w:t>
            </w:r>
          </w:p>
        </w:tc>
        <w:tc>
          <w:tcPr>
            <w:tcW w:w="1054" w:type="dxa"/>
          </w:tcPr>
          <w:p w14:paraId="671B9430"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19269</w:t>
            </w:r>
          </w:p>
        </w:tc>
        <w:tc>
          <w:tcPr>
            <w:tcW w:w="976" w:type="dxa"/>
          </w:tcPr>
          <w:p w14:paraId="2810E53B"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94</w:t>
            </w:r>
          </w:p>
        </w:tc>
        <w:tc>
          <w:tcPr>
            <w:tcW w:w="1304" w:type="dxa"/>
          </w:tcPr>
          <w:p w14:paraId="2B36E293"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21481</w:t>
            </w:r>
          </w:p>
        </w:tc>
        <w:tc>
          <w:tcPr>
            <w:tcW w:w="1227" w:type="dxa"/>
          </w:tcPr>
          <w:p w14:paraId="739EE895"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29995</w:t>
            </w:r>
          </w:p>
        </w:tc>
        <w:tc>
          <w:tcPr>
            <w:tcW w:w="922" w:type="dxa"/>
          </w:tcPr>
          <w:p w14:paraId="324D8B66"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140</w:t>
            </w:r>
          </w:p>
        </w:tc>
      </w:tr>
      <w:tr w:rsidR="00440EF6" w:rsidRPr="004B2BA6" w14:paraId="278F84B0" w14:textId="77777777" w:rsidTr="00737DAB">
        <w:trPr>
          <w:trHeight w:val="408"/>
          <w:jc w:val="center"/>
        </w:trPr>
        <w:tc>
          <w:tcPr>
            <w:tcW w:w="2419" w:type="dxa"/>
          </w:tcPr>
          <w:p w14:paraId="13737132" w14:textId="77777777" w:rsidR="00440EF6" w:rsidRPr="004B2BA6" w:rsidRDefault="00440EF6" w:rsidP="001578DA">
            <w:pPr>
              <w:pStyle w:val="PlainText"/>
              <w:jc w:val="left"/>
              <w:rPr>
                <w:color w:val="000000" w:themeColor="text1"/>
                <w:sz w:val="24"/>
                <w:szCs w:val="24"/>
              </w:rPr>
            </w:pPr>
            <w:r w:rsidRPr="004B2BA6">
              <w:rPr>
                <w:color w:val="000000" w:themeColor="text1"/>
                <w:sz w:val="24"/>
                <w:szCs w:val="24"/>
              </w:rPr>
              <w:t>Other Priority Sector</w:t>
            </w:r>
          </w:p>
        </w:tc>
        <w:tc>
          <w:tcPr>
            <w:tcW w:w="1170" w:type="dxa"/>
          </w:tcPr>
          <w:p w14:paraId="4ECA4D53"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18948</w:t>
            </w:r>
          </w:p>
        </w:tc>
        <w:tc>
          <w:tcPr>
            <w:tcW w:w="1054" w:type="dxa"/>
          </w:tcPr>
          <w:p w14:paraId="420551E7"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9018</w:t>
            </w:r>
          </w:p>
        </w:tc>
        <w:tc>
          <w:tcPr>
            <w:tcW w:w="976" w:type="dxa"/>
          </w:tcPr>
          <w:p w14:paraId="6123E235"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48</w:t>
            </w:r>
          </w:p>
        </w:tc>
        <w:tc>
          <w:tcPr>
            <w:tcW w:w="1304" w:type="dxa"/>
          </w:tcPr>
          <w:p w14:paraId="38A9FC8C"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19129</w:t>
            </w:r>
          </w:p>
        </w:tc>
        <w:tc>
          <w:tcPr>
            <w:tcW w:w="1227" w:type="dxa"/>
          </w:tcPr>
          <w:p w14:paraId="6C4A52E9"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8748</w:t>
            </w:r>
          </w:p>
        </w:tc>
        <w:tc>
          <w:tcPr>
            <w:tcW w:w="922" w:type="dxa"/>
          </w:tcPr>
          <w:p w14:paraId="7A5B9C7E" w14:textId="77777777" w:rsidR="00440EF6" w:rsidRPr="004B2BA6" w:rsidRDefault="00440EF6" w:rsidP="001578DA">
            <w:pPr>
              <w:pStyle w:val="PlainText"/>
              <w:jc w:val="center"/>
              <w:rPr>
                <w:color w:val="000000" w:themeColor="text1"/>
                <w:sz w:val="24"/>
                <w:szCs w:val="24"/>
              </w:rPr>
            </w:pPr>
            <w:r w:rsidRPr="004B2BA6">
              <w:rPr>
                <w:color w:val="000000" w:themeColor="text1"/>
                <w:sz w:val="24"/>
                <w:szCs w:val="24"/>
              </w:rPr>
              <w:t>46</w:t>
            </w:r>
          </w:p>
        </w:tc>
      </w:tr>
      <w:tr w:rsidR="00440EF6" w:rsidRPr="004B2BA6" w14:paraId="0F185CA6" w14:textId="77777777" w:rsidTr="00737DAB">
        <w:trPr>
          <w:trHeight w:val="444"/>
          <w:jc w:val="center"/>
        </w:trPr>
        <w:tc>
          <w:tcPr>
            <w:tcW w:w="2419" w:type="dxa"/>
          </w:tcPr>
          <w:p w14:paraId="47E2119A" w14:textId="77777777" w:rsidR="00440EF6" w:rsidRPr="004B2BA6" w:rsidRDefault="00440EF6" w:rsidP="001578DA">
            <w:pPr>
              <w:pStyle w:val="PlainText"/>
              <w:rPr>
                <w:b/>
                <w:bCs/>
                <w:color w:val="000000" w:themeColor="text1"/>
                <w:sz w:val="24"/>
                <w:szCs w:val="24"/>
              </w:rPr>
            </w:pPr>
            <w:r w:rsidRPr="004B2BA6">
              <w:rPr>
                <w:b/>
                <w:bCs/>
                <w:color w:val="000000" w:themeColor="text1"/>
                <w:sz w:val="24"/>
                <w:szCs w:val="24"/>
              </w:rPr>
              <w:t>Total</w:t>
            </w:r>
          </w:p>
        </w:tc>
        <w:tc>
          <w:tcPr>
            <w:tcW w:w="1170" w:type="dxa"/>
          </w:tcPr>
          <w:p w14:paraId="46CA2D97"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103477</w:t>
            </w:r>
          </w:p>
        </w:tc>
        <w:tc>
          <w:tcPr>
            <w:tcW w:w="1054" w:type="dxa"/>
          </w:tcPr>
          <w:p w14:paraId="5543E23B"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71139</w:t>
            </w:r>
          </w:p>
        </w:tc>
        <w:tc>
          <w:tcPr>
            <w:tcW w:w="976" w:type="dxa"/>
          </w:tcPr>
          <w:p w14:paraId="284ACC40"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69</w:t>
            </w:r>
          </w:p>
        </w:tc>
        <w:tc>
          <w:tcPr>
            <w:tcW w:w="1304" w:type="dxa"/>
          </w:tcPr>
          <w:p w14:paraId="588A6C6B"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106029</w:t>
            </w:r>
          </w:p>
        </w:tc>
        <w:tc>
          <w:tcPr>
            <w:tcW w:w="1227" w:type="dxa"/>
          </w:tcPr>
          <w:p w14:paraId="516E356A"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79880</w:t>
            </w:r>
          </w:p>
        </w:tc>
        <w:tc>
          <w:tcPr>
            <w:tcW w:w="922" w:type="dxa"/>
          </w:tcPr>
          <w:p w14:paraId="0C03F69B" w14:textId="77777777" w:rsidR="00440EF6" w:rsidRPr="004B2BA6" w:rsidRDefault="00440EF6" w:rsidP="001578DA">
            <w:pPr>
              <w:pStyle w:val="PlainText"/>
              <w:jc w:val="center"/>
              <w:rPr>
                <w:b/>
                <w:bCs/>
                <w:color w:val="000000" w:themeColor="text1"/>
                <w:sz w:val="24"/>
                <w:szCs w:val="24"/>
              </w:rPr>
            </w:pPr>
            <w:r w:rsidRPr="004B2BA6">
              <w:rPr>
                <w:b/>
                <w:bCs/>
                <w:color w:val="000000" w:themeColor="text1"/>
                <w:sz w:val="24"/>
                <w:szCs w:val="24"/>
              </w:rPr>
              <w:t>75</w:t>
            </w:r>
          </w:p>
        </w:tc>
      </w:tr>
    </w:tbl>
    <w:p w14:paraId="34A6F298" w14:textId="77777777" w:rsidR="00440EF6" w:rsidRPr="004B2BA6" w:rsidRDefault="00440EF6" w:rsidP="00440EF6">
      <w:pPr>
        <w:pStyle w:val="PlainText"/>
        <w:tabs>
          <w:tab w:val="left" w:pos="810"/>
        </w:tabs>
        <w:rPr>
          <w:bCs/>
          <w:color w:val="000000" w:themeColor="text1"/>
        </w:rPr>
      </w:pPr>
      <w:r w:rsidRPr="004B2BA6">
        <w:rPr>
          <w:bCs/>
          <w:color w:val="000000" w:themeColor="text1"/>
        </w:rPr>
        <w:t xml:space="preserve">ACP achievement of the banks during 2020-21 for the Q.E ending Sept.,2020 has been 75%. In agriculture, achievement is 63% and in MSME the achievement is 140%. Other Priority sector it is only 46% which requires to be </w:t>
      </w:r>
      <w:r w:rsidRPr="004B2BA6">
        <w:rPr>
          <w:b/>
          <w:bCs/>
          <w:color w:val="auto"/>
          <w:sz w:val="24"/>
          <w:szCs w:val="24"/>
        </w:rPr>
        <w:t>improved</w:t>
      </w:r>
      <w:r w:rsidRPr="004B2BA6">
        <w:rPr>
          <w:bCs/>
          <w:color w:val="000000" w:themeColor="text1"/>
        </w:rPr>
        <w:t>. Banks and LDMs to send their response and suggestions for improvement in performance to achieve ACP targets especially Agriculture &amp; OPS.</w:t>
      </w:r>
    </w:p>
    <w:p w14:paraId="03B58418" w14:textId="77777777" w:rsidR="00440EF6" w:rsidRPr="004B2BA6" w:rsidRDefault="00440EF6" w:rsidP="006B60DC">
      <w:pPr>
        <w:pStyle w:val="PlainText"/>
        <w:jc w:val="right"/>
        <w:rPr>
          <w:b/>
          <w:bCs/>
          <w:color w:val="000000" w:themeColor="text1"/>
          <w:sz w:val="24"/>
          <w:szCs w:val="24"/>
        </w:rPr>
      </w:pPr>
      <w:r w:rsidRPr="004B2BA6">
        <w:rPr>
          <w:b/>
          <w:color w:val="000000" w:themeColor="text1"/>
          <w:sz w:val="24"/>
          <w:szCs w:val="24"/>
        </w:rPr>
        <w:t xml:space="preserve">(Bank/ District wise detail is at </w:t>
      </w:r>
      <w:r w:rsidRPr="004B2BA6">
        <w:rPr>
          <w:b/>
          <w:bCs/>
          <w:color w:val="000000" w:themeColor="text1"/>
          <w:sz w:val="24"/>
          <w:szCs w:val="24"/>
        </w:rPr>
        <w:t>Annexure-</w:t>
      </w:r>
      <w:r w:rsidR="006B60DC" w:rsidRPr="004B2BA6">
        <w:rPr>
          <w:b/>
          <w:bCs/>
          <w:color w:val="000000" w:themeColor="text1"/>
          <w:sz w:val="24"/>
          <w:szCs w:val="24"/>
        </w:rPr>
        <w:t>2</w:t>
      </w:r>
      <w:r w:rsidR="0073618A" w:rsidRPr="004B2BA6">
        <w:rPr>
          <w:b/>
          <w:bCs/>
          <w:color w:val="000000" w:themeColor="text1"/>
          <w:sz w:val="24"/>
          <w:szCs w:val="24"/>
        </w:rPr>
        <w:t>6</w:t>
      </w:r>
      <w:r w:rsidRPr="004B2BA6">
        <w:rPr>
          <w:b/>
          <w:bCs/>
          <w:color w:val="000000" w:themeColor="text1"/>
          <w:sz w:val="24"/>
          <w:szCs w:val="24"/>
        </w:rPr>
        <w:t xml:space="preserve"> &amp; </w:t>
      </w:r>
      <w:r w:rsidR="003B704E" w:rsidRPr="004B2BA6">
        <w:rPr>
          <w:b/>
          <w:bCs/>
          <w:color w:val="000000" w:themeColor="text1"/>
          <w:sz w:val="24"/>
          <w:szCs w:val="24"/>
        </w:rPr>
        <w:t>2</w:t>
      </w:r>
      <w:r w:rsidR="0073618A" w:rsidRPr="004B2BA6">
        <w:rPr>
          <w:b/>
          <w:bCs/>
          <w:color w:val="000000" w:themeColor="text1"/>
          <w:sz w:val="24"/>
          <w:szCs w:val="24"/>
        </w:rPr>
        <w:t>7</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174-175</w:t>
      </w:r>
      <w:r w:rsidR="007D298F" w:rsidRPr="004B2BA6">
        <w:rPr>
          <w:b/>
          <w:bCs/>
          <w:color w:val="000000" w:themeColor="text1"/>
          <w:sz w:val="24"/>
          <w:szCs w:val="24"/>
        </w:rPr>
        <w:t>}</w:t>
      </w:r>
    </w:p>
    <w:p w14:paraId="65993C25" w14:textId="77777777" w:rsidR="00440EF6" w:rsidRPr="004B2BA6" w:rsidRDefault="00440EF6" w:rsidP="00440EF6">
      <w:pPr>
        <w:pStyle w:val="PlainText"/>
        <w:tabs>
          <w:tab w:val="left" w:pos="810"/>
        </w:tabs>
        <w:rPr>
          <w:b/>
          <w:bCs/>
          <w:color w:val="000000" w:themeColor="text1"/>
        </w:rPr>
      </w:pPr>
    </w:p>
    <w:p w14:paraId="42A556D2" w14:textId="77777777" w:rsidR="00440EF6" w:rsidRPr="004B2BA6" w:rsidRDefault="00440EF6" w:rsidP="00440EF6">
      <w:pPr>
        <w:pStyle w:val="PlainText"/>
        <w:tabs>
          <w:tab w:val="left" w:pos="810"/>
        </w:tabs>
        <w:rPr>
          <w:b/>
          <w:bCs/>
          <w:color w:val="000000" w:themeColor="text1"/>
        </w:rPr>
      </w:pPr>
      <w:r w:rsidRPr="004B2BA6">
        <w:rPr>
          <w:b/>
          <w:bCs/>
          <w:color w:val="000000" w:themeColor="text1"/>
        </w:rPr>
        <w:t>Performance wise Top 3 LDMs are as under: -</w:t>
      </w:r>
    </w:p>
    <w:tbl>
      <w:tblPr>
        <w:tblStyle w:val="TableGrid"/>
        <w:tblW w:w="10440" w:type="dxa"/>
        <w:tblInd w:w="-95" w:type="dxa"/>
        <w:tblLayout w:type="fixed"/>
        <w:tblLook w:val="04A0" w:firstRow="1" w:lastRow="0" w:firstColumn="1" w:lastColumn="0" w:noHBand="0" w:noVBand="1"/>
      </w:tblPr>
      <w:tblGrid>
        <w:gridCol w:w="1015"/>
        <w:gridCol w:w="721"/>
        <w:gridCol w:w="721"/>
        <w:gridCol w:w="921"/>
        <w:gridCol w:w="714"/>
        <w:gridCol w:w="852"/>
        <w:gridCol w:w="921"/>
        <w:gridCol w:w="7"/>
        <w:gridCol w:w="714"/>
        <w:gridCol w:w="721"/>
        <w:gridCol w:w="793"/>
        <w:gridCol w:w="810"/>
        <w:gridCol w:w="810"/>
        <w:gridCol w:w="713"/>
        <w:gridCol w:w="7"/>
      </w:tblGrid>
      <w:tr w:rsidR="00440EF6" w:rsidRPr="004B2BA6" w14:paraId="400365A9" w14:textId="77777777" w:rsidTr="00D52BCE">
        <w:tc>
          <w:tcPr>
            <w:tcW w:w="1015" w:type="dxa"/>
          </w:tcPr>
          <w:p w14:paraId="5C008809" w14:textId="77777777" w:rsidR="00440EF6" w:rsidRPr="004B2BA6" w:rsidRDefault="00440EF6" w:rsidP="001578DA">
            <w:pPr>
              <w:pStyle w:val="PlainText"/>
              <w:ind w:left="-20" w:right="-39"/>
              <w:jc w:val="center"/>
              <w:rPr>
                <w:b/>
                <w:color w:val="000000" w:themeColor="text1"/>
                <w:sz w:val="22"/>
                <w:szCs w:val="22"/>
              </w:rPr>
            </w:pPr>
          </w:p>
        </w:tc>
        <w:tc>
          <w:tcPr>
            <w:tcW w:w="2363" w:type="dxa"/>
            <w:gridSpan w:val="3"/>
          </w:tcPr>
          <w:p w14:paraId="1B6FA1A1" w14:textId="77777777" w:rsidR="00440EF6" w:rsidRPr="004B2BA6" w:rsidRDefault="00440EF6" w:rsidP="001578DA">
            <w:pPr>
              <w:pStyle w:val="PlainText"/>
              <w:ind w:left="-20" w:right="-39"/>
              <w:jc w:val="center"/>
              <w:rPr>
                <w:b/>
                <w:color w:val="000000" w:themeColor="text1"/>
                <w:sz w:val="22"/>
                <w:szCs w:val="22"/>
              </w:rPr>
            </w:pPr>
            <w:r w:rsidRPr="004B2BA6">
              <w:rPr>
                <w:b/>
                <w:color w:val="000000" w:themeColor="text1"/>
                <w:sz w:val="22"/>
                <w:szCs w:val="22"/>
              </w:rPr>
              <w:t>Agriculture</w:t>
            </w:r>
          </w:p>
        </w:tc>
        <w:tc>
          <w:tcPr>
            <w:tcW w:w="2494" w:type="dxa"/>
            <w:gridSpan w:val="4"/>
          </w:tcPr>
          <w:p w14:paraId="24986798" w14:textId="77777777" w:rsidR="00440EF6" w:rsidRPr="004B2BA6" w:rsidRDefault="00440EF6" w:rsidP="001578DA">
            <w:pPr>
              <w:pStyle w:val="PlainText"/>
              <w:ind w:left="-20" w:right="-39"/>
              <w:jc w:val="center"/>
              <w:rPr>
                <w:b/>
                <w:color w:val="000000" w:themeColor="text1"/>
                <w:sz w:val="22"/>
                <w:szCs w:val="22"/>
              </w:rPr>
            </w:pPr>
            <w:r w:rsidRPr="004B2BA6">
              <w:rPr>
                <w:b/>
                <w:color w:val="000000" w:themeColor="text1"/>
                <w:sz w:val="22"/>
                <w:szCs w:val="22"/>
              </w:rPr>
              <w:t>MSME</w:t>
            </w:r>
          </w:p>
        </w:tc>
        <w:tc>
          <w:tcPr>
            <w:tcW w:w="2228" w:type="dxa"/>
            <w:gridSpan w:val="3"/>
          </w:tcPr>
          <w:p w14:paraId="05CAFE5A" w14:textId="77777777" w:rsidR="00440EF6" w:rsidRPr="004B2BA6" w:rsidRDefault="00440EF6" w:rsidP="001578DA">
            <w:pPr>
              <w:pStyle w:val="PlainText"/>
              <w:tabs>
                <w:tab w:val="left" w:pos="810"/>
              </w:tabs>
              <w:ind w:left="-20" w:right="-39"/>
              <w:jc w:val="center"/>
              <w:rPr>
                <w:b/>
                <w:color w:val="000000" w:themeColor="text1"/>
                <w:sz w:val="22"/>
                <w:szCs w:val="22"/>
              </w:rPr>
            </w:pPr>
            <w:r w:rsidRPr="004B2BA6">
              <w:rPr>
                <w:b/>
                <w:color w:val="000000" w:themeColor="text1"/>
                <w:sz w:val="22"/>
                <w:szCs w:val="22"/>
              </w:rPr>
              <w:t>OPS</w:t>
            </w:r>
          </w:p>
        </w:tc>
        <w:tc>
          <w:tcPr>
            <w:tcW w:w="2340" w:type="dxa"/>
            <w:gridSpan w:val="4"/>
          </w:tcPr>
          <w:p w14:paraId="578C64C9" w14:textId="77777777" w:rsidR="00440EF6" w:rsidRPr="004B2BA6" w:rsidRDefault="00440EF6" w:rsidP="001578DA">
            <w:pPr>
              <w:pStyle w:val="PlainText"/>
              <w:tabs>
                <w:tab w:val="left" w:pos="810"/>
              </w:tabs>
              <w:ind w:left="-20" w:right="-39"/>
              <w:jc w:val="center"/>
              <w:rPr>
                <w:b/>
                <w:color w:val="000000" w:themeColor="text1"/>
                <w:sz w:val="22"/>
                <w:szCs w:val="22"/>
              </w:rPr>
            </w:pPr>
            <w:r w:rsidRPr="004B2BA6">
              <w:rPr>
                <w:b/>
                <w:color w:val="000000" w:themeColor="text1"/>
                <w:sz w:val="22"/>
                <w:szCs w:val="22"/>
              </w:rPr>
              <w:t>Total PS</w:t>
            </w:r>
          </w:p>
        </w:tc>
      </w:tr>
      <w:tr w:rsidR="00440EF6" w:rsidRPr="004B2BA6" w14:paraId="16C93B09" w14:textId="77777777" w:rsidTr="00D52BCE">
        <w:trPr>
          <w:gridAfter w:val="1"/>
          <w:wAfter w:w="7" w:type="dxa"/>
        </w:trPr>
        <w:tc>
          <w:tcPr>
            <w:tcW w:w="1015" w:type="dxa"/>
          </w:tcPr>
          <w:p w14:paraId="5D5FDAC9" w14:textId="77777777" w:rsidR="00440EF6" w:rsidRPr="004B2BA6" w:rsidRDefault="00440EF6" w:rsidP="001578DA">
            <w:pPr>
              <w:pStyle w:val="PlainText"/>
              <w:ind w:left="-162" w:right="-201"/>
              <w:jc w:val="center"/>
              <w:rPr>
                <w:b/>
                <w:color w:val="000000" w:themeColor="text1"/>
                <w:sz w:val="22"/>
                <w:szCs w:val="22"/>
              </w:rPr>
            </w:pPr>
            <w:r w:rsidRPr="004B2BA6">
              <w:rPr>
                <w:b/>
                <w:color w:val="000000" w:themeColor="text1"/>
                <w:sz w:val="22"/>
                <w:szCs w:val="22"/>
              </w:rPr>
              <w:t>District</w:t>
            </w:r>
          </w:p>
        </w:tc>
        <w:tc>
          <w:tcPr>
            <w:tcW w:w="721" w:type="dxa"/>
          </w:tcPr>
          <w:p w14:paraId="41593B6B" w14:textId="77777777" w:rsidR="00440EF6" w:rsidRPr="004B2BA6" w:rsidRDefault="00440EF6" w:rsidP="001578DA">
            <w:pPr>
              <w:pStyle w:val="PlainText"/>
              <w:ind w:left="-20" w:right="-39"/>
              <w:rPr>
                <w:b/>
                <w:color w:val="000000" w:themeColor="text1"/>
                <w:sz w:val="22"/>
                <w:szCs w:val="22"/>
              </w:rPr>
            </w:pPr>
            <w:r w:rsidRPr="004B2BA6">
              <w:rPr>
                <w:b/>
                <w:color w:val="000000" w:themeColor="text1"/>
                <w:sz w:val="22"/>
                <w:szCs w:val="22"/>
              </w:rPr>
              <w:t>Tgt.</w:t>
            </w:r>
          </w:p>
        </w:tc>
        <w:tc>
          <w:tcPr>
            <w:tcW w:w="721" w:type="dxa"/>
          </w:tcPr>
          <w:p w14:paraId="17494F04" w14:textId="77777777" w:rsidR="00440EF6" w:rsidRPr="004B2BA6" w:rsidRDefault="00440EF6" w:rsidP="001578DA">
            <w:pPr>
              <w:pStyle w:val="PlainText"/>
              <w:ind w:left="-20" w:right="-39"/>
              <w:rPr>
                <w:b/>
                <w:color w:val="000000" w:themeColor="text1"/>
                <w:sz w:val="22"/>
                <w:szCs w:val="22"/>
              </w:rPr>
            </w:pPr>
            <w:r w:rsidRPr="004B2BA6">
              <w:rPr>
                <w:b/>
                <w:color w:val="000000" w:themeColor="text1"/>
                <w:sz w:val="22"/>
                <w:szCs w:val="22"/>
              </w:rPr>
              <w:t>Ach.</w:t>
            </w:r>
          </w:p>
        </w:tc>
        <w:tc>
          <w:tcPr>
            <w:tcW w:w="921" w:type="dxa"/>
          </w:tcPr>
          <w:p w14:paraId="72690971" w14:textId="77777777" w:rsidR="00440EF6" w:rsidRPr="004B2BA6" w:rsidRDefault="00440EF6" w:rsidP="001578DA">
            <w:pPr>
              <w:pStyle w:val="PlainText"/>
              <w:ind w:left="-20" w:right="-39"/>
              <w:rPr>
                <w:b/>
                <w:color w:val="000000" w:themeColor="text1"/>
                <w:sz w:val="22"/>
                <w:szCs w:val="22"/>
              </w:rPr>
            </w:pPr>
            <w:r w:rsidRPr="004B2BA6">
              <w:rPr>
                <w:b/>
                <w:color w:val="000000" w:themeColor="text1"/>
                <w:sz w:val="22"/>
                <w:szCs w:val="22"/>
              </w:rPr>
              <w:t>%age</w:t>
            </w:r>
          </w:p>
        </w:tc>
        <w:tc>
          <w:tcPr>
            <w:tcW w:w="714" w:type="dxa"/>
          </w:tcPr>
          <w:p w14:paraId="429C2EB5" w14:textId="77777777" w:rsidR="00440EF6" w:rsidRPr="004B2BA6" w:rsidRDefault="00440EF6" w:rsidP="001578DA">
            <w:pPr>
              <w:pStyle w:val="PlainText"/>
              <w:ind w:left="-20" w:right="-39"/>
              <w:rPr>
                <w:b/>
                <w:color w:val="000000" w:themeColor="text1"/>
                <w:sz w:val="22"/>
                <w:szCs w:val="22"/>
              </w:rPr>
            </w:pPr>
            <w:r w:rsidRPr="004B2BA6">
              <w:rPr>
                <w:b/>
                <w:color w:val="000000" w:themeColor="text1"/>
                <w:sz w:val="22"/>
                <w:szCs w:val="22"/>
              </w:rPr>
              <w:t>Tgt.</w:t>
            </w:r>
          </w:p>
        </w:tc>
        <w:tc>
          <w:tcPr>
            <w:tcW w:w="852" w:type="dxa"/>
          </w:tcPr>
          <w:p w14:paraId="7CB8BCED" w14:textId="77777777" w:rsidR="00440EF6" w:rsidRPr="004B2BA6" w:rsidRDefault="00440EF6" w:rsidP="001578DA">
            <w:pPr>
              <w:pStyle w:val="PlainText"/>
              <w:ind w:left="-20" w:right="-39"/>
              <w:rPr>
                <w:b/>
                <w:color w:val="000000" w:themeColor="text1"/>
                <w:sz w:val="22"/>
                <w:szCs w:val="22"/>
              </w:rPr>
            </w:pPr>
            <w:r w:rsidRPr="004B2BA6">
              <w:rPr>
                <w:b/>
                <w:color w:val="000000" w:themeColor="text1"/>
                <w:sz w:val="22"/>
                <w:szCs w:val="22"/>
              </w:rPr>
              <w:t>Ach.</w:t>
            </w:r>
          </w:p>
        </w:tc>
        <w:tc>
          <w:tcPr>
            <w:tcW w:w="921" w:type="dxa"/>
          </w:tcPr>
          <w:p w14:paraId="5634D4DF" w14:textId="77777777" w:rsidR="00440EF6" w:rsidRPr="004B2BA6" w:rsidRDefault="00440EF6" w:rsidP="001578DA">
            <w:pPr>
              <w:pStyle w:val="PlainText"/>
              <w:tabs>
                <w:tab w:val="left" w:pos="810"/>
              </w:tabs>
              <w:ind w:left="-20" w:right="-39"/>
              <w:rPr>
                <w:b/>
                <w:color w:val="000000" w:themeColor="text1"/>
                <w:sz w:val="22"/>
                <w:szCs w:val="22"/>
              </w:rPr>
            </w:pPr>
            <w:r w:rsidRPr="004B2BA6">
              <w:rPr>
                <w:b/>
                <w:color w:val="000000" w:themeColor="text1"/>
                <w:sz w:val="22"/>
                <w:szCs w:val="22"/>
              </w:rPr>
              <w:t>%age</w:t>
            </w:r>
          </w:p>
        </w:tc>
        <w:tc>
          <w:tcPr>
            <w:tcW w:w="721" w:type="dxa"/>
            <w:gridSpan w:val="2"/>
          </w:tcPr>
          <w:p w14:paraId="43D743C1" w14:textId="77777777" w:rsidR="00440EF6" w:rsidRPr="004B2BA6" w:rsidRDefault="00440EF6" w:rsidP="001578DA">
            <w:pPr>
              <w:pStyle w:val="PlainText"/>
              <w:tabs>
                <w:tab w:val="left" w:pos="810"/>
              </w:tabs>
              <w:ind w:left="-20" w:right="-39"/>
              <w:rPr>
                <w:b/>
                <w:color w:val="000000" w:themeColor="text1"/>
                <w:sz w:val="22"/>
                <w:szCs w:val="22"/>
              </w:rPr>
            </w:pPr>
            <w:r w:rsidRPr="004B2BA6">
              <w:rPr>
                <w:b/>
                <w:color w:val="000000" w:themeColor="text1"/>
                <w:sz w:val="22"/>
                <w:szCs w:val="22"/>
              </w:rPr>
              <w:t>Tgt.</w:t>
            </w:r>
          </w:p>
        </w:tc>
        <w:tc>
          <w:tcPr>
            <w:tcW w:w="721" w:type="dxa"/>
          </w:tcPr>
          <w:p w14:paraId="344F2DAA" w14:textId="77777777" w:rsidR="00440EF6" w:rsidRPr="004B2BA6" w:rsidRDefault="00440EF6" w:rsidP="001578DA">
            <w:pPr>
              <w:pStyle w:val="PlainText"/>
              <w:tabs>
                <w:tab w:val="left" w:pos="810"/>
              </w:tabs>
              <w:ind w:left="-20" w:right="-39"/>
              <w:rPr>
                <w:b/>
                <w:color w:val="000000" w:themeColor="text1"/>
                <w:sz w:val="22"/>
                <w:szCs w:val="22"/>
              </w:rPr>
            </w:pPr>
            <w:r w:rsidRPr="004B2BA6">
              <w:rPr>
                <w:b/>
                <w:color w:val="000000" w:themeColor="text1"/>
                <w:sz w:val="22"/>
                <w:szCs w:val="22"/>
              </w:rPr>
              <w:t>Ach.</w:t>
            </w:r>
          </w:p>
        </w:tc>
        <w:tc>
          <w:tcPr>
            <w:tcW w:w="793" w:type="dxa"/>
          </w:tcPr>
          <w:p w14:paraId="5C979179" w14:textId="77777777" w:rsidR="00440EF6" w:rsidRPr="004B2BA6" w:rsidRDefault="00440EF6" w:rsidP="001578DA">
            <w:pPr>
              <w:pStyle w:val="PlainText"/>
              <w:tabs>
                <w:tab w:val="left" w:pos="810"/>
              </w:tabs>
              <w:ind w:left="-20" w:right="-39"/>
              <w:rPr>
                <w:b/>
                <w:color w:val="000000" w:themeColor="text1"/>
                <w:sz w:val="20"/>
                <w:szCs w:val="20"/>
              </w:rPr>
            </w:pPr>
            <w:r w:rsidRPr="004B2BA6">
              <w:rPr>
                <w:b/>
                <w:color w:val="000000" w:themeColor="text1"/>
                <w:sz w:val="20"/>
                <w:szCs w:val="20"/>
              </w:rPr>
              <w:t>%age</w:t>
            </w:r>
          </w:p>
        </w:tc>
        <w:tc>
          <w:tcPr>
            <w:tcW w:w="810" w:type="dxa"/>
          </w:tcPr>
          <w:p w14:paraId="3DB4AA12" w14:textId="77777777" w:rsidR="00440EF6" w:rsidRPr="004B2BA6" w:rsidRDefault="00440EF6" w:rsidP="001578DA">
            <w:pPr>
              <w:pStyle w:val="PlainText"/>
              <w:tabs>
                <w:tab w:val="left" w:pos="810"/>
              </w:tabs>
              <w:ind w:left="-20" w:right="-39"/>
              <w:rPr>
                <w:b/>
                <w:color w:val="000000" w:themeColor="text1"/>
                <w:sz w:val="22"/>
                <w:szCs w:val="22"/>
              </w:rPr>
            </w:pPr>
            <w:r w:rsidRPr="004B2BA6">
              <w:rPr>
                <w:b/>
                <w:color w:val="000000" w:themeColor="text1"/>
                <w:sz w:val="22"/>
                <w:szCs w:val="22"/>
              </w:rPr>
              <w:t>Tgt.</w:t>
            </w:r>
          </w:p>
        </w:tc>
        <w:tc>
          <w:tcPr>
            <w:tcW w:w="810" w:type="dxa"/>
          </w:tcPr>
          <w:p w14:paraId="56ED4995" w14:textId="77777777" w:rsidR="00440EF6" w:rsidRPr="004B2BA6" w:rsidRDefault="00440EF6" w:rsidP="001578DA">
            <w:pPr>
              <w:pStyle w:val="PlainText"/>
              <w:tabs>
                <w:tab w:val="left" w:pos="810"/>
              </w:tabs>
              <w:ind w:left="-20" w:right="-39"/>
              <w:rPr>
                <w:b/>
                <w:color w:val="000000" w:themeColor="text1"/>
                <w:sz w:val="22"/>
                <w:szCs w:val="22"/>
              </w:rPr>
            </w:pPr>
            <w:r w:rsidRPr="004B2BA6">
              <w:rPr>
                <w:b/>
                <w:color w:val="000000" w:themeColor="text1"/>
                <w:sz w:val="22"/>
                <w:szCs w:val="22"/>
              </w:rPr>
              <w:t>Ach.</w:t>
            </w:r>
          </w:p>
        </w:tc>
        <w:tc>
          <w:tcPr>
            <w:tcW w:w="713" w:type="dxa"/>
          </w:tcPr>
          <w:p w14:paraId="682CB92F" w14:textId="77777777" w:rsidR="00440EF6" w:rsidRPr="004B2BA6" w:rsidRDefault="00440EF6" w:rsidP="001578DA">
            <w:pPr>
              <w:pStyle w:val="PlainText"/>
              <w:tabs>
                <w:tab w:val="left" w:pos="810"/>
              </w:tabs>
              <w:ind w:left="-20" w:right="-39"/>
              <w:rPr>
                <w:b/>
                <w:color w:val="000000" w:themeColor="text1"/>
                <w:sz w:val="18"/>
                <w:szCs w:val="18"/>
              </w:rPr>
            </w:pPr>
            <w:r w:rsidRPr="004B2BA6">
              <w:rPr>
                <w:b/>
                <w:color w:val="000000" w:themeColor="text1"/>
                <w:sz w:val="18"/>
                <w:szCs w:val="18"/>
              </w:rPr>
              <w:t>%age</w:t>
            </w:r>
          </w:p>
        </w:tc>
      </w:tr>
      <w:tr w:rsidR="00440EF6" w:rsidRPr="004B2BA6" w14:paraId="7120358E" w14:textId="77777777" w:rsidTr="00D52BCE">
        <w:trPr>
          <w:gridAfter w:val="1"/>
          <w:wAfter w:w="7" w:type="dxa"/>
        </w:trPr>
        <w:tc>
          <w:tcPr>
            <w:tcW w:w="1015" w:type="dxa"/>
          </w:tcPr>
          <w:p w14:paraId="40EA7E85" w14:textId="77777777" w:rsidR="00440EF6" w:rsidRPr="004B2BA6" w:rsidRDefault="00440EF6" w:rsidP="001578DA">
            <w:pPr>
              <w:pStyle w:val="PlainText"/>
              <w:ind w:left="-162" w:right="-201"/>
              <w:jc w:val="center"/>
              <w:rPr>
                <w:color w:val="000000" w:themeColor="text1"/>
                <w:sz w:val="22"/>
                <w:szCs w:val="22"/>
              </w:rPr>
            </w:pPr>
            <w:r w:rsidRPr="004B2BA6">
              <w:rPr>
                <w:color w:val="000000" w:themeColor="text1"/>
                <w:sz w:val="22"/>
                <w:szCs w:val="22"/>
              </w:rPr>
              <w:t>Faridkot</w:t>
            </w:r>
          </w:p>
        </w:tc>
        <w:tc>
          <w:tcPr>
            <w:tcW w:w="721" w:type="dxa"/>
            <w:vAlign w:val="center"/>
          </w:tcPr>
          <w:p w14:paraId="7F047B45"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1553</w:t>
            </w:r>
          </w:p>
        </w:tc>
        <w:tc>
          <w:tcPr>
            <w:tcW w:w="721" w:type="dxa"/>
            <w:vAlign w:val="center"/>
          </w:tcPr>
          <w:p w14:paraId="69FA06CA"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1729</w:t>
            </w:r>
          </w:p>
        </w:tc>
        <w:tc>
          <w:tcPr>
            <w:tcW w:w="921" w:type="dxa"/>
            <w:vAlign w:val="center"/>
          </w:tcPr>
          <w:p w14:paraId="37E375FC"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111</w:t>
            </w:r>
          </w:p>
        </w:tc>
        <w:tc>
          <w:tcPr>
            <w:tcW w:w="714" w:type="dxa"/>
            <w:vAlign w:val="center"/>
          </w:tcPr>
          <w:p w14:paraId="2C320F07"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350</w:t>
            </w:r>
          </w:p>
        </w:tc>
        <w:tc>
          <w:tcPr>
            <w:tcW w:w="852" w:type="dxa"/>
            <w:vAlign w:val="center"/>
          </w:tcPr>
          <w:p w14:paraId="17774827"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193</w:t>
            </w:r>
          </w:p>
        </w:tc>
        <w:tc>
          <w:tcPr>
            <w:tcW w:w="921" w:type="dxa"/>
            <w:vAlign w:val="center"/>
          </w:tcPr>
          <w:p w14:paraId="5617B404"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 xml:space="preserve">  55</w:t>
            </w:r>
          </w:p>
        </w:tc>
        <w:tc>
          <w:tcPr>
            <w:tcW w:w="721" w:type="dxa"/>
            <w:gridSpan w:val="2"/>
            <w:vAlign w:val="center"/>
          </w:tcPr>
          <w:p w14:paraId="6661F1F7"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107</w:t>
            </w:r>
          </w:p>
        </w:tc>
        <w:tc>
          <w:tcPr>
            <w:tcW w:w="721" w:type="dxa"/>
            <w:vAlign w:val="center"/>
          </w:tcPr>
          <w:p w14:paraId="568C7BE0"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141</w:t>
            </w:r>
          </w:p>
        </w:tc>
        <w:tc>
          <w:tcPr>
            <w:tcW w:w="793" w:type="dxa"/>
            <w:vAlign w:val="center"/>
          </w:tcPr>
          <w:p w14:paraId="667936D6"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133</w:t>
            </w:r>
          </w:p>
        </w:tc>
        <w:tc>
          <w:tcPr>
            <w:tcW w:w="810" w:type="dxa"/>
            <w:vAlign w:val="center"/>
          </w:tcPr>
          <w:p w14:paraId="53399040"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2009</w:t>
            </w:r>
          </w:p>
        </w:tc>
        <w:tc>
          <w:tcPr>
            <w:tcW w:w="810" w:type="dxa"/>
            <w:vAlign w:val="center"/>
          </w:tcPr>
          <w:p w14:paraId="625FBF4A"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2062</w:t>
            </w:r>
          </w:p>
        </w:tc>
        <w:tc>
          <w:tcPr>
            <w:tcW w:w="713" w:type="dxa"/>
            <w:vAlign w:val="center"/>
          </w:tcPr>
          <w:p w14:paraId="0E3A6422"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103</w:t>
            </w:r>
          </w:p>
        </w:tc>
      </w:tr>
      <w:tr w:rsidR="00440EF6" w:rsidRPr="004B2BA6" w14:paraId="506AE45A" w14:textId="77777777" w:rsidTr="00D52BCE">
        <w:trPr>
          <w:gridAfter w:val="1"/>
          <w:wAfter w:w="7" w:type="dxa"/>
        </w:trPr>
        <w:tc>
          <w:tcPr>
            <w:tcW w:w="1015" w:type="dxa"/>
          </w:tcPr>
          <w:p w14:paraId="7BB3742E" w14:textId="77777777" w:rsidR="00440EF6" w:rsidRPr="004B2BA6" w:rsidRDefault="00440EF6" w:rsidP="001578DA">
            <w:pPr>
              <w:pStyle w:val="PlainText"/>
              <w:ind w:left="-162" w:right="-201"/>
              <w:jc w:val="center"/>
              <w:rPr>
                <w:color w:val="000000" w:themeColor="text1"/>
                <w:sz w:val="22"/>
                <w:szCs w:val="22"/>
              </w:rPr>
            </w:pPr>
            <w:r w:rsidRPr="004B2BA6">
              <w:rPr>
                <w:color w:val="000000" w:themeColor="text1"/>
                <w:sz w:val="22"/>
                <w:szCs w:val="22"/>
              </w:rPr>
              <w:t>Muktsar Sahib</w:t>
            </w:r>
          </w:p>
        </w:tc>
        <w:tc>
          <w:tcPr>
            <w:tcW w:w="721" w:type="dxa"/>
            <w:vAlign w:val="center"/>
          </w:tcPr>
          <w:p w14:paraId="2E7D029F"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1990</w:t>
            </w:r>
          </w:p>
        </w:tc>
        <w:tc>
          <w:tcPr>
            <w:tcW w:w="721" w:type="dxa"/>
            <w:vAlign w:val="center"/>
          </w:tcPr>
          <w:p w14:paraId="0CDA559F"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1795</w:t>
            </w:r>
          </w:p>
        </w:tc>
        <w:tc>
          <w:tcPr>
            <w:tcW w:w="921" w:type="dxa"/>
            <w:vAlign w:val="center"/>
          </w:tcPr>
          <w:p w14:paraId="2F136FA8"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 xml:space="preserve"> 90</w:t>
            </w:r>
          </w:p>
        </w:tc>
        <w:tc>
          <w:tcPr>
            <w:tcW w:w="714" w:type="dxa"/>
            <w:vAlign w:val="center"/>
          </w:tcPr>
          <w:p w14:paraId="17AF5108"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 xml:space="preserve"> 77</w:t>
            </w:r>
          </w:p>
        </w:tc>
        <w:tc>
          <w:tcPr>
            <w:tcW w:w="852" w:type="dxa"/>
            <w:vAlign w:val="center"/>
          </w:tcPr>
          <w:p w14:paraId="3BC460F2"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158</w:t>
            </w:r>
          </w:p>
        </w:tc>
        <w:tc>
          <w:tcPr>
            <w:tcW w:w="921" w:type="dxa"/>
            <w:vAlign w:val="center"/>
          </w:tcPr>
          <w:p w14:paraId="77C7F0DD"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204</w:t>
            </w:r>
          </w:p>
        </w:tc>
        <w:tc>
          <w:tcPr>
            <w:tcW w:w="721" w:type="dxa"/>
            <w:gridSpan w:val="2"/>
            <w:vAlign w:val="center"/>
          </w:tcPr>
          <w:p w14:paraId="4C703D07"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 xml:space="preserve"> 90</w:t>
            </w:r>
          </w:p>
        </w:tc>
        <w:tc>
          <w:tcPr>
            <w:tcW w:w="721" w:type="dxa"/>
            <w:vAlign w:val="center"/>
          </w:tcPr>
          <w:p w14:paraId="08E2215E"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172</w:t>
            </w:r>
          </w:p>
        </w:tc>
        <w:tc>
          <w:tcPr>
            <w:tcW w:w="793" w:type="dxa"/>
            <w:vAlign w:val="center"/>
          </w:tcPr>
          <w:p w14:paraId="6626D53C"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192</w:t>
            </w:r>
          </w:p>
        </w:tc>
        <w:tc>
          <w:tcPr>
            <w:tcW w:w="810" w:type="dxa"/>
            <w:vAlign w:val="center"/>
          </w:tcPr>
          <w:p w14:paraId="7ACF4093"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2158</w:t>
            </w:r>
          </w:p>
        </w:tc>
        <w:tc>
          <w:tcPr>
            <w:tcW w:w="810" w:type="dxa"/>
            <w:vAlign w:val="center"/>
          </w:tcPr>
          <w:p w14:paraId="7BED492D"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2125</w:t>
            </w:r>
          </w:p>
        </w:tc>
        <w:tc>
          <w:tcPr>
            <w:tcW w:w="713" w:type="dxa"/>
            <w:vAlign w:val="center"/>
          </w:tcPr>
          <w:p w14:paraId="591D3443"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 xml:space="preserve">  98</w:t>
            </w:r>
          </w:p>
        </w:tc>
      </w:tr>
      <w:tr w:rsidR="00440EF6" w:rsidRPr="004B2BA6" w14:paraId="5BD797FB" w14:textId="77777777" w:rsidTr="00D52BCE">
        <w:trPr>
          <w:gridAfter w:val="1"/>
          <w:wAfter w:w="7" w:type="dxa"/>
        </w:trPr>
        <w:tc>
          <w:tcPr>
            <w:tcW w:w="1015" w:type="dxa"/>
          </w:tcPr>
          <w:p w14:paraId="2FC72DC2" w14:textId="77777777" w:rsidR="00440EF6" w:rsidRPr="004B2BA6" w:rsidRDefault="00440EF6" w:rsidP="001578DA">
            <w:pPr>
              <w:pStyle w:val="PlainText"/>
              <w:ind w:left="-162" w:right="-201"/>
              <w:jc w:val="center"/>
              <w:rPr>
                <w:color w:val="000000" w:themeColor="text1"/>
                <w:sz w:val="22"/>
                <w:szCs w:val="22"/>
              </w:rPr>
            </w:pPr>
            <w:r w:rsidRPr="004B2BA6">
              <w:rPr>
                <w:color w:val="000000" w:themeColor="text1"/>
                <w:sz w:val="22"/>
                <w:szCs w:val="22"/>
              </w:rPr>
              <w:t>Ludhiana</w:t>
            </w:r>
          </w:p>
        </w:tc>
        <w:tc>
          <w:tcPr>
            <w:tcW w:w="721" w:type="dxa"/>
            <w:vAlign w:val="center"/>
          </w:tcPr>
          <w:p w14:paraId="073335E2"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8883</w:t>
            </w:r>
          </w:p>
        </w:tc>
        <w:tc>
          <w:tcPr>
            <w:tcW w:w="721" w:type="dxa"/>
            <w:vAlign w:val="center"/>
          </w:tcPr>
          <w:p w14:paraId="52A6E0BD"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3986</w:t>
            </w:r>
          </w:p>
        </w:tc>
        <w:tc>
          <w:tcPr>
            <w:tcW w:w="921" w:type="dxa"/>
            <w:vAlign w:val="center"/>
          </w:tcPr>
          <w:p w14:paraId="670890FE"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 xml:space="preserve"> 45</w:t>
            </w:r>
          </w:p>
        </w:tc>
        <w:tc>
          <w:tcPr>
            <w:tcW w:w="714" w:type="dxa"/>
            <w:vAlign w:val="center"/>
          </w:tcPr>
          <w:p w14:paraId="4EAF5469"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8160</w:t>
            </w:r>
          </w:p>
        </w:tc>
        <w:tc>
          <w:tcPr>
            <w:tcW w:w="852" w:type="dxa"/>
            <w:vAlign w:val="center"/>
          </w:tcPr>
          <w:p w14:paraId="37462ED1" w14:textId="77777777" w:rsidR="00440EF6" w:rsidRPr="004B2BA6" w:rsidRDefault="00440EF6" w:rsidP="001578DA">
            <w:pPr>
              <w:pStyle w:val="PlainText"/>
              <w:ind w:left="-20" w:right="-39"/>
              <w:rPr>
                <w:color w:val="000000" w:themeColor="text1"/>
                <w:sz w:val="22"/>
                <w:szCs w:val="22"/>
              </w:rPr>
            </w:pPr>
            <w:r w:rsidRPr="004B2BA6">
              <w:rPr>
                <w:color w:val="000000" w:themeColor="text1"/>
                <w:sz w:val="22"/>
                <w:szCs w:val="22"/>
              </w:rPr>
              <w:t>16285</w:t>
            </w:r>
          </w:p>
        </w:tc>
        <w:tc>
          <w:tcPr>
            <w:tcW w:w="921" w:type="dxa"/>
            <w:vAlign w:val="center"/>
          </w:tcPr>
          <w:p w14:paraId="1A7EC645"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200</w:t>
            </w:r>
          </w:p>
        </w:tc>
        <w:tc>
          <w:tcPr>
            <w:tcW w:w="721" w:type="dxa"/>
            <w:gridSpan w:val="2"/>
            <w:vAlign w:val="center"/>
          </w:tcPr>
          <w:p w14:paraId="0C88FD57"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7349</w:t>
            </w:r>
          </w:p>
        </w:tc>
        <w:tc>
          <w:tcPr>
            <w:tcW w:w="721" w:type="dxa"/>
            <w:vAlign w:val="center"/>
          </w:tcPr>
          <w:p w14:paraId="7E6BB5E3"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1925</w:t>
            </w:r>
          </w:p>
        </w:tc>
        <w:tc>
          <w:tcPr>
            <w:tcW w:w="793" w:type="dxa"/>
            <w:vAlign w:val="center"/>
          </w:tcPr>
          <w:p w14:paraId="052DCA04"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 xml:space="preserve">  26</w:t>
            </w:r>
          </w:p>
        </w:tc>
        <w:tc>
          <w:tcPr>
            <w:tcW w:w="810" w:type="dxa"/>
            <w:vAlign w:val="center"/>
          </w:tcPr>
          <w:p w14:paraId="48ABBB5E"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24392</w:t>
            </w:r>
          </w:p>
        </w:tc>
        <w:tc>
          <w:tcPr>
            <w:tcW w:w="810" w:type="dxa"/>
            <w:vAlign w:val="center"/>
          </w:tcPr>
          <w:p w14:paraId="7F3FDCA9"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22196</w:t>
            </w:r>
          </w:p>
        </w:tc>
        <w:tc>
          <w:tcPr>
            <w:tcW w:w="713" w:type="dxa"/>
            <w:vAlign w:val="center"/>
          </w:tcPr>
          <w:p w14:paraId="50014597" w14:textId="77777777" w:rsidR="00440EF6" w:rsidRPr="004B2BA6" w:rsidRDefault="00440EF6" w:rsidP="001578DA">
            <w:pPr>
              <w:pStyle w:val="PlainText"/>
              <w:tabs>
                <w:tab w:val="left" w:pos="810"/>
              </w:tabs>
              <w:ind w:left="-20" w:right="-39"/>
              <w:rPr>
                <w:color w:val="000000" w:themeColor="text1"/>
                <w:sz w:val="22"/>
                <w:szCs w:val="22"/>
              </w:rPr>
            </w:pPr>
            <w:r w:rsidRPr="004B2BA6">
              <w:rPr>
                <w:color w:val="000000" w:themeColor="text1"/>
                <w:sz w:val="22"/>
                <w:szCs w:val="22"/>
              </w:rPr>
              <w:t xml:space="preserve">  91</w:t>
            </w:r>
          </w:p>
        </w:tc>
      </w:tr>
    </w:tbl>
    <w:p w14:paraId="78EE6820" w14:textId="77777777" w:rsidR="00440EF6" w:rsidRPr="004B2BA6" w:rsidRDefault="00440EF6" w:rsidP="00440EF6">
      <w:pPr>
        <w:pStyle w:val="PlainText"/>
        <w:tabs>
          <w:tab w:val="left" w:pos="810"/>
        </w:tabs>
        <w:rPr>
          <w:color w:val="000000" w:themeColor="text1"/>
        </w:rPr>
      </w:pPr>
    </w:p>
    <w:p w14:paraId="6D1D7BB3" w14:textId="77777777" w:rsidR="00440EF6" w:rsidRPr="004B2BA6" w:rsidRDefault="00440EF6" w:rsidP="006B60DC">
      <w:pPr>
        <w:pStyle w:val="PlainText"/>
        <w:tabs>
          <w:tab w:val="left" w:pos="810"/>
        </w:tabs>
        <w:rPr>
          <w:b/>
          <w:bCs/>
          <w:color w:val="000000" w:themeColor="text1"/>
        </w:rPr>
      </w:pPr>
      <w:r w:rsidRPr="004B2BA6">
        <w:rPr>
          <w:b/>
          <w:bCs/>
          <w:color w:val="000000" w:themeColor="text1"/>
        </w:rPr>
        <w:t>Performance wise Bottom 4 LDMs are as under: -</w:t>
      </w:r>
    </w:p>
    <w:tbl>
      <w:tblPr>
        <w:tblStyle w:val="TableGrid"/>
        <w:tblW w:w="9985" w:type="dxa"/>
        <w:tblLook w:val="04A0" w:firstRow="1" w:lastRow="0" w:firstColumn="1" w:lastColumn="0" w:noHBand="0" w:noVBand="1"/>
      </w:tblPr>
      <w:tblGrid>
        <w:gridCol w:w="1166"/>
        <w:gridCol w:w="644"/>
        <w:gridCol w:w="667"/>
        <w:gridCol w:w="779"/>
        <w:gridCol w:w="641"/>
        <w:gridCol w:w="666"/>
        <w:gridCol w:w="819"/>
        <w:gridCol w:w="645"/>
        <w:gridCol w:w="647"/>
        <w:gridCol w:w="819"/>
        <w:gridCol w:w="872"/>
        <w:gridCol w:w="810"/>
        <w:gridCol w:w="810"/>
      </w:tblGrid>
      <w:tr w:rsidR="00440EF6" w:rsidRPr="004B2BA6" w14:paraId="17E420A4" w14:textId="77777777" w:rsidTr="00B67601">
        <w:tc>
          <w:tcPr>
            <w:tcW w:w="1166" w:type="dxa"/>
          </w:tcPr>
          <w:p w14:paraId="1F1F6768" w14:textId="77777777" w:rsidR="00440EF6" w:rsidRPr="004B2BA6" w:rsidRDefault="00440EF6" w:rsidP="001578DA">
            <w:pPr>
              <w:pStyle w:val="PlainText"/>
              <w:tabs>
                <w:tab w:val="left" w:pos="810"/>
              </w:tabs>
              <w:jc w:val="center"/>
              <w:rPr>
                <w:color w:val="000000" w:themeColor="text1"/>
                <w:sz w:val="22"/>
                <w:szCs w:val="22"/>
              </w:rPr>
            </w:pPr>
          </w:p>
        </w:tc>
        <w:tc>
          <w:tcPr>
            <w:tcW w:w="2090" w:type="dxa"/>
            <w:gridSpan w:val="3"/>
          </w:tcPr>
          <w:p w14:paraId="12CED17B"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Agriculture</w:t>
            </w:r>
          </w:p>
        </w:tc>
        <w:tc>
          <w:tcPr>
            <w:tcW w:w="2126" w:type="dxa"/>
            <w:gridSpan w:val="3"/>
          </w:tcPr>
          <w:p w14:paraId="23472737"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MSME</w:t>
            </w:r>
          </w:p>
        </w:tc>
        <w:tc>
          <w:tcPr>
            <w:tcW w:w="2111" w:type="dxa"/>
            <w:gridSpan w:val="3"/>
          </w:tcPr>
          <w:p w14:paraId="7BB8200D"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OPS</w:t>
            </w:r>
          </w:p>
        </w:tc>
        <w:tc>
          <w:tcPr>
            <w:tcW w:w="2492" w:type="dxa"/>
            <w:gridSpan w:val="3"/>
          </w:tcPr>
          <w:p w14:paraId="61B27FF7"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Total PS</w:t>
            </w:r>
          </w:p>
        </w:tc>
      </w:tr>
      <w:tr w:rsidR="00440EF6" w:rsidRPr="004B2BA6" w14:paraId="733FB84A" w14:textId="77777777" w:rsidTr="00B67601">
        <w:tc>
          <w:tcPr>
            <w:tcW w:w="1166" w:type="dxa"/>
          </w:tcPr>
          <w:p w14:paraId="25C4FB5D"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District</w:t>
            </w:r>
          </w:p>
        </w:tc>
        <w:tc>
          <w:tcPr>
            <w:tcW w:w="644" w:type="dxa"/>
          </w:tcPr>
          <w:p w14:paraId="10EBD2B7"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Tgt.</w:t>
            </w:r>
          </w:p>
        </w:tc>
        <w:tc>
          <w:tcPr>
            <w:tcW w:w="667" w:type="dxa"/>
          </w:tcPr>
          <w:p w14:paraId="41FF653C"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Ach.</w:t>
            </w:r>
          </w:p>
        </w:tc>
        <w:tc>
          <w:tcPr>
            <w:tcW w:w="779" w:type="dxa"/>
          </w:tcPr>
          <w:p w14:paraId="7DDB95D2" w14:textId="77777777" w:rsidR="00440EF6" w:rsidRPr="004B2BA6" w:rsidRDefault="00440EF6" w:rsidP="001578DA">
            <w:pPr>
              <w:pStyle w:val="PlainText"/>
              <w:tabs>
                <w:tab w:val="left" w:pos="810"/>
              </w:tabs>
              <w:ind w:left="6" w:hanging="108"/>
              <w:rPr>
                <w:b/>
                <w:color w:val="000000" w:themeColor="text1"/>
                <w:sz w:val="22"/>
                <w:szCs w:val="22"/>
              </w:rPr>
            </w:pPr>
            <w:r w:rsidRPr="004B2BA6">
              <w:rPr>
                <w:b/>
                <w:color w:val="000000" w:themeColor="text1"/>
                <w:sz w:val="22"/>
                <w:szCs w:val="22"/>
              </w:rPr>
              <w:t>%age</w:t>
            </w:r>
          </w:p>
        </w:tc>
        <w:tc>
          <w:tcPr>
            <w:tcW w:w="641" w:type="dxa"/>
          </w:tcPr>
          <w:p w14:paraId="6C0F901F"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Tgt.</w:t>
            </w:r>
          </w:p>
        </w:tc>
        <w:tc>
          <w:tcPr>
            <w:tcW w:w="666" w:type="dxa"/>
          </w:tcPr>
          <w:p w14:paraId="2C18F8C3"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Ach.</w:t>
            </w:r>
          </w:p>
        </w:tc>
        <w:tc>
          <w:tcPr>
            <w:tcW w:w="819" w:type="dxa"/>
          </w:tcPr>
          <w:p w14:paraId="550C2249"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%age</w:t>
            </w:r>
          </w:p>
        </w:tc>
        <w:tc>
          <w:tcPr>
            <w:tcW w:w="645" w:type="dxa"/>
          </w:tcPr>
          <w:p w14:paraId="4D8C355E"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Tgt.</w:t>
            </w:r>
          </w:p>
        </w:tc>
        <w:tc>
          <w:tcPr>
            <w:tcW w:w="647" w:type="dxa"/>
          </w:tcPr>
          <w:p w14:paraId="16E831BD"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Ach.</w:t>
            </w:r>
          </w:p>
        </w:tc>
        <w:tc>
          <w:tcPr>
            <w:tcW w:w="819" w:type="dxa"/>
          </w:tcPr>
          <w:p w14:paraId="64C8EA49"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%age</w:t>
            </w:r>
          </w:p>
        </w:tc>
        <w:tc>
          <w:tcPr>
            <w:tcW w:w="872" w:type="dxa"/>
          </w:tcPr>
          <w:p w14:paraId="0AD0EF6E"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Tgt.</w:t>
            </w:r>
          </w:p>
        </w:tc>
        <w:tc>
          <w:tcPr>
            <w:tcW w:w="810" w:type="dxa"/>
          </w:tcPr>
          <w:p w14:paraId="0C7DFA93"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Ach.</w:t>
            </w:r>
          </w:p>
        </w:tc>
        <w:tc>
          <w:tcPr>
            <w:tcW w:w="810" w:type="dxa"/>
          </w:tcPr>
          <w:p w14:paraId="580281F0" w14:textId="77777777" w:rsidR="00440EF6" w:rsidRPr="004B2BA6" w:rsidRDefault="00440EF6" w:rsidP="001578DA">
            <w:pPr>
              <w:pStyle w:val="PlainText"/>
              <w:tabs>
                <w:tab w:val="left" w:pos="810"/>
              </w:tabs>
              <w:ind w:hanging="108"/>
              <w:rPr>
                <w:b/>
                <w:color w:val="000000" w:themeColor="text1"/>
                <w:sz w:val="22"/>
                <w:szCs w:val="22"/>
              </w:rPr>
            </w:pPr>
            <w:r w:rsidRPr="004B2BA6">
              <w:rPr>
                <w:b/>
                <w:color w:val="000000" w:themeColor="text1"/>
                <w:sz w:val="22"/>
                <w:szCs w:val="22"/>
              </w:rPr>
              <w:t>%age</w:t>
            </w:r>
          </w:p>
        </w:tc>
      </w:tr>
      <w:tr w:rsidR="00440EF6" w:rsidRPr="004B2BA6" w14:paraId="18809090" w14:textId="77777777" w:rsidTr="00B67601">
        <w:tc>
          <w:tcPr>
            <w:tcW w:w="1166" w:type="dxa"/>
          </w:tcPr>
          <w:p w14:paraId="6E8DE27F" w14:textId="77777777" w:rsidR="00440EF6" w:rsidRPr="004B2BA6" w:rsidRDefault="00440EF6" w:rsidP="001578DA">
            <w:pPr>
              <w:pStyle w:val="PlainText"/>
              <w:tabs>
                <w:tab w:val="left" w:pos="810"/>
              </w:tabs>
              <w:ind w:left="-115" w:right="-72"/>
              <w:rPr>
                <w:color w:val="000000" w:themeColor="text1"/>
                <w:sz w:val="22"/>
                <w:szCs w:val="22"/>
              </w:rPr>
            </w:pPr>
            <w:r w:rsidRPr="004B2BA6">
              <w:rPr>
                <w:color w:val="000000" w:themeColor="text1"/>
                <w:sz w:val="22"/>
                <w:szCs w:val="22"/>
              </w:rPr>
              <w:t>Tarn Taran</w:t>
            </w:r>
          </w:p>
        </w:tc>
        <w:tc>
          <w:tcPr>
            <w:tcW w:w="644" w:type="dxa"/>
          </w:tcPr>
          <w:p w14:paraId="54370677"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3070</w:t>
            </w:r>
          </w:p>
        </w:tc>
        <w:tc>
          <w:tcPr>
            <w:tcW w:w="667" w:type="dxa"/>
          </w:tcPr>
          <w:p w14:paraId="5DFFE576"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2122</w:t>
            </w:r>
          </w:p>
        </w:tc>
        <w:tc>
          <w:tcPr>
            <w:tcW w:w="779" w:type="dxa"/>
          </w:tcPr>
          <w:p w14:paraId="3D12BEB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69</w:t>
            </w:r>
          </w:p>
        </w:tc>
        <w:tc>
          <w:tcPr>
            <w:tcW w:w="641" w:type="dxa"/>
          </w:tcPr>
          <w:p w14:paraId="132BBDC4"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338</w:t>
            </w:r>
          </w:p>
        </w:tc>
        <w:tc>
          <w:tcPr>
            <w:tcW w:w="666" w:type="dxa"/>
          </w:tcPr>
          <w:p w14:paraId="101BB3A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192</w:t>
            </w:r>
          </w:p>
        </w:tc>
        <w:tc>
          <w:tcPr>
            <w:tcW w:w="819" w:type="dxa"/>
          </w:tcPr>
          <w:p w14:paraId="11C841B9"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 xml:space="preserve"> 57</w:t>
            </w:r>
          </w:p>
        </w:tc>
        <w:tc>
          <w:tcPr>
            <w:tcW w:w="645" w:type="dxa"/>
          </w:tcPr>
          <w:p w14:paraId="4A8E1C31"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1228</w:t>
            </w:r>
          </w:p>
        </w:tc>
        <w:tc>
          <w:tcPr>
            <w:tcW w:w="647" w:type="dxa"/>
          </w:tcPr>
          <w:p w14:paraId="48DC504D"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43</w:t>
            </w:r>
          </w:p>
        </w:tc>
        <w:tc>
          <w:tcPr>
            <w:tcW w:w="819" w:type="dxa"/>
          </w:tcPr>
          <w:p w14:paraId="47018545"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 xml:space="preserve"> 4</w:t>
            </w:r>
          </w:p>
        </w:tc>
        <w:tc>
          <w:tcPr>
            <w:tcW w:w="872" w:type="dxa"/>
          </w:tcPr>
          <w:p w14:paraId="2062861B"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4636</w:t>
            </w:r>
          </w:p>
        </w:tc>
        <w:tc>
          <w:tcPr>
            <w:tcW w:w="810" w:type="dxa"/>
          </w:tcPr>
          <w:p w14:paraId="7EBF6BB5"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2358</w:t>
            </w:r>
          </w:p>
        </w:tc>
        <w:tc>
          <w:tcPr>
            <w:tcW w:w="810" w:type="dxa"/>
          </w:tcPr>
          <w:p w14:paraId="1093FDE9"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51</w:t>
            </w:r>
          </w:p>
        </w:tc>
      </w:tr>
      <w:tr w:rsidR="00440EF6" w:rsidRPr="004B2BA6" w14:paraId="0EAA4A4E" w14:textId="77777777" w:rsidTr="00B67601">
        <w:tc>
          <w:tcPr>
            <w:tcW w:w="1166" w:type="dxa"/>
          </w:tcPr>
          <w:p w14:paraId="1736B1A4" w14:textId="77777777" w:rsidR="00440EF6" w:rsidRPr="004B2BA6" w:rsidRDefault="00440EF6" w:rsidP="001578DA">
            <w:pPr>
              <w:pStyle w:val="PlainText"/>
              <w:tabs>
                <w:tab w:val="left" w:pos="810"/>
              </w:tabs>
              <w:ind w:left="-115" w:right="-72"/>
              <w:rPr>
                <w:color w:val="000000" w:themeColor="text1"/>
                <w:sz w:val="22"/>
                <w:szCs w:val="22"/>
              </w:rPr>
            </w:pPr>
            <w:r w:rsidRPr="004B2BA6">
              <w:rPr>
                <w:color w:val="000000" w:themeColor="text1"/>
                <w:sz w:val="22"/>
                <w:szCs w:val="22"/>
              </w:rPr>
              <w:t>Rupnagar</w:t>
            </w:r>
          </w:p>
        </w:tc>
        <w:tc>
          <w:tcPr>
            <w:tcW w:w="644" w:type="dxa"/>
          </w:tcPr>
          <w:p w14:paraId="2849A570"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1350</w:t>
            </w:r>
          </w:p>
        </w:tc>
        <w:tc>
          <w:tcPr>
            <w:tcW w:w="667" w:type="dxa"/>
          </w:tcPr>
          <w:p w14:paraId="2C5C90C1"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 xml:space="preserve"> 699</w:t>
            </w:r>
          </w:p>
        </w:tc>
        <w:tc>
          <w:tcPr>
            <w:tcW w:w="779" w:type="dxa"/>
          </w:tcPr>
          <w:p w14:paraId="762A187F"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52</w:t>
            </w:r>
          </w:p>
        </w:tc>
        <w:tc>
          <w:tcPr>
            <w:tcW w:w="641" w:type="dxa"/>
          </w:tcPr>
          <w:p w14:paraId="47FABEE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340</w:t>
            </w:r>
          </w:p>
        </w:tc>
        <w:tc>
          <w:tcPr>
            <w:tcW w:w="666" w:type="dxa"/>
          </w:tcPr>
          <w:p w14:paraId="797AFDBB"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205</w:t>
            </w:r>
          </w:p>
        </w:tc>
        <w:tc>
          <w:tcPr>
            <w:tcW w:w="819" w:type="dxa"/>
          </w:tcPr>
          <w:p w14:paraId="7E64F042"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 xml:space="preserve"> 60</w:t>
            </w:r>
          </w:p>
        </w:tc>
        <w:tc>
          <w:tcPr>
            <w:tcW w:w="645" w:type="dxa"/>
          </w:tcPr>
          <w:p w14:paraId="0162019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214</w:t>
            </w:r>
          </w:p>
        </w:tc>
        <w:tc>
          <w:tcPr>
            <w:tcW w:w="647" w:type="dxa"/>
          </w:tcPr>
          <w:p w14:paraId="27E41A88"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73</w:t>
            </w:r>
          </w:p>
        </w:tc>
        <w:tc>
          <w:tcPr>
            <w:tcW w:w="819" w:type="dxa"/>
          </w:tcPr>
          <w:p w14:paraId="74DAA5F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34</w:t>
            </w:r>
          </w:p>
        </w:tc>
        <w:tc>
          <w:tcPr>
            <w:tcW w:w="872" w:type="dxa"/>
          </w:tcPr>
          <w:p w14:paraId="031E539C"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1905</w:t>
            </w:r>
          </w:p>
        </w:tc>
        <w:tc>
          <w:tcPr>
            <w:tcW w:w="810" w:type="dxa"/>
          </w:tcPr>
          <w:p w14:paraId="3D7A3335"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 xml:space="preserve"> 978</w:t>
            </w:r>
          </w:p>
        </w:tc>
        <w:tc>
          <w:tcPr>
            <w:tcW w:w="810" w:type="dxa"/>
          </w:tcPr>
          <w:p w14:paraId="140B4031"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51</w:t>
            </w:r>
          </w:p>
        </w:tc>
      </w:tr>
      <w:tr w:rsidR="00440EF6" w:rsidRPr="004B2BA6" w14:paraId="4099DD94" w14:textId="77777777" w:rsidTr="00B67601">
        <w:tc>
          <w:tcPr>
            <w:tcW w:w="1166" w:type="dxa"/>
          </w:tcPr>
          <w:p w14:paraId="35F15626" w14:textId="77777777" w:rsidR="00440EF6" w:rsidRPr="004B2BA6" w:rsidRDefault="00440EF6" w:rsidP="001578DA">
            <w:pPr>
              <w:pStyle w:val="PlainText"/>
              <w:tabs>
                <w:tab w:val="left" w:pos="810"/>
              </w:tabs>
              <w:ind w:left="-115" w:right="-72"/>
              <w:rPr>
                <w:color w:val="000000" w:themeColor="text1"/>
                <w:sz w:val="22"/>
                <w:szCs w:val="22"/>
              </w:rPr>
            </w:pPr>
            <w:r w:rsidRPr="004B2BA6">
              <w:rPr>
                <w:color w:val="000000" w:themeColor="text1"/>
                <w:sz w:val="22"/>
                <w:szCs w:val="22"/>
              </w:rPr>
              <w:t>Sangrur</w:t>
            </w:r>
          </w:p>
        </w:tc>
        <w:tc>
          <w:tcPr>
            <w:tcW w:w="644" w:type="dxa"/>
          </w:tcPr>
          <w:p w14:paraId="0682B20C"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5850</w:t>
            </w:r>
          </w:p>
        </w:tc>
        <w:tc>
          <w:tcPr>
            <w:tcW w:w="667" w:type="dxa"/>
          </w:tcPr>
          <w:p w14:paraId="5EF51959"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2195</w:t>
            </w:r>
          </w:p>
        </w:tc>
        <w:tc>
          <w:tcPr>
            <w:tcW w:w="779" w:type="dxa"/>
          </w:tcPr>
          <w:p w14:paraId="7BDA64DD"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38</w:t>
            </w:r>
          </w:p>
        </w:tc>
        <w:tc>
          <w:tcPr>
            <w:tcW w:w="641" w:type="dxa"/>
          </w:tcPr>
          <w:p w14:paraId="045C63F5"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685</w:t>
            </w:r>
          </w:p>
        </w:tc>
        <w:tc>
          <w:tcPr>
            <w:tcW w:w="666" w:type="dxa"/>
          </w:tcPr>
          <w:p w14:paraId="6773503E"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827</w:t>
            </w:r>
          </w:p>
        </w:tc>
        <w:tc>
          <w:tcPr>
            <w:tcW w:w="819" w:type="dxa"/>
          </w:tcPr>
          <w:p w14:paraId="4DDA5B1A"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121</w:t>
            </w:r>
          </w:p>
        </w:tc>
        <w:tc>
          <w:tcPr>
            <w:tcW w:w="645" w:type="dxa"/>
          </w:tcPr>
          <w:p w14:paraId="4CE5C298"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622</w:t>
            </w:r>
          </w:p>
        </w:tc>
        <w:tc>
          <w:tcPr>
            <w:tcW w:w="647" w:type="dxa"/>
          </w:tcPr>
          <w:p w14:paraId="25672C5E"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148</w:t>
            </w:r>
          </w:p>
        </w:tc>
        <w:tc>
          <w:tcPr>
            <w:tcW w:w="819" w:type="dxa"/>
          </w:tcPr>
          <w:p w14:paraId="021DE240"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24</w:t>
            </w:r>
          </w:p>
        </w:tc>
        <w:tc>
          <w:tcPr>
            <w:tcW w:w="872" w:type="dxa"/>
          </w:tcPr>
          <w:p w14:paraId="4F7D6B65"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7158</w:t>
            </w:r>
          </w:p>
        </w:tc>
        <w:tc>
          <w:tcPr>
            <w:tcW w:w="810" w:type="dxa"/>
          </w:tcPr>
          <w:p w14:paraId="198DD9BD"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3170</w:t>
            </w:r>
          </w:p>
        </w:tc>
        <w:tc>
          <w:tcPr>
            <w:tcW w:w="810" w:type="dxa"/>
          </w:tcPr>
          <w:p w14:paraId="71E6DC2F"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44</w:t>
            </w:r>
          </w:p>
        </w:tc>
      </w:tr>
      <w:tr w:rsidR="00440EF6" w:rsidRPr="004B2BA6" w14:paraId="460048BB" w14:textId="77777777" w:rsidTr="00B67601">
        <w:tc>
          <w:tcPr>
            <w:tcW w:w="1166" w:type="dxa"/>
          </w:tcPr>
          <w:p w14:paraId="69D63CD2" w14:textId="77777777" w:rsidR="00440EF6" w:rsidRPr="004B2BA6" w:rsidRDefault="00440EF6" w:rsidP="001578DA">
            <w:pPr>
              <w:pStyle w:val="PlainText"/>
              <w:tabs>
                <w:tab w:val="left" w:pos="810"/>
              </w:tabs>
              <w:ind w:left="-115" w:right="-72"/>
              <w:rPr>
                <w:color w:val="000000" w:themeColor="text1"/>
                <w:sz w:val="22"/>
                <w:szCs w:val="22"/>
              </w:rPr>
            </w:pPr>
            <w:r w:rsidRPr="004B2BA6">
              <w:rPr>
                <w:color w:val="000000" w:themeColor="text1"/>
                <w:sz w:val="22"/>
                <w:szCs w:val="22"/>
              </w:rPr>
              <w:t>SBS Nagar</w:t>
            </w:r>
          </w:p>
        </w:tc>
        <w:tc>
          <w:tcPr>
            <w:tcW w:w="644" w:type="dxa"/>
          </w:tcPr>
          <w:p w14:paraId="5AE83E1F"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1553</w:t>
            </w:r>
          </w:p>
        </w:tc>
        <w:tc>
          <w:tcPr>
            <w:tcW w:w="667" w:type="dxa"/>
          </w:tcPr>
          <w:p w14:paraId="1AA41271"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631</w:t>
            </w:r>
          </w:p>
        </w:tc>
        <w:tc>
          <w:tcPr>
            <w:tcW w:w="779" w:type="dxa"/>
          </w:tcPr>
          <w:p w14:paraId="23643119"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41</w:t>
            </w:r>
          </w:p>
        </w:tc>
        <w:tc>
          <w:tcPr>
            <w:tcW w:w="641" w:type="dxa"/>
          </w:tcPr>
          <w:p w14:paraId="55BC60D3"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376</w:t>
            </w:r>
          </w:p>
        </w:tc>
        <w:tc>
          <w:tcPr>
            <w:tcW w:w="666" w:type="dxa"/>
          </w:tcPr>
          <w:p w14:paraId="36DB6934"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235</w:t>
            </w:r>
          </w:p>
        </w:tc>
        <w:tc>
          <w:tcPr>
            <w:tcW w:w="819" w:type="dxa"/>
          </w:tcPr>
          <w:p w14:paraId="1A5FAE9C"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63</w:t>
            </w:r>
          </w:p>
        </w:tc>
        <w:tc>
          <w:tcPr>
            <w:tcW w:w="645" w:type="dxa"/>
          </w:tcPr>
          <w:p w14:paraId="63BA4B6B"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405</w:t>
            </w:r>
          </w:p>
        </w:tc>
        <w:tc>
          <w:tcPr>
            <w:tcW w:w="647" w:type="dxa"/>
          </w:tcPr>
          <w:p w14:paraId="7CEC4346"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61</w:t>
            </w:r>
          </w:p>
        </w:tc>
        <w:tc>
          <w:tcPr>
            <w:tcW w:w="819" w:type="dxa"/>
          </w:tcPr>
          <w:p w14:paraId="0EDDDADB"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15</w:t>
            </w:r>
          </w:p>
        </w:tc>
        <w:tc>
          <w:tcPr>
            <w:tcW w:w="872" w:type="dxa"/>
          </w:tcPr>
          <w:p w14:paraId="7021B1F0"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2334</w:t>
            </w:r>
          </w:p>
        </w:tc>
        <w:tc>
          <w:tcPr>
            <w:tcW w:w="810" w:type="dxa"/>
          </w:tcPr>
          <w:p w14:paraId="57B42EBC"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928</w:t>
            </w:r>
          </w:p>
        </w:tc>
        <w:tc>
          <w:tcPr>
            <w:tcW w:w="810" w:type="dxa"/>
          </w:tcPr>
          <w:p w14:paraId="3671C787" w14:textId="77777777" w:rsidR="00440EF6" w:rsidRPr="004B2BA6" w:rsidRDefault="00440EF6" w:rsidP="001578DA">
            <w:pPr>
              <w:pStyle w:val="PlainText"/>
              <w:tabs>
                <w:tab w:val="left" w:pos="810"/>
              </w:tabs>
              <w:ind w:hanging="72"/>
              <w:jc w:val="center"/>
              <w:rPr>
                <w:color w:val="000000" w:themeColor="text1"/>
                <w:sz w:val="22"/>
                <w:szCs w:val="22"/>
              </w:rPr>
            </w:pPr>
            <w:r w:rsidRPr="004B2BA6">
              <w:rPr>
                <w:color w:val="000000" w:themeColor="text1"/>
                <w:sz w:val="22"/>
                <w:szCs w:val="22"/>
              </w:rPr>
              <w:t>40</w:t>
            </w:r>
          </w:p>
        </w:tc>
      </w:tr>
    </w:tbl>
    <w:p w14:paraId="13F2FABD" w14:textId="77777777" w:rsidR="00440EF6" w:rsidRPr="004B2BA6" w:rsidRDefault="00440EF6" w:rsidP="00440EF6">
      <w:pPr>
        <w:pStyle w:val="PlainText"/>
        <w:tabs>
          <w:tab w:val="left" w:pos="810"/>
        </w:tabs>
        <w:rPr>
          <w:color w:val="000000" w:themeColor="text1"/>
        </w:rPr>
      </w:pPr>
    </w:p>
    <w:p w14:paraId="6B89DF1A" w14:textId="77777777" w:rsidR="00440EF6" w:rsidRPr="004B2BA6" w:rsidRDefault="00440EF6" w:rsidP="00440EF6">
      <w:pPr>
        <w:pStyle w:val="PlainText"/>
        <w:tabs>
          <w:tab w:val="left" w:pos="810"/>
        </w:tabs>
        <w:rPr>
          <w:b/>
          <w:bCs/>
          <w:color w:val="000000" w:themeColor="text1"/>
        </w:rPr>
      </w:pPr>
      <w:r w:rsidRPr="004B2BA6">
        <w:rPr>
          <w:b/>
          <w:bCs/>
          <w:color w:val="000000" w:themeColor="text1"/>
        </w:rPr>
        <w:t>Performance wise Top 4 Banks are as under: -</w:t>
      </w:r>
    </w:p>
    <w:tbl>
      <w:tblPr>
        <w:tblStyle w:val="TableGrid"/>
        <w:tblW w:w="9797" w:type="dxa"/>
        <w:tblLook w:val="04A0" w:firstRow="1" w:lastRow="0" w:firstColumn="1" w:lastColumn="0" w:noHBand="0" w:noVBand="1"/>
      </w:tblPr>
      <w:tblGrid>
        <w:gridCol w:w="1023"/>
        <w:gridCol w:w="697"/>
        <w:gridCol w:w="697"/>
        <w:gridCol w:w="881"/>
        <w:gridCol w:w="697"/>
        <w:gridCol w:w="697"/>
        <w:gridCol w:w="881"/>
        <w:gridCol w:w="650"/>
        <w:gridCol w:w="693"/>
        <w:gridCol w:w="881"/>
        <w:gridCol w:w="697"/>
        <w:gridCol w:w="697"/>
        <w:gridCol w:w="881"/>
      </w:tblGrid>
      <w:tr w:rsidR="00440EF6" w:rsidRPr="004B2BA6" w14:paraId="173F3966" w14:textId="77777777" w:rsidTr="001578DA">
        <w:tc>
          <w:tcPr>
            <w:tcW w:w="1129" w:type="dxa"/>
          </w:tcPr>
          <w:p w14:paraId="2340DC5D" w14:textId="77777777" w:rsidR="00440EF6" w:rsidRPr="004B2BA6" w:rsidRDefault="00440EF6" w:rsidP="001578DA">
            <w:pPr>
              <w:pStyle w:val="PlainText"/>
              <w:tabs>
                <w:tab w:val="left" w:pos="810"/>
              </w:tabs>
              <w:jc w:val="center"/>
              <w:rPr>
                <w:color w:val="000000" w:themeColor="text1"/>
                <w:sz w:val="22"/>
                <w:szCs w:val="22"/>
              </w:rPr>
            </w:pPr>
          </w:p>
        </w:tc>
        <w:tc>
          <w:tcPr>
            <w:tcW w:w="2138" w:type="dxa"/>
            <w:gridSpan w:val="3"/>
          </w:tcPr>
          <w:p w14:paraId="0A528F44"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Agriculture</w:t>
            </w:r>
          </w:p>
        </w:tc>
        <w:tc>
          <w:tcPr>
            <w:tcW w:w="2157" w:type="dxa"/>
            <w:gridSpan w:val="3"/>
          </w:tcPr>
          <w:p w14:paraId="1C4ECF04"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MSME</w:t>
            </w:r>
          </w:p>
        </w:tc>
        <w:tc>
          <w:tcPr>
            <w:tcW w:w="2151" w:type="dxa"/>
            <w:gridSpan w:val="3"/>
          </w:tcPr>
          <w:p w14:paraId="16687F7B"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OPS</w:t>
            </w:r>
          </w:p>
        </w:tc>
        <w:tc>
          <w:tcPr>
            <w:tcW w:w="2222" w:type="dxa"/>
            <w:gridSpan w:val="3"/>
          </w:tcPr>
          <w:p w14:paraId="41EF5FE9"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Total PS</w:t>
            </w:r>
          </w:p>
        </w:tc>
      </w:tr>
      <w:tr w:rsidR="00440EF6" w:rsidRPr="004B2BA6" w14:paraId="7B592FB3" w14:textId="77777777" w:rsidTr="001578DA">
        <w:tc>
          <w:tcPr>
            <w:tcW w:w="1129" w:type="dxa"/>
          </w:tcPr>
          <w:p w14:paraId="6F89CA08" w14:textId="77777777" w:rsidR="00440EF6" w:rsidRPr="004B2BA6" w:rsidRDefault="00440EF6" w:rsidP="001578DA">
            <w:pPr>
              <w:pStyle w:val="PlainText"/>
              <w:tabs>
                <w:tab w:val="left" w:pos="736"/>
              </w:tabs>
              <w:rPr>
                <w:b/>
                <w:color w:val="000000" w:themeColor="text1"/>
                <w:sz w:val="22"/>
                <w:szCs w:val="22"/>
              </w:rPr>
            </w:pPr>
            <w:r w:rsidRPr="004B2BA6">
              <w:rPr>
                <w:b/>
                <w:color w:val="000000" w:themeColor="text1"/>
                <w:sz w:val="22"/>
                <w:szCs w:val="22"/>
              </w:rPr>
              <w:t>District</w:t>
            </w:r>
          </w:p>
        </w:tc>
        <w:tc>
          <w:tcPr>
            <w:tcW w:w="653" w:type="dxa"/>
          </w:tcPr>
          <w:p w14:paraId="141875CB"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64" w:type="dxa"/>
          </w:tcPr>
          <w:p w14:paraId="096B9AFB"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21" w:type="dxa"/>
          </w:tcPr>
          <w:p w14:paraId="00254570"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669" w:type="dxa"/>
          </w:tcPr>
          <w:p w14:paraId="30E57A48"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67" w:type="dxa"/>
          </w:tcPr>
          <w:p w14:paraId="6E90F685"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21" w:type="dxa"/>
          </w:tcPr>
          <w:p w14:paraId="4A4E36CA"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666" w:type="dxa"/>
          </w:tcPr>
          <w:p w14:paraId="3598C192"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64" w:type="dxa"/>
          </w:tcPr>
          <w:p w14:paraId="4046BDE1"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21" w:type="dxa"/>
          </w:tcPr>
          <w:p w14:paraId="74EF3149"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706" w:type="dxa"/>
          </w:tcPr>
          <w:p w14:paraId="1742A17A"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95" w:type="dxa"/>
          </w:tcPr>
          <w:p w14:paraId="723984C8"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21" w:type="dxa"/>
          </w:tcPr>
          <w:p w14:paraId="23A7E717"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r>
      <w:tr w:rsidR="00440EF6" w:rsidRPr="004B2BA6" w14:paraId="0AB53731" w14:textId="77777777" w:rsidTr="001578DA">
        <w:tc>
          <w:tcPr>
            <w:tcW w:w="1129" w:type="dxa"/>
          </w:tcPr>
          <w:p w14:paraId="2787D7C5" w14:textId="77777777" w:rsidR="00440EF6" w:rsidRPr="004B2BA6" w:rsidRDefault="00440EF6" w:rsidP="001578DA">
            <w:pPr>
              <w:pStyle w:val="PlainText"/>
              <w:tabs>
                <w:tab w:val="left" w:pos="736"/>
              </w:tabs>
              <w:ind w:left="-115"/>
              <w:rPr>
                <w:color w:val="000000" w:themeColor="text1"/>
                <w:sz w:val="22"/>
                <w:szCs w:val="22"/>
              </w:rPr>
            </w:pPr>
            <w:r w:rsidRPr="004B2BA6">
              <w:rPr>
                <w:color w:val="000000" w:themeColor="text1"/>
                <w:sz w:val="22"/>
                <w:szCs w:val="22"/>
              </w:rPr>
              <w:t>ICICI</w:t>
            </w:r>
          </w:p>
        </w:tc>
        <w:tc>
          <w:tcPr>
            <w:tcW w:w="653" w:type="dxa"/>
          </w:tcPr>
          <w:p w14:paraId="216D7038"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1894</w:t>
            </w:r>
          </w:p>
        </w:tc>
        <w:tc>
          <w:tcPr>
            <w:tcW w:w="664" w:type="dxa"/>
          </w:tcPr>
          <w:p w14:paraId="7E76CB0A"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1859</w:t>
            </w:r>
          </w:p>
        </w:tc>
        <w:tc>
          <w:tcPr>
            <w:tcW w:w="821" w:type="dxa"/>
          </w:tcPr>
          <w:p w14:paraId="2E582F67"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98</w:t>
            </w:r>
          </w:p>
        </w:tc>
        <w:tc>
          <w:tcPr>
            <w:tcW w:w="669" w:type="dxa"/>
          </w:tcPr>
          <w:p w14:paraId="081F4422"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1035</w:t>
            </w:r>
          </w:p>
        </w:tc>
        <w:tc>
          <w:tcPr>
            <w:tcW w:w="667" w:type="dxa"/>
          </w:tcPr>
          <w:p w14:paraId="32858B4B"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3624</w:t>
            </w:r>
          </w:p>
        </w:tc>
        <w:tc>
          <w:tcPr>
            <w:tcW w:w="821" w:type="dxa"/>
          </w:tcPr>
          <w:p w14:paraId="483D85E7"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350</w:t>
            </w:r>
          </w:p>
        </w:tc>
        <w:tc>
          <w:tcPr>
            <w:tcW w:w="666" w:type="dxa"/>
          </w:tcPr>
          <w:p w14:paraId="7B46B798"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771</w:t>
            </w:r>
          </w:p>
        </w:tc>
        <w:tc>
          <w:tcPr>
            <w:tcW w:w="664" w:type="dxa"/>
          </w:tcPr>
          <w:p w14:paraId="62FE49C3"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106</w:t>
            </w:r>
          </w:p>
        </w:tc>
        <w:tc>
          <w:tcPr>
            <w:tcW w:w="821" w:type="dxa"/>
          </w:tcPr>
          <w:p w14:paraId="5060AE4E"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14</w:t>
            </w:r>
          </w:p>
        </w:tc>
        <w:tc>
          <w:tcPr>
            <w:tcW w:w="706" w:type="dxa"/>
          </w:tcPr>
          <w:p w14:paraId="280BD8D4"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3700</w:t>
            </w:r>
          </w:p>
        </w:tc>
        <w:tc>
          <w:tcPr>
            <w:tcW w:w="695" w:type="dxa"/>
          </w:tcPr>
          <w:p w14:paraId="698A0578" w14:textId="77777777" w:rsidR="00440EF6" w:rsidRPr="004B2BA6" w:rsidRDefault="00440EF6" w:rsidP="001578DA">
            <w:pPr>
              <w:pStyle w:val="PlainText"/>
              <w:tabs>
                <w:tab w:val="left" w:pos="810"/>
              </w:tabs>
              <w:jc w:val="center"/>
              <w:rPr>
                <w:color w:val="000000" w:themeColor="text1"/>
                <w:sz w:val="22"/>
                <w:szCs w:val="22"/>
              </w:rPr>
            </w:pPr>
            <w:r w:rsidRPr="004B2BA6">
              <w:rPr>
                <w:color w:val="000000" w:themeColor="text1"/>
                <w:sz w:val="22"/>
                <w:szCs w:val="22"/>
              </w:rPr>
              <w:t>5588</w:t>
            </w:r>
          </w:p>
        </w:tc>
        <w:tc>
          <w:tcPr>
            <w:tcW w:w="821" w:type="dxa"/>
          </w:tcPr>
          <w:p w14:paraId="6F00BF3B" w14:textId="77777777" w:rsidR="00440EF6" w:rsidRPr="004B2BA6" w:rsidRDefault="00440EF6" w:rsidP="001578DA">
            <w:pPr>
              <w:pStyle w:val="PlainText"/>
              <w:tabs>
                <w:tab w:val="left" w:pos="810"/>
              </w:tabs>
              <w:rPr>
                <w:color w:val="000000" w:themeColor="text1"/>
                <w:sz w:val="22"/>
                <w:szCs w:val="22"/>
              </w:rPr>
            </w:pPr>
            <w:r w:rsidRPr="004B2BA6">
              <w:rPr>
                <w:color w:val="000000" w:themeColor="text1"/>
                <w:sz w:val="22"/>
                <w:szCs w:val="22"/>
              </w:rPr>
              <w:t xml:space="preserve">  151</w:t>
            </w:r>
          </w:p>
        </w:tc>
      </w:tr>
      <w:tr w:rsidR="00440EF6" w:rsidRPr="004B2BA6" w14:paraId="4E5828E8" w14:textId="77777777" w:rsidTr="001578DA">
        <w:tc>
          <w:tcPr>
            <w:tcW w:w="1129" w:type="dxa"/>
          </w:tcPr>
          <w:p w14:paraId="651316E9" w14:textId="77777777" w:rsidR="00440EF6" w:rsidRPr="004B2BA6" w:rsidRDefault="00440EF6" w:rsidP="001578DA">
            <w:pPr>
              <w:pStyle w:val="PlainText"/>
              <w:tabs>
                <w:tab w:val="left" w:pos="736"/>
              </w:tabs>
              <w:ind w:left="-115"/>
              <w:rPr>
                <w:color w:val="000000" w:themeColor="text1"/>
                <w:sz w:val="22"/>
                <w:szCs w:val="22"/>
              </w:rPr>
            </w:pPr>
            <w:proofErr w:type="spellStart"/>
            <w:r w:rsidRPr="004B2BA6">
              <w:rPr>
                <w:color w:val="000000" w:themeColor="text1"/>
                <w:sz w:val="22"/>
                <w:szCs w:val="22"/>
              </w:rPr>
              <w:t>Uco</w:t>
            </w:r>
            <w:proofErr w:type="spellEnd"/>
            <w:r w:rsidRPr="004B2BA6">
              <w:rPr>
                <w:color w:val="000000" w:themeColor="text1"/>
                <w:sz w:val="22"/>
                <w:szCs w:val="22"/>
              </w:rPr>
              <w:t xml:space="preserve"> Bank</w:t>
            </w:r>
          </w:p>
        </w:tc>
        <w:tc>
          <w:tcPr>
            <w:tcW w:w="653" w:type="dxa"/>
          </w:tcPr>
          <w:p w14:paraId="2862C6C2"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929</w:t>
            </w:r>
          </w:p>
        </w:tc>
        <w:tc>
          <w:tcPr>
            <w:tcW w:w="664" w:type="dxa"/>
          </w:tcPr>
          <w:p w14:paraId="706FB958"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812</w:t>
            </w:r>
          </w:p>
        </w:tc>
        <w:tc>
          <w:tcPr>
            <w:tcW w:w="821" w:type="dxa"/>
          </w:tcPr>
          <w:p w14:paraId="0926600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87</w:t>
            </w:r>
          </w:p>
        </w:tc>
        <w:tc>
          <w:tcPr>
            <w:tcW w:w="669" w:type="dxa"/>
          </w:tcPr>
          <w:p w14:paraId="203DC3BB"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322</w:t>
            </w:r>
          </w:p>
        </w:tc>
        <w:tc>
          <w:tcPr>
            <w:tcW w:w="667" w:type="dxa"/>
          </w:tcPr>
          <w:p w14:paraId="7C8AADB4"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1406</w:t>
            </w:r>
          </w:p>
        </w:tc>
        <w:tc>
          <w:tcPr>
            <w:tcW w:w="821" w:type="dxa"/>
          </w:tcPr>
          <w:p w14:paraId="6F36CB3F"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437</w:t>
            </w:r>
          </w:p>
        </w:tc>
        <w:tc>
          <w:tcPr>
            <w:tcW w:w="666" w:type="dxa"/>
          </w:tcPr>
          <w:p w14:paraId="24202FA4"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379</w:t>
            </w:r>
          </w:p>
        </w:tc>
        <w:tc>
          <w:tcPr>
            <w:tcW w:w="664" w:type="dxa"/>
          </w:tcPr>
          <w:p w14:paraId="01D074E2"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150</w:t>
            </w:r>
          </w:p>
        </w:tc>
        <w:tc>
          <w:tcPr>
            <w:tcW w:w="821" w:type="dxa"/>
          </w:tcPr>
          <w:p w14:paraId="3520AE76"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39</w:t>
            </w:r>
          </w:p>
        </w:tc>
        <w:tc>
          <w:tcPr>
            <w:tcW w:w="706" w:type="dxa"/>
          </w:tcPr>
          <w:p w14:paraId="41D1ACBA"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1630</w:t>
            </w:r>
          </w:p>
        </w:tc>
        <w:tc>
          <w:tcPr>
            <w:tcW w:w="695" w:type="dxa"/>
          </w:tcPr>
          <w:p w14:paraId="23DC2D78"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2368</w:t>
            </w:r>
          </w:p>
        </w:tc>
        <w:tc>
          <w:tcPr>
            <w:tcW w:w="821" w:type="dxa"/>
          </w:tcPr>
          <w:p w14:paraId="50C91C86"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145</w:t>
            </w:r>
          </w:p>
        </w:tc>
      </w:tr>
      <w:tr w:rsidR="00440EF6" w:rsidRPr="004B2BA6" w14:paraId="22FD4FB0" w14:textId="77777777" w:rsidTr="001578DA">
        <w:tc>
          <w:tcPr>
            <w:tcW w:w="1129" w:type="dxa"/>
          </w:tcPr>
          <w:p w14:paraId="27261929" w14:textId="77777777" w:rsidR="00440EF6" w:rsidRPr="004B2BA6" w:rsidRDefault="00440EF6" w:rsidP="001578DA">
            <w:pPr>
              <w:pStyle w:val="PlainText"/>
              <w:tabs>
                <w:tab w:val="left" w:pos="736"/>
              </w:tabs>
              <w:ind w:left="-115"/>
              <w:rPr>
                <w:color w:val="000000" w:themeColor="text1"/>
                <w:sz w:val="22"/>
                <w:szCs w:val="22"/>
              </w:rPr>
            </w:pPr>
            <w:proofErr w:type="spellStart"/>
            <w:r w:rsidRPr="004B2BA6">
              <w:rPr>
                <w:color w:val="000000" w:themeColor="text1"/>
                <w:sz w:val="22"/>
                <w:szCs w:val="22"/>
              </w:rPr>
              <w:t>Fedral</w:t>
            </w:r>
            <w:proofErr w:type="spellEnd"/>
            <w:r w:rsidRPr="004B2BA6">
              <w:rPr>
                <w:color w:val="000000" w:themeColor="text1"/>
                <w:sz w:val="22"/>
                <w:szCs w:val="22"/>
              </w:rPr>
              <w:t xml:space="preserve"> Bank</w:t>
            </w:r>
          </w:p>
        </w:tc>
        <w:tc>
          <w:tcPr>
            <w:tcW w:w="653" w:type="dxa"/>
          </w:tcPr>
          <w:p w14:paraId="7B9FFB4E"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187</w:t>
            </w:r>
          </w:p>
        </w:tc>
        <w:tc>
          <w:tcPr>
            <w:tcW w:w="664" w:type="dxa"/>
          </w:tcPr>
          <w:p w14:paraId="4378CF2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182</w:t>
            </w:r>
          </w:p>
        </w:tc>
        <w:tc>
          <w:tcPr>
            <w:tcW w:w="821" w:type="dxa"/>
          </w:tcPr>
          <w:p w14:paraId="0CAEFF2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98</w:t>
            </w:r>
          </w:p>
        </w:tc>
        <w:tc>
          <w:tcPr>
            <w:tcW w:w="669" w:type="dxa"/>
          </w:tcPr>
          <w:p w14:paraId="307E5C2C"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49</w:t>
            </w:r>
          </w:p>
        </w:tc>
        <w:tc>
          <w:tcPr>
            <w:tcW w:w="667" w:type="dxa"/>
          </w:tcPr>
          <w:p w14:paraId="7AA2CCE3"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270</w:t>
            </w:r>
          </w:p>
        </w:tc>
        <w:tc>
          <w:tcPr>
            <w:tcW w:w="821" w:type="dxa"/>
          </w:tcPr>
          <w:p w14:paraId="529B168D"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554</w:t>
            </w:r>
          </w:p>
        </w:tc>
        <w:tc>
          <w:tcPr>
            <w:tcW w:w="666" w:type="dxa"/>
          </w:tcPr>
          <w:p w14:paraId="22BD034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120</w:t>
            </w:r>
          </w:p>
        </w:tc>
        <w:tc>
          <w:tcPr>
            <w:tcW w:w="664" w:type="dxa"/>
          </w:tcPr>
          <w:p w14:paraId="48329AE5"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24</w:t>
            </w:r>
          </w:p>
        </w:tc>
        <w:tc>
          <w:tcPr>
            <w:tcW w:w="821" w:type="dxa"/>
          </w:tcPr>
          <w:p w14:paraId="586D2B9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20</w:t>
            </w:r>
          </w:p>
        </w:tc>
        <w:tc>
          <w:tcPr>
            <w:tcW w:w="706" w:type="dxa"/>
          </w:tcPr>
          <w:p w14:paraId="6F2D347C"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356</w:t>
            </w:r>
          </w:p>
        </w:tc>
        <w:tc>
          <w:tcPr>
            <w:tcW w:w="695" w:type="dxa"/>
          </w:tcPr>
          <w:p w14:paraId="34437EF2"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477</w:t>
            </w:r>
          </w:p>
        </w:tc>
        <w:tc>
          <w:tcPr>
            <w:tcW w:w="821" w:type="dxa"/>
          </w:tcPr>
          <w:p w14:paraId="1C69D42C"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134</w:t>
            </w:r>
          </w:p>
        </w:tc>
      </w:tr>
      <w:tr w:rsidR="00440EF6" w:rsidRPr="004B2BA6" w14:paraId="7852DB6E" w14:textId="77777777" w:rsidTr="001578DA">
        <w:tc>
          <w:tcPr>
            <w:tcW w:w="1129" w:type="dxa"/>
          </w:tcPr>
          <w:p w14:paraId="6AE6D326" w14:textId="77777777" w:rsidR="00440EF6" w:rsidRPr="004B2BA6" w:rsidRDefault="00440EF6" w:rsidP="001578DA">
            <w:pPr>
              <w:pStyle w:val="PlainText"/>
              <w:tabs>
                <w:tab w:val="left" w:pos="736"/>
              </w:tabs>
              <w:ind w:left="-115"/>
              <w:rPr>
                <w:color w:val="000000" w:themeColor="text1"/>
                <w:sz w:val="22"/>
                <w:szCs w:val="22"/>
              </w:rPr>
            </w:pPr>
            <w:r w:rsidRPr="004B2BA6">
              <w:rPr>
                <w:color w:val="000000" w:themeColor="text1"/>
                <w:sz w:val="22"/>
                <w:szCs w:val="22"/>
              </w:rPr>
              <w:t>HDFC Bank</w:t>
            </w:r>
          </w:p>
        </w:tc>
        <w:tc>
          <w:tcPr>
            <w:tcW w:w="653" w:type="dxa"/>
          </w:tcPr>
          <w:p w14:paraId="343F4C32"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4881</w:t>
            </w:r>
          </w:p>
        </w:tc>
        <w:tc>
          <w:tcPr>
            <w:tcW w:w="664" w:type="dxa"/>
          </w:tcPr>
          <w:p w14:paraId="7B5AE983"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4945</w:t>
            </w:r>
          </w:p>
        </w:tc>
        <w:tc>
          <w:tcPr>
            <w:tcW w:w="821" w:type="dxa"/>
          </w:tcPr>
          <w:p w14:paraId="69BD2E23"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101</w:t>
            </w:r>
          </w:p>
        </w:tc>
        <w:tc>
          <w:tcPr>
            <w:tcW w:w="669" w:type="dxa"/>
          </w:tcPr>
          <w:p w14:paraId="199FF61E"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1431</w:t>
            </w:r>
          </w:p>
        </w:tc>
        <w:tc>
          <w:tcPr>
            <w:tcW w:w="667" w:type="dxa"/>
          </w:tcPr>
          <w:p w14:paraId="28B1AAFA"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3950</w:t>
            </w:r>
          </w:p>
        </w:tc>
        <w:tc>
          <w:tcPr>
            <w:tcW w:w="821" w:type="dxa"/>
          </w:tcPr>
          <w:p w14:paraId="42F8F6A3"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276</w:t>
            </w:r>
          </w:p>
        </w:tc>
        <w:tc>
          <w:tcPr>
            <w:tcW w:w="666" w:type="dxa"/>
          </w:tcPr>
          <w:p w14:paraId="641A9F6F"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934</w:t>
            </w:r>
          </w:p>
        </w:tc>
        <w:tc>
          <w:tcPr>
            <w:tcW w:w="664" w:type="dxa"/>
          </w:tcPr>
          <w:p w14:paraId="6C634574"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740</w:t>
            </w:r>
          </w:p>
        </w:tc>
        <w:tc>
          <w:tcPr>
            <w:tcW w:w="821" w:type="dxa"/>
          </w:tcPr>
          <w:p w14:paraId="376C751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 xml:space="preserve"> 79</w:t>
            </w:r>
          </w:p>
        </w:tc>
        <w:tc>
          <w:tcPr>
            <w:tcW w:w="706" w:type="dxa"/>
          </w:tcPr>
          <w:p w14:paraId="56D3E5D1"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7247</w:t>
            </w:r>
          </w:p>
        </w:tc>
        <w:tc>
          <w:tcPr>
            <w:tcW w:w="695" w:type="dxa"/>
          </w:tcPr>
          <w:p w14:paraId="1A245832"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9635</w:t>
            </w:r>
          </w:p>
        </w:tc>
        <w:tc>
          <w:tcPr>
            <w:tcW w:w="821" w:type="dxa"/>
          </w:tcPr>
          <w:p w14:paraId="7F5844C3" w14:textId="77777777" w:rsidR="00440EF6" w:rsidRPr="004B2BA6" w:rsidRDefault="00440EF6" w:rsidP="001578DA">
            <w:pPr>
              <w:pStyle w:val="PlainText"/>
              <w:tabs>
                <w:tab w:val="left" w:pos="810"/>
              </w:tabs>
              <w:ind w:hanging="66"/>
              <w:jc w:val="center"/>
              <w:rPr>
                <w:color w:val="000000" w:themeColor="text1"/>
                <w:sz w:val="22"/>
                <w:szCs w:val="22"/>
              </w:rPr>
            </w:pPr>
            <w:r w:rsidRPr="004B2BA6">
              <w:rPr>
                <w:color w:val="000000" w:themeColor="text1"/>
                <w:sz w:val="22"/>
                <w:szCs w:val="22"/>
              </w:rPr>
              <w:t>133</w:t>
            </w:r>
          </w:p>
        </w:tc>
      </w:tr>
    </w:tbl>
    <w:p w14:paraId="1DB90F10" w14:textId="77777777" w:rsidR="00440EF6" w:rsidRPr="004B2BA6" w:rsidRDefault="00440EF6" w:rsidP="00440EF6">
      <w:pPr>
        <w:pStyle w:val="PlainText"/>
        <w:tabs>
          <w:tab w:val="left" w:pos="810"/>
        </w:tabs>
        <w:rPr>
          <w:b/>
          <w:bCs/>
          <w:color w:val="000000" w:themeColor="text1"/>
        </w:rPr>
      </w:pPr>
    </w:p>
    <w:p w14:paraId="5F839547" w14:textId="77777777" w:rsidR="00D52BCE" w:rsidRPr="004B2BA6" w:rsidRDefault="00D52BCE" w:rsidP="00440EF6">
      <w:pPr>
        <w:pStyle w:val="PlainText"/>
        <w:tabs>
          <w:tab w:val="left" w:pos="810"/>
        </w:tabs>
        <w:rPr>
          <w:b/>
          <w:bCs/>
          <w:color w:val="000000" w:themeColor="text1"/>
        </w:rPr>
      </w:pPr>
    </w:p>
    <w:p w14:paraId="5602B509" w14:textId="77777777" w:rsidR="00D52BCE" w:rsidRPr="004B2BA6" w:rsidRDefault="00D52BCE" w:rsidP="00440EF6">
      <w:pPr>
        <w:pStyle w:val="PlainText"/>
        <w:tabs>
          <w:tab w:val="left" w:pos="810"/>
        </w:tabs>
        <w:rPr>
          <w:b/>
          <w:bCs/>
          <w:color w:val="000000" w:themeColor="text1"/>
        </w:rPr>
      </w:pPr>
    </w:p>
    <w:p w14:paraId="40E7F7DB" w14:textId="77777777" w:rsidR="00440EF6" w:rsidRPr="004B2BA6" w:rsidRDefault="00440EF6" w:rsidP="00440EF6">
      <w:pPr>
        <w:pStyle w:val="PlainText"/>
        <w:tabs>
          <w:tab w:val="left" w:pos="810"/>
        </w:tabs>
        <w:rPr>
          <w:b/>
          <w:bCs/>
          <w:color w:val="000000" w:themeColor="text1"/>
        </w:rPr>
      </w:pPr>
      <w:r w:rsidRPr="004B2BA6">
        <w:rPr>
          <w:b/>
          <w:bCs/>
          <w:color w:val="000000" w:themeColor="text1"/>
        </w:rPr>
        <w:t>Performance wise Bottom 4 Banks are as under: -</w:t>
      </w:r>
    </w:p>
    <w:tbl>
      <w:tblPr>
        <w:tblStyle w:val="TableGrid"/>
        <w:tblW w:w="10390" w:type="dxa"/>
        <w:tblInd w:w="-185" w:type="dxa"/>
        <w:tblLook w:val="04A0" w:firstRow="1" w:lastRow="0" w:firstColumn="1" w:lastColumn="0" w:noHBand="0" w:noVBand="1"/>
      </w:tblPr>
      <w:tblGrid>
        <w:gridCol w:w="1494"/>
        <w:gridCol w:w="650"/>
        <w:gridCol w:w="693"/>
        <w:gridCol w:w="881"/>
        <w:gridCol w:w="650"/>
        <w:gridCol w:w="693"/>
        <w:gridCol w:w="881"/>
        <w:gridCol w:w="650"/>
        <w:gridCol w:w="693"/>
        <w:gridCol w:w="881"/>
        <w:gridCol w:w="650"/>
        <w:gridCol w:w="693"/>
        <w:gridCol w:w="881"/>
      </w:tblGrid>
      <w:tr w:rsidR="00440EF6" w:rsidRPr="004B2BA6" w14:paraId="256D06A6" w14:textId="77777777" w:rsidTr="006B60DC">
        <w:tc>
          <w:tcPr>
            <w:tcW w:w="1494" w:type="dxa"/>
          </w:tcPr>
          <w:p w14:paraId="1E1C6161" w14:textId="77777777" w:rsidR="00440EF6" w:rsidRPr="004B2BA6" w:rsidRDefault="00440EF6" w:rsidP="001578DA">
            <w:pPr>
              <w:pStyle w:val="PlainText"/>
              <w:tabs>
                <w:tab w:val="left" w:pos="810"/>
              </w:tabs>
              <w:jc w:val="center"/>
              <w:rPr>
                <w:b/>
                <w:color w:val="000000" w:themeColor="text1"/>
                <w:sz w:val="22"/>
                <w:szCs w:val="22"/>
              </w:rPr>
            </w:pPr>
          </w:p>
        </w:tc>
        <w:tc>
          <w:tcPr>
            <w:tcW w:w="2224" w:type="dxa"/>
            <w:gridSpan w:val="3"/>
          </w:tcPr>
          <w:p w14:paraId="41D09164"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Agriculture</w:t>
            </w:r>
          </w:p>
        </w:tc>
        <w:tc>
          <w:tcPr>
            <w:tcW w:w="2224" w:type="dxa"/>
            <w:gridSpan w:val="3"/>
          </w:tcPr>
          <w:p w14:paraId="79668A48"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MSME</w:t>
            </w:r>
          </w:p>
        </w:tc>
        <w:tc>
          <w:tcPr>
            <w:tcW w:w="2224" w:type="dxa"/>
            <w:gridSpan w:val="3"/>
          </w:tcPr>
          <w:p w14:paraId="6DD3EE01"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OPS</w:t>
            </w:r>
          </w:p>
        </w:tc>
        <w:tc>
          <w:tcPr>
            <w:tcW w:w="2224" w:type="dxa"/>
            <w:gridSpan w:val="3"/>
          </w:tcPr>
          <w:p w14:paraId="765E9452" w14:textId="77777777" w:rsidR="00440EF6" w:rsidRPr="004B2BA6" w:rsidRDefault="00440EF6" w:rsidP="001578DA">
            <w:pPr>
              <w:pStyle w:val="PlainText"/>
              <w:tabs>
                <w:tab w:val="left" w:pos="810"/>
              </w:tabs>
              <w:jc w:val="center"/>
              <w:rPr>
                <w:b/>
                <w:color w:val="000000" w:themeColor="text1"/>
                <w:sz w:val="22"/>
                <w:szCs w:val="22"/>
              </w:rPr>
            </w:pPr>
            <w:r w:rsidRPr="004B2BA6">
              <w:rPr>
                <w:b/>
                <w:color w:val="000000" w:themeColor="text1"/>
                <w:sz w:val="22"/>
                <w:szCs w:val="22"/>
              </w:rPr>
              <w:t>Total PS</w:t>
            </w:r>
          </w:p>
        </w:tc>
      </w:tr>
      <w:tr w:rsidR="00440EF6" w:rsidRPr="004B2BA6" w14:paraId="5F69FA24" w14:textId="77777777" w:rsidTr="006B60DC">
        <w:tc>
          <w:tcPr>
            <w:tcW w:w="1494" w:type="dxa"/>
          </w:tcPr>
          <w:p w14:paraId="62A4E7B1"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District</w:t>
            </w:r>
          </w:p>
        </w:tc>
        <w:tc>
          <w:tcPr>
            <w:tcW w:w="650" w:type="dxa"/>
          </w:tcPr>
          <w:p w14:paraId="6B5965E3"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93" w:type="dxa"/>
          </w:tcPr>
          <w:p w14:paraId="5FA6A794"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81" w:type="dxa"/>
          </w:tcPr>
          <w:p w14:paraId="1777CB2F"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650" w:type="dxa"/>
          </w:tcPr>
          <w:p w14:paraId="69BA8B8F"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93" w:type="dxa"/>
          </w:tcPr>
          <w:p w14:paraId="3488E3B6"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81" w:type="dxa"/>
          </w:tcPr>
          <w:p w14:paraId="02949324"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650" w:type="dxa"/>
          </w:tcPr>
          <w:p w14:paraId="18DD6D46"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93" w:type="dxa"/>
          </w:tcPr>
          <w:p w14:paraId="01B5DBD2"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81" w:type="dxa"/>
          </w:tcPr>
          <w:p w14:paraId="38BEB30C"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c>
          <w:tcPr>
            <w:tcW w:w="650" w:type="dxa"/>
          </w:tcPr>
          <w:p w14:paraId="06E7B034"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Tgt.</w:t>
            </w:r>
          </w:p>
        </w:tc>
        <w:tc>
          <w:tcPr>
            <w:tcW w:w="693" w:type="dxa"/>
          </w:tcPr>
          <w:p w14:paraId="015F6109"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Ach.</w:t>
            </w:r>
          </w:p>
        </w:tc>
        <w:tc>
          <w:tcPr>
            <w:tcW w:w="881" w:type="dxa"/>
          </w:tcPr>
          <w:p w14:paraId="431A34D7" w14:textId="77777777" w:rsidR="00440EF6" w:rsidRPr="004B2BA6" w:rsidRDefault="00440EF6" w:rsidP="001578DA">
            <w:pPr>
              <w:pStyle w:val="PlainText"/>
              <w:tabs>
                <w:tab w:val="left" w:pos="810"/>
              </w:tabs>
              <w:rPr>
                <w:b/>
                <w:color w:val="000000" w:themeColor="text1"/>
                <w:sz w:val="22"/>
                <w:szCs w:val="22"/>
              </w:rPr>
            </w:pPr>
            <w:r w:rsidRPr="004B2BA6">
              <w:rPr>
                <w:b/>
                <w:color w:val="000000" w:themeColor="text1"/>
                <w:sz w:val="22"/>
                <w:szCs w:val="22"/>
              </w:rPr>
              <w:t>%age</w:t>
            </w:r>
          </w:p>
        </w:tc>
      </w:tr>
      <w:tr w:rsidR="00440EF6" w:rsidRPr="004B2BA6" w14:paraId="2B08E2E1" w14:textId="77777777" w:rsidTr="006B60DC">
        <w:tc>
          <w:tcPr>
            <w:tcW w:w="1494" w:type="dxa"/>
          </w:tcPr>
          <w:p w14:paraId="7FAE1ACE" w14:textId="77777777" w:rsidR="00440EF6" w:rsidRPr="004B2BA6" w:rsidRDefault="006B60DC" w:rsidP="006B60DC">
            <w:pPr>
              <w:pStyle w:val="PlainText"/>
              <w:tabs>
                <w:tab w:val="left" w:pos="810"/>
              </w:tabs>
              <w:ind w:left="-115" w:right="-180"/>
              <w:rPr>
                <w:color w:val="000000" w:themeColor="text1"/>
                <w:sz w:val="22"/>
                <w:szCs w:val="22"/>
              </w:rPr>
            </w:pPr>
            <w:r w:rsidRPr="004B2BA6">
              <w:rPr>
                <w:color w:val="000000" w:themeColor="text1"/>
                <w:sz w:val="22"/>
                <w:szCs w:val="22"/>
              </w:rPr>
              <w:t xml:space="preserve">Central Bank </w:t>
            </w:r>
            <w:r w:rsidR="00440EF6" w:rsidRPr="004B2BA6">
              <w:rPr>
                <w:color w:val="000000" w:themeColor="text1"/>
                <w:sz w:val="22"/>
                <w:szCs w:val="22"/>
              </w:rPr>
              <w:t>of India</w:t>
            </w:r>
          </w:p>
        </w:tc>
        <w:tc>
          <w:tcPr>
            <w:tcW w:w="650" w:type="dxa"/>
          </w:tcPr>
          <w:p w14:paraId="554747F9"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747</w:t>
            </w:r>
          </w:p>
        </w:tc>
        <w:tc>
          <w:tcPr>
            <w:tcW w:w="693" w:type="dxa"/>
          </w:tcPr>
          <w:p w14:paraId="2AA0EE1B"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293</w:t>
            </w:r>
          </w:p>
        </w:tc>
        <w:tc>
          <w:tcPr>
            <w:tcW w:w="881" w:type="dxa"/>
          </w:tcPr>
          <w:p w14:paraId="7ADB42B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39</w:t>
            </w:r>
          </w:p>
        </w:tc>
        <w:tc>
          <w:tcPr>
            <w:tcW w:w="650" w:type="dxa"/>
          </w:tcPr>
          <w:p w14:paraId="489A8C0B"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368</w:t>
            </w:r>
          </w:p>
        </w:tc>
        <w:tc>
          <w:tcPr>
            <w:tcW w:w="693" w:type="dxa"/>
          </w:tcPr>
          <w:p w14:paraId="6BFB52B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232</w:t>
            </w:r>
          </w:p>
        </w:tc>
        <w:tc>
          <w:tcPr>
            <w:tcW w:w="881" w:type="dxa"/>
          </w:tcPr>
          <w:p w14:paraId="23A04232"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63</w:t>
            </w:r>
          </w:p>
        </w:tc>
        <w:tc>
          <w:tcPr>
            <w:tcW w:w="650" w:type="dxa"/>
          </w:tcPr>
          <w:p w14:paraId="56182F3C"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402</w:t>
            </w:r>
          </w:p>
        </w:tc>
        <w:tc>
          <w:tcPr>
            <w:tcW w:w="693" w:type="dxa"/>
          </w:tcPr>
          <w:p w14:paraId="78D8FE0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101</w:t>
            </w:r>
          </w:p>
        </w:tc>
        <w:tc>
          <w:tcPr>
            <w:tcW w:w="881" w:type="dxa"/>
          </w:tcPr>
          <w:p w14:paraId="3796BF64"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25</w:t>
            </w:r>
          </w:p>
        </w:tc>
        <w:tc>
          <w:tcPr>
            <w:tcW w:w="650" w:type="dxa"/>
          </w:tcPr>
          <w:p w14:paraId="2D393F9D"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1517</w:t>
            </w:r>
          </w:p>
        </w:tc>
        <w:tc>
          <w:tcPr>
            <w:tcW w:w="693" w:type="dxa"/>
          </w:tcPr>
          <w:p w14:paraId="084A2D2D"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626</w:t>
            </w:r>
          </w:p>
        </w:tc>
        <w:tc>
          <w:tcPr>
            <w:tcW w:w="881" w:type="dxa"/>
          </w:tcPr>
          <w:p w14:paraId="20B3C13C"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41</w:t>
            </w:r>
          </w:p>
        </w:tc>
      </w:tr>
      <w:tr w:rsidR="00440EF6" w:rsidRPr="004B2BA6" w14:paraId="6C8C5E03" w14:textId="77777777" w:rsidTr="006B60DC">
        <w:tc>
          <w:tcPr>
            <w:tcW w:w="1494" w:type="dxa"/>
          </w:tcPr>
          <w:p w14:paraId="0EF4A18A" w14:textId="77777777" w:rsidR="00440EF6" w:rsidRPr="004B2BA6" w:rsidRDefault="00440EF6" w:rsidP="001578DA">
            <w:pPr>
              <w:pStyle w:val="PlainText"/>
              <w:tabs>
                <w:tab w:val="left" w:pos="810"/>
              </w:tabs>
              <w:ind w:left="-115" w:right="-180"/>
              <w:rPr>
                <w:color w:val="000000" w:themeColor="text1"/>
                <w:sz w:val="22"/>
                <w:szCs w:val="22"/>
              </w:rPr>
            </w:pPr>
            <w:r w:rsidRPr="004B2BA6">
              <w:rPr>
                <w:color w:val="000000" w:themeColor="text1"/>
                <w:sz w:val="22"/>
                <w:szCs w:val="22"/>
              </w:rPr>
              <w:t>IDBI Bank</w:t>
            </w:r>
          </w:p>
        </w:tc>
        <w:tc>
          <w:tcPr>
            <w:tcW w:w="650" w:type="dxa"/>
            <w:vAlign w:val="center"/>
          </w:tcPr>
          <w:p w14:paraId="59E5EFC4"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424</w:t>
            </w:r>
          </w:p>
        </w:tc>
        <w:tc>
          <w:tcPr>
            <w:tcW w:w="693" w:type="dxa"/>
            <w:vAlign w:val="center"/>
          </w:tcPr>
          <w:p w14:paraId="652C1AB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341</w:t>
            </w:r>
          </w:p>
        </w:tc>
        <w:tc>
          <w:tcPr>
            <w:tcW w:w="881" w:type="dxa"/>
            <w:vAlign w:val="center"/>
          </w:tcPr>
          <w:p w14:paraId="680A3A5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80</w:t>
            </w:r>
          </w:p>
        </w:tc>
        <w:tc>
          <w:tcPr>
            <w:tcW w:w="650" w:type="dxa"/>
            <w:vAlign w:val="center"/>
          </w:tcPr>
          <w:p w14:paraId="6B6C3314"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223</w:t>
            </w:r>
          </w:p>
        </w:tc>
        <w:tc>
          <w:tcPr>
            <w:tcW w:w="693" w:type="dxa"/>
            <w:vAlign w:val="center"/>
          </w:tcPr>
          <w:p w14:paraId="30F0778F"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122</w:t>
            </w:r>
          </w:p>
        </w:tc>
        <w:tc>
          <w:tcPr>
            <w:tcW w:w="881" w:type="dxa"/>
            <w:vAlign w:val="center"/>
          </w:tcPr>
          <w:p w14:paraId="1427750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55</w:t>
            </w:r>
          </w:p>
        </w:tc>
        <w:tc>
          <w:tcPr>
            <w:tcW w:w="650" w:type="dxa"/>
            <w:vAlign w:val="center"/>
          </w:tcPr>
          <w:p w14:paraId="48C068D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696</w:t>
            </w:r>
          </w:p>
        </w:tc>
        <w:tc>
          <w:tcPr>
            <w:tcW w:w="693" w:type="dxa"/>
            <w:vAlign w:val="center"/>
          </w:tcPr>
          <w:p w14:paraId="18834399"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89</w:t>
            </w:r>
          </w:p>
        </w:tc>
        <w:tc>
          <w:tcPr>
            <w:tcW w:w="881" w:type="dxa"/>
            <w:vAlign w:val="center"/>
          </w:tcPr>
          <w:p w14:paraId="7EC4F43C"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13</w:t>
            </w:r>
          </w:p>
        </w:tc>
        <w:tc>
          <w:tcPr>
            <w:tcW w:w="650" w:type="dxa"/>
            <w:vAlign w:val="center"/>
          </w:tcPr>
          <w:p w14:paraId="64DA8FB7"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1343</w:t>
            </w:r>
          </w:p>
        </w:tc>
        <w:tc>
          <w:tcPr>
            <w:tcW w:w="693" w:type="dxa"/>
            <w:vAlign w:val="center"/>
          </w:tcPr>
          <w:p w14:paraId="2FC84B4E"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552</w:t>
            </w:r>
          </w:p>
        </w:tc>
        <w:tc>
          <w:tcPr>
            <w:tcW w:w="881" w:type="dxa"/>
            <w:vAlign w:val="center"/>
          </w:tcPr>
          <w:p w14:paraId="31FDB16D"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41</w:t>
            </w:r>
          </w:p>
        </w:tc>
      </w:tr>
      <w:tr w:rsidR="00440EF6" w:rsidRPr="004B2BA6" w14:paraId="65C4B472" w14:textId="77777777" w:rsidTr="006B60DC">
        <w:tc>
          <w:tcPr>
            <w:tcW w:w="1494" w:type="dxa"/>
          </w:tcPr>
          <w:p w14:paraId="5FFF9ADD" w14:textId="77777777" w:rsidR="00440EF6" w:rsidRPr="004B2BA6" w:rsidRDefault="00440EF6" w:rsidP="001578DA">
            <w:pPr>
              <w:pStyle w:val="PlainText"/>
              <w:tabs>
                <w:tab w:val="left" w:pos="810"/>
              </w:tabs>
              <w:ind w:left="-115" w:right="-180"/>
              <w:rPr>
                <w:color w:val="000000" w:themeColor="text1"/>
                <w:sz w:val="22"/>
                <w:szCs w:val="22"/>
              </w:rPr>
            </w:pPr>
            <w:r w:rsidRPr="004B2BA6">
              <w:rPr>
                <w:color w:val="000000" w:themeColor="text1"/>
                <w:sz w:val="22"/>
                <w:szCs w:val="22"/>
              </w:rPr>
              <w:t>Bank of Maharashtra</w:t>
            </w:r>
          </w:p>
        </w:tc>
        <w:tc>
          <w:tcPr>
            <w:tcW w:w="650" w:type="dxa"/>
            <w:vAlign w:val="center"/>
          </w:tcPr>
          <w:p w14:paraId="6BE50133"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90</w:t>
            </w:r>
          </w:p>
        </w:tc>
        <w:tc>
          <w:tcPr>
            <w:tcW w:w="693" w:type="dxa"/>
            <w:vAlign w:val="center"/>
          </w:tcPr>
          <w:p w14:paraId="4B6BF777"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18</w:t>
            </w:r>
          </w:p>
        </w:tc>
        <w:tc>
          <w:tcPr>
            <w:tcW w:w="881" w:type="dxa"/>
            <w:vAlign w:val="center"/>
          </w:tcPr>
          <w:p w14:paraId="0801667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20</w:t>
            </w:r>
          </w:p>
        </w:tc>
        <w:tc>
          <w:tcPr>
            <w:tcW w:w="650" w:type="dxa"/>
            <w:vAlign w:val="center"/>
          </w:tcPr>
          <w:p w14:paraId="38C50C6B"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98</w:t>
            </w:r>
          </w:p>
        </w:tc>
        <w:tc>
          <w:tcPr>
            <w:tcW w:w="693" w:type="dxa"/>
            <w:vAlign w:val="center"/>
          </w:tcPr>
          <w:p w14:paraId="7A7A4440"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55</w:t>
            </w:r>
          </w:p>
        </w:tc>
        <w:tc>
          <w:tcPr>
            <w:tcW w:w="881" w:type="dxa"/>
            <w:vAlign w:val="center"/>
          </w:tcPr>
          <w:p w14:paraId="3F995438"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56</w:t>
            </w:r>
          </w:p>
        </w:tc>
        <w:tc>
          <w:tcPr>
            <w:tcW w:w="650" w:type="dxa"/>
            <w:vAlign w:val="center"/>
          </w:tcPr>
          <w:p w14:paraId="7840C3AE"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115</w:t>
            </w:r>
          </w:p>
        </w:tc>
        <w:tc>
          <w:tcPr>
            <w:tcW w:w="693" w:type="dxa"/>
            <w:vAlign w:val="center"/>
          </w:tcPr>
          <w:p w14:paraId="679FD428"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24</w:t>
            </w:r>
          </w:p>
        </w:tc>
        <w:tc>
          <w:tcPr>
            <w:tcW w:w="881" w:type="dxa"/>
            <w:vAlign w:val="center"/>
          </w:tcPr>
          <w:p w14:paraId="799AFCBC"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20</w:t>
            </w:r>
          </w:p>
        </w:tc>
        <w:tc>
          <w:tcPr>
            <w:tcW w:w="650" w:type="dxa"/>
            <w:vAlign w:val="center"/>
          </w:tcPr>
          <w:p w14:paraId="49DEC25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304</w:t>
            </w:r>
          </w:p>
        </w:tc>
        <w:tc>
          <w:tcPr>
            <w:tcW w:w="693" w:type="dxa"/>
            <w:vAlign w:val="center"/>
          </w:tcPr>
          <w:p w14:paraId="01D16762"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97</w:t>
            </w:r>
          </w:p>
        </w:tc>
        <w:tc>
          <w:tcPr>
            <w:tcW w:w="881" w:type="dxa"/>
            <w:vAlign w:val="center"/>
          </w:tcPr>
          <w:p w14:paraId="5977D8C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32</w:t>
            </w:r>
          </w:p>
        </w:tc>
      </w:tr>
      <w:tr w:rsidR="00440EF6" w:rsidRPr="004B2BA6" w14:paraId="3156C2C2" w14:textId="77777777" w:rsidTr="006B60DC">
        <w:tc>
          <w:tcPr>
            <w:tcW w:w="1494" w:type="dxa"/>
          </w:tcPr>
          <w:p w14:paraId="464B5BF2" w14:textId="77777777" w:rsidR="00440EF6" w:rsidRPr="004B2BA6" w:rsidRDefault="00440EF6" w:rsidP="001578DA">
            <w:pPr>
              <w:pStyle w:val="PlainText"/>
              <w:tabs>
                <w:tab w:val="left" w:pos="810"/>
              </w:tabs>
              <w:ind w:left="-115" w:right="-180"/>
              <w:rPr>
                <w:color w:val="000000" w:themeColor="text1"/>
                <w:sz w:val="22"/>
                <w:szCs w:val="22"/>
              </w:rPr>
            </w:pPr>
            <w:r w:rsidRPr="004B2BA6">
              <w:rPr>
                <w:color w:val="000000" w:themeColor="text1"/>
                <w:sz w:val="22"/>
                <w:szCs w:val="22"/>
              </w:rPr>
              <w:t>Indian</w:t>
            </w:r>
            <w:r w:rsidR="006B60DC" w:rsidRPr="004B2BA6">
              <w:rPr>
                <w:color w:val="000000" w:themeColor="text1"/>
                <w:sz w:val="22"/>
                <w:szCs w:val="22"/>
              </w:rPr>
              <w:t xml:space="preserve"> </w:t>
            </w:r>
            <w:r w:rsidRPr="004B2BA6">
              <w:rPr>
                <w:color w:val="000000" w:themeColor="text1"/>
                <w:sz w:val="22"/>
                <w:szCs w:val="22"/>
              </w:rPr>
              <w:t>Overseas Bank</w:t>
            </w:r>
          </w:p>
        </w:tc>
        <w:tc>
          <w:tcPr>
            <w:tcW w:w="650" w:type="dxa"/>
            <w:vAlign w:val="center"/>
          </w:tcPr>
          <w:p w14:paraId="54132748"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508</w:t>
            </w:r>
          </w:p>
        </w:tc>
        <w:tc>
          <w:tcPr>
            <w:tcW w:w="693" w:type="dxa"/>
            <w:vAlign w:val="center"/>
          </w:tcPr>
          <w:p w14:paraId="7DD6E339"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113</w:t>
            </w:r>
          </w:p>
        </w:tc>
        <w:tc>
          <w:tcPr>
            <w:tcW w:w="881" w:type="dxa"/>
            <w:vAlign w:val="center"/>
          </w:tcPr>
          <w:p w14:paraId="37D7FB64"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22</w:t>
            </w:r>
          </w:p>
        </w:tc>
        <w:tc>
          <w:tcPr>
            <w:tcW w:w="650" w:type="dxa"/>
            <w:vAlign w:val="center"/>
          </w:tcPr>
          <w:p w14:paraId="73D4049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354</w:t>
            </w:r>
          </w:p>
        </w:tc>
        <w:tc>
          <w:tcPr>
            <w:tcW w:w="693" w:type="dxa"/>
            <w:vAlign w:val="center"/>
          </w:tcPr>
          <w:p w14:paraId="27C01554"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56</w:t>
            </w:r>
          </w:p>
        </w:tc>
        <w:tc>
          <w:tcPr>
            <w:tcW w:w="881" w:type="dxa"/>
            <w:vAlign w:val="center"/>
          </w:tcPr>
          <w:p w14:paraId="0EFF0BAA"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16</w:t>
            </w:r>
          </w:p>
        </w:tc>
        <w:tc>
          <w:tcPr>
            <w:tcW w:w="650" w:type="dxa"/>
            <w:vAlign w:val="center"/>
          </w:tcPr>
          <w:p w14:paraId="696F2B8F"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316</w:t>
            </w:r>
          </w:p>
        </w:tc>
        <w:tc>
          <w:tcPr>
            <w:tcW w:w="693" w:type="dxa"/>
            <w:vAlign w:val="center"/>
          </w:tcPr>
          <w:p w14:paraId="68E6ECA1"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69</w:t>
            </w:r>
          </w:p>
        </w:tc>
        <w:tc>
          <w:tcPr>
            <w:tcW w:w="881" w:type="dxa"/>
            <w:vAlign w:val="center"/>
          </w:tcPr>
          <w:p w14:paraId="7E10DAF7"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22</w:t>
            </w:r>
          </w:p>
        </w:tc>
        <w:tc>
          <w:tcPr>
            <w:tcW w:w="650" w:type="dxa"/>
            <w:vAlign w:val="center"/>
          </w:tcPr>
          <w:p w14:paraId="67AD26F2"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1177</w:t>
            </w:r>
          </w:p>
        </w:tc>
        <w:tc>
          <w:tcPr>
            <w:tcW w:w="693" w:type="dxa"/>
            <w:vAlign w:val="center"/>
          </w:tcPr>
          <w:p w14:paraId="78BBFD6F"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238</w:t>
            </w:r>
          </w:p>
        </w:tc>
        <w:tc>
          <w:tcPr>
            <w:tcW w:w="881" w:type="dxa"/>
            <w:vAlign w:val="center"/>
          </w:tcPr>
          <w:p w14:paraId="5EF67E43" w14:textId="77777777" w:rsidR="00440EF6" w:rsidRPr="004B2BA6" w:rsidRDefault="00440EF6" w:rsidP="001578DA">
            <w:pPr>
              <w:pStyle w:val="PlainText"/>
              <w:tabs>
                <w:tab w:val="left" w:pos="810"/>
              </w:tabs>
              <w:ind w:left="-110" w:right="-172" w:hanging="25"/>
              <w:jc w:val="center"/>
              <w:rPr>
                <w:color w:val="000000" w:themeColor="text1"/>
                <w:sz w:val="22"/>
                <w:szCs w:val="22"/>
              </w:rPr>
            </w:pPr>
            <w:r w:rsidRPr="004B2BA6">
              <w:rPr>
                <w:color w:val="000000" w:themeColor="text1"/>
                <w:sz w:val="22"/>
                <w:szCs w:val="22"/>
              </w:rPr>
              <w:t>20</w:t>
            </w:r>
          </w:p>
        </w:tc>
      </w:tr>
    </w:tbl>
    <w:p w14:paraId="687A4DF6" w14:textId="77777777" w:rsidR="00440EF6" w:rsidRPr="004B2BA6" w:rsidRDefault="00440EF6" w:rsidP="00440EF6">
      <w:pPr>
        <w:pStyle w:val="PlainText"/>
        <w:rPr>
          <w:b/>
          <w:bCs/>
          <w:color w:val="000000" w:themeColor="text1"/>
        </w:rPr>
      </w:pPr>
    </w:p>
    <w:p w14:paraId="6F2CFF0A" w14:textId="77777777" w:rsidR="00A05708" w:rsidRPr="001204FC" w:rsidRDefault="00FA6B37" w:rsidP="003C6A04">
      <w:pPr>
        <w:pStyle w:val="PlainText"/>
        <w:tabs>
          <w:tab w:val="left" w:pos="810"/>
        </w:tabs>
        <w:rPr>
          <w:bCs/>
          <w:color w:val="000000" w:themeColor="text1"/>
        </w:rPr>
      </w:pPr>
      <w:r w:rsidRPr="004B2BA6">
        <w:rPr>
          <w:b/>
          <w:bCs/>
          <w:color w:val="auto"/>
        </w:rPr>
        <w:t>Action Points: -</w:t>
      </w:r>
      <w:r w:rsidRPr="004B2BA6">
        <w:rPr>
          <w:color w:val="auto"/>
        </w:rPr>
        <w:t xml:space="preserve"> </w:t>
      </w:r>
      <w:r w:rsidR="003C6A04" w:rsidRPr="001204FC">
        <w:rPr>
          <w:bCs/>
          <w:color w:val="auto"/>
        </w:rPr>
        <w:t xml:space="preserve">Banks and LDMs to follow up with the branches in their command area </w:t>
      </w:r>
      <w:r w:rsidR="003C6A04" w:rsidRPr="001204FC">
        <w:rPr>
          <w:bCs/>
          <w:color w:val="000000" w:themeColor="text1"/>
        </w:rPr>
        <w:t>for improvement in performance to achieve ACP targets especially Agriculture &amp; OPS.</w:t>
      </w:r>
      <w:r w:rsidR="00A05708" w:rsidRPr="001204FC">
        <w:rPr>
          <w:bCs/>
          <w:color w:val="000000" w:themeColor="text1"/>
        </w:rPr>
        <w:t xml:space="preserve"> </w:t>
      </w:r>
    </w:p>
    <w:p w14:paraId="5807F2E7" w14:textId="77777777" w:rsidR="00A05708" w:rsidRPr="001204FC" w:rsidRDefault="00A05708" w:rsidP="003C6A04">
      <w:pPr>
        <w:pStyle w:val="PlainText"/>
        <w:tabs>
          <w:tab w:val="left" w:pos="810"/>
        </w:tabs>
        <w:rPr>
          <w:bCs/>
          <w:color w:val="000000" w:themeColor="text1"/>
        </w:rPr>
      </w:pPr>
    </w:p>
    <w:p w14:paraId="370DCD21" w14:textId="68C718A5" w:rsidR="003C6A04" w:rsidRPr="001204FC" w:rsidRDefault="00A05708" w:rsidP="003C6A04">
      <w:pPr>
        <w:pStyle w:val="PlainText"/>
        <w:tabs>
          <w:tab w:val="left" w:pos="810"/>
        </w:tabs>
        <w:rPr>
          <w:bCs/>
          <w:color w:val="000000" w:themeColor="text1"/>
        </w:rPr>
      </w:pPr>
      <w:r w:rsidRPr="001204FC">
        <w:rPr>
          <w:bCs/>
          <w:color w:val="000000" w:themeColor="text1"/>
        </w:rPr>
        <w:t>There are banks having surpassed their ACP targets under MSME and agriculture but their overall outstanding under these categories have not shown improvement. These banks are requested to submit specific reason for not showing progress in outstanding advances commensurate with their ACP performance.</w:t>
      </w:r>
    </w:p>
    <w:p w14:paraId="27834102" w14:textId="77777777" w:rsidR="00440EF6" w:rsidRPr="001204FC" w:rsidRDefault="00440EF6" w:rsidP="00FA6B37">
      <w:pPr>
        <w:spacing w:after="0" w:line="240" w:lineRule="auto"/>
        <w:rPr>
          <w:rFonts w:ascii="Tahoma" w:hAnsi="Tahoma" w:cs="Tahoma"/>
          <w:b/>
          <w:sz w:val="28"/>
          <w:szCs w:val="28"/>
        </w:rPr>
      </w:pPr>
      <w:r w:rsidRPr="001204FC">
        <w:rPr>
          <w:rFonts w:ascii="Tahoma" w:hAnsi="Tahoma" w:cs="Tahoma"/>
          <w:b/>
          <w:sz w:val="28"/>
          <w:szCs w:val="28"/>
        </w:rPr>
        <w:br w:type="page"/>
      </w:r>
    </w:p>
    <w:p w14:paraId="7161B148" w14:textId="77777777" w:rsidR="001A72E6" w:rsidRPr="004B2BA6" w:rsidRDefault="001A72E6">
      <w:pPr>
        <w:spacing w:after="0" w:line="240" w:lineRule="auto"/>
        <w:rPr>
          <w:rFonts w:ascii="Tahoma" w:hAnsi="Tahoma" w:cs="Tahoma"/>
          <w:b/>
          <w:sz w:val="28"/>
          <w:szCs w:val="28"/>
        </w:rPr>
      </w:pPr>
    </w:p>
    <w:p w14:paraId="4BDB02E7" w14:textId="77777777" w:rsidR="00440EF6" w:rsidRPr="004B2BA6" w:rsidRDefault="00440EF6" w:rsidP="00440EF6">
      <w:pPr>
        <w:spacing w:after="0" w:line="240" w:lineRule="auto"/>
        <w:jc w:val="both"/>
        <w:rPr>
          <w:rFonts w:ascii="Tahoma" w:hAnsi="Tahoma" w:cs="Tahom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440EF6" w:rsidRPr="004B2BA6" w14:paraId="64B3DCD2" w14:textId="77777777" w:rsidTr="001578DA">
        <w:trPr>
          <w:trHeight w:val="512"/>
        </w:trPr>
        <w:tc>
          <w:tcPr>
            <w:tcW w:w="2340" w:type="dxa"/>
            <w:tcBorders>
              <w:top w:val="single" w:sz="4" w:space="0" w:color="auto"/>
              <w:left w:val="single" w:sz="4" w:space="0" w:color="auto"/>
              <w:bottom w:val="single" w:sz="4" w:space="0" w:color="auto"/>
              <w:right w:val="single" w:sz="4" w:space="0" w:color="auto"/>
            </w:tcBorders>
            <w:hideMark/>
          </w:tcPr>
          <w:p w14:paraId="2C0B398D" w14:textId="77777777" w:rsidR="00440EF6" w:rsidRPr="004B2BA6" w:rsidRDefault="002F5B37" w:rsidP="001578DA">
            <w:pPr>
              <w:pStyle w:val="PlainText"/>
              <w:ind w:left="180"/>
              <w:rPr>
                <w:b/>
                <w:bCs/>
                <w:color w:val="auto"/>
              </w:rPr>
            </w:pPr>
            <w:r w:rsidRPr="004B2BA6">
              <w:rPr>
                <w:b/>
                <w:bCs/>
                <w:color w:val="auto"/>
              </w:rPr>
              <w:t>Item No. 6</w:t>
            </w:r>
            <w:r w:rsidR="009D4D20" w:rsidRPr="004B2BA6">
              <w:rPr>
                <w:b/>
                <w:bCs/>
                <w:color w:val="auto"/>
              </w:rPr>
              <w:t>.1</w:t>
            </w:r>
          </w:p>
        </w:tc>
        <w:tc>
          <w:tcPr>
            <w:tcW w:w="7110" w:type="dxa"/>
            <w:tcBorders>
              <w:top w:val="single" w:sz="4" w:space="0" w:color="auto"/>
              <w:left w:val="single" w:sz="4" w:space="0" w:color="auto"/>
              <w:bottom w:val="single" w:sz="4" w:space="0" w:color="auto"/>
              <w:right w:val="single" w:sz="4" w:space="0" w:color="auto"/>
            </w:tcBorders>
          </w:tcPr>
          <w:p w14:paraId="45ABA3B3" w14:textId="77777777" w:rsidR="00440EF6" w:rsidRPr="004B2BA6" w:rsidRDefault="00440EF6" w:rsidP="001578DA">
            <w:pPr>
              <w:pStyle w:val="BodyTextIndent3"/>
              <w:spacing w:after="0"/>
              <w:ind w:left="180" w:firstLine="0"/>
              <w:jc w:val="left"/>
              <w:rPr>
                <w:rFonts w:ascii="Tahoma" w:eastAsia="Calibri" w:hAnsi="Tahoma" w:cs="Tahoma"/>
                <w:b/>
                <w:bCs/>
                <w:color w:val="auto"/>
                <w:szCs w:val="28"/>
                <w:lang w:val="en-IN"/>
              </w:rPr>
            </w:pPr>
            <w:r w:rsidRPr="004B2BA6">
              <w:rPr>
                <w:rFonts w:ascii="Tahoma" w:eastAsia="Calibri" w:hAnsi="Tahoma" w:cs="Tahoma"/>
                <w:b/>
                <w:bCs/>
                <w:color w:val="auto"/>
                <w:szCs w:val="28"/>
                <w:lang w:val="en-IN"/>
              </w:rPr>
              <w:t xml:space="preserve">Ground level Credit data. </w:t>
            </w:r>
          </w:p>
        </w:tc>
      </w:tr>
    </w:tbl>
    <w:p w14:paraId="632B597A" w14:textId="77777777" w:rsidR="00440EF6" w:rsidRPr="004B2BA6" w:rsidRDefault="00440EF6" w:rsidP="00440EF6">
      <w:pPr>
        <w:spacing w:after="0"/>
        <w:ind w:hanging="1980"/>
        <w:jc w:val="both"/>
        <w:rPr>
          <w:rFonts w:ascii="Tahoma" w:hAnsi="Tahoma" w:cs="Tahoma"/>
          <w:bCs/>
          <w:sz w:val="28"/>
          <w:szCs w:val="28"/>
        </w:rPr>
      </w:pPr>
      <w:r w:rsidRPr="004B2BA6">
        <w:rPr>
          <w:rFonts w:ascii="Tahoma" w:hAnsi="Tahoma" w:cs="Tahoma"/>
          <w:bCs/>
          <w:sz w:val="28"/>
          <w:szCs w:val="28"/>
        </w:rPr>
        <w:t>The                 Ground level credit disbursement by the financial institutions in the State of Punjab. The position of disbursement segment wise as on 30.09.2020 is as under: -</w:t>
      </w:r>
    </w:p>
    <w:p w14:paraId="11147A76" w14:textId="77777777" w:rsidR="00440EF6" w:rsidRPr="004B2BA6" w:rsidRDefault="00440EF6" w:rsidP="00440EF6">
      <w:pPr>
        <w:spacing w:after="0"/>
        <w:ind w:hanging="1980"/>
        <w:jc w:val="right"/>
        <w:rPr>
          <w:rFonts w:ascii="Tahoma" w:hAnsi="Tahoma" w:cs="Tahoma"/>
          <w:bCs/>
          <w:sz w:val="28"/>
          <w:szCs w:val="28"/>
        </w:rPr>
      </w:pPr>
      <w:r w:rsidRPr="004B2BA6">
        <w:rPr>
          <w:rFonts w:ascii="Tahoma" w:hAnsi="Tahoma" w:cs="Tahoma"/>
          <w:b/>
          <w:bCs/>
          <w:sz w:val="28"/>
          <w:szCs w:val="28"/>
        </w:rPr>
        <w:t xml:space="preserve"> (Amount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990"/>
        <w:gridCol w:w="984"/>
        <w:gridCol w:w="969"/>
        <w:gridCol w:w="942"/>
        <w:gridCol w:w="997"/>
        <w:gridCol w:w="1027"/>
        <w:gridCol w:w="990"/>
        <w:gridCol w:w="1080"/>
      </w:tblGrid>
      <w:tr w:rsidR="00440EF6" w:rsidRPr="004B2BA6" w14:paraId="0D41E1D9" w14:textId="77777777" w:rsidTr="001578DA">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59AAABE0"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Particular</w:t>
            </w:r>
          </w:p>
        </w:tc>
        <w:tc>
          <w:tcPr>
            <w:tcW w:w="2908" w:type="dxa"/>
            <w:gridSpan w:val="3"/>
            <w:tcBorders>
              <w:top w:val="single" w:sz="4" w:space="0" w:color="auto"/>
              <w:left w:val="single" w:sz="4" w:space="0" w:color="auto"/>
              <w:bottom w:val="single" w:sz="4" w:space="0" w:color="auto"/>
              <w:right w:val="single" w:sz="4" w:space="0" w:color="auto"/>
            </w:tcBorders>
            <w:hideMark/>
          </w:tcPr>
          <w:p w14:paraId="03909442"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5C946052"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43401A68"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Total Agriculture</w:t>
            </w:r>
          </w:p>
        </w:tc>
      </w:tr>
      <w:tr w:rsidR="00440EF6" w:rsidRPr="004B2BA6" w14:paraId="3778AD15" w14:textId="77777777" w:rsidTr="001578DA">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382020C" w14:textId="77777777" w:rsidR="00440EF6" w:rsidRPr="004B2BA6" w:rsidRDefault="00440EF6" w:rsidP="001578DA">
            <w:pPr>
              <w:spacing w:after="0" w:line="240" w:lineRule="auto"/>
              <w:ind w:left="-122" w:right="-138"/>
              <w:jc w:val="center"/>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1D955363"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04ACCC51"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Achievements</w:t>
            </w:r>
          </w:p>
        </w:tc>
        <w:tc>
          <w:tcPr>
            <w:tcW w:w="984" w:type="dxa"/>
            <w:tcBorders>
              <w:top w:val="single" w:sz="4" w:space="0" w:color="auto"/>
              <w:left w:val="single" w:sz="4" w:space="0" w:color="auto"/>
              <w:bottom w:val="single" w:sz="4" w:space="0" w:color="auto"/>
              <w:right w:val="single" w:sz="4" w:space="0" w:color="auto"/>
            </w:tcBorders>
          </w:tcPr>
          <w:p w14:paraId="7427009C"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%age Ach.</w:t>
            </w:r>
          </w:p>
        </w:tc>
        <w:tc>
          <w:tcPr>
            <w:tcW w:w="969" w:type="dxa"/>
            <w:tcBorders>
              <w:top w:val="single" w:sz="4" w:space="0" w:color="auto"/>
              <w:left w:val="single" w:sz="4" w:space="0" w:color="auto"/>
              <w:bottom w:val="single" w:sz="4" w:space="0" w:color="auto"/>
              <w:right w:val="single" w:sz="4" w:space="0" w:color="auto"/>
            </w:tcBorders>
            <w:hideMark/>
          </w:tcPr>
          <w:p w14:paraId="174F61ED"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Targets</w:t>
            </w:r>
          </w:p>
        </w:tc>
        <w:tc>
          <w:tcPr>
            <w:tcW w:w="942" w:type="dxa"/>
            <w:tcBorders>
              <w:top w:val="single" w:sz="4" w:space="0" w:color="auto"/>
              <w:left w:val="single" w:sz="4" w:space="0" w:color="auto"/>
              <w:bottom w:val="single" w:sz="4" w:space="0" w:color="auto"/>
              <w:right w:val="single" w:sz="4" w:space="0" w:color="auto"/>
            </w:tcBorders>
            <w:hideMark/>
          </w:tcPr>
          <w:p w14:paraId="5B6C814F"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Achievements</w:t>
            </w:r>
          </w:p>
        </w:tc>
        <w:tc>
          <w:tcPr>
            <w:tcW w:w="997" w:type="dxa"/>
            <w:tcBorders>
              <w:top w:val="single" w:sz="4" w:space="0" w:color="auto"/>
              <w:left w:val="single" w:sz="4" w:space="0" w:color="auto"/>
              <w:bottom w:val="single" w:sz="4" w:space="0" w:color="auto"/>
              <w:right w:val="single" w:sz="4" w:space="0" w:color="auto"/>
            </w:tcBorders>
          </w:tcPr>
          <w:p w14:paraId="6CA9A716"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%age Ach.</w:t>
            </w:r>
          </w:p>
        </w:tc>
        <w:tc>
          <w:tcPr>
            <w:tcW w:w="1027" w:type="dxa"/>
            <w:tcBorders>
              <w:top w:val="single" w:sz="4" w:space="0" w:color="auto"/>
              <w:left w:val="single" w:sz="4" w:space="0" w:color="auto"/>
              <w:bottom w:val="single" w:sz="4" w:space="0" w:color="auto"/>
              <w:right w:val="single" w:sz="4" w:space="0" w:color="auto"/>
            </w:tcBorders>
            <w:hideMark/>
          </w:tcPr>
          <w:p w14:paraId="437BECB4"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04349D05"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Achievements</w:t>
            </w:r>
          </w:p>
        </w:tc>
        <w:tc>
          <w:tcPr>
            <w:tcW w:w="1080" w:type="dxa"/>
            <w:tcBorders>
              <w:top w:val="single" w:sz="4" w:space="0" w:color="auto"/>
              <w:left w:val="single" w:sz="4" w:space="0" w:color="auto"/>
              <w:bottom w:val="single" w:sz="4" w:space="0" w:color="auto"/>
              <w:right w:val="single" w:sz="4" w:space="0" w:color="auto"/>
            </w:tcBorders>
          </w:tcPr>
          <w:p w14:paraId="7178844F" w14:textId="77777777" w:rsidR="00440EF6" w:rsidRPr="004B2BA6" w:rsidRDefault="00440EF6" w:rsidP="001578DA">
            <w:pPr>
              <w:pStyle w:val="NoSpacing"/>
              <w:ind w:left="-122" w:right="-138"/>
              <w:jc w:val="center"/>
              <w:rPr>
                <w:rFonts w:ascii="Tahoma" w:hAnsi="Tahoma" w:cs="Tahoma"/>
                <w:b/>
                <w:bCs/>
              </w:rPr>
            </w:pPr>
            <w:r w:rsidRPr="004B2BA6">
              <w:rPr>
                <w:rFonts w:ascii="Tahoma" w:hAnsi="Tahoma" w:cs="Tahoma"/>
                <w:b/>
                <w:bCs/>
              </w:rPr>
              <w:t>%age Ach.</w:t>
            </w:r>
          </w:p>
        </w:tc>
      </w:tr>
      <w:tr w:rsidR="00440EF6" w:rsidRPr="004B2BA6" w14:paraId="53AA4878" w14:textId="77777777" w:rsidTr="001578DA">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2B94C523" w14:textId="77777777" w:rsidR="00440EF6" w:rsidRPr="004B2BA6" w:rsidRDefault="00440EF6" w:rsidP="001578DA">
            <w:pPr>
              <w:pStyle w:val="Heading1"/>
              <w:jc w:val="left"/>
              <w:rPr>
                <w:rFonts w:ascii="Tahoma" w:hAnsi="Tahoma" w:cs="Tahoma"/>
                <w:szCs w:val="24"/>
              </w:rPr>
            </w:pPr>
            <w:r w:rsidRPr="004B2BA6">
              <w:rPr>
                <w:rFonts w:ascii="Tahoma" w:hAnsi="Tahoma" w:cs="Tahoma"/>
                <w:szCs w:val="24"/>
              </w:rPr>
              <w:t>Commercial Banks</w:t>
            </w:r>
          </w:p>
        </w:tc>
        <w:tc>
          <w:tcPr>
            <w:tcW w:w="934" w:type="dxa"/>
            <w:tcBorders>
              <w:top w:val="single" w:sz="4" w:space="0" w:color="auto"/>
              <w:left w:val="single" w:sz="4" w:space="0" w:color="auto"/>
              <w:bottom w:val="single" w:sz="4" w:space="0" w:color="auto"/>
              <w:right w:val="single" w:sz="4" w:space="0" w:color="auto"/>
            </w:tcBorders>
          </w:tcPr>
          <w:p w14:paraId="055BA6A3"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31253</w:t>
            </w:r>
          </w:p>
        </w:tc>
        <w:tc>
          <w:tcPr>
            <w:tcW w:w="990" w:type="dxa"/>
            <w:tcBorders>
              <w:top w:val="single" w:sz="4" w:space="0" w:color="auto"/>
              <w:left w:val="single" w:sz="4" w:space="0" w:color="auto"/>
              <w:bottom w:val="single" w:sz="4" w:space="0" w:color="auto"/>
              <w:right w:val="single" w:sz="4" w:space="0" w:color="auto"/>
            </w:tcBorders>
          </w:tcPr>
          <w:p w14:paraId="2814634E"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22520</w:t>
            </w:r>
          </w:p>
        </w:tc>
        <w:tc>
          <w:tcPr>
            <w:tcW w:w="984" w:type="dxa"/>
            <w:tcBorders>
              <w:top w:val="single" w:sz="4" w:space="0" w:color="auto"/>
              <w:left w:val="single" w:sz="4" w:space="0" w:color="auto"/>
              <w:bottom w:val="single" w:sz="4" w:space="0" w:color="auto"/>
              <w:right w:val="single" w:sz="4" w:space="0" w:color="auto"/>
            </w:tcBorders>
            <w:vAlign w:val="center"/>
          </w:tcPr>
          <w:p w14:paraId="313261A2"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72.06</w:t>
            </w:r>
          </w:p>
        </w:tc>
        <w:tc>
          <w:tcPr>
            <w:tcW w:w="969" w:type="dxa"/>
            <w:tcBorders>
              <w:top w:val="single" w:sz="4" w:space="0" w:color="auto"/>
              <w:left w:val="single" w:sz="4" w:space="0" w:color="auto"/>
              <w:bottom w:val="single" w:sz="4" w:space="0" w:color="auto"/>
              <w:right w:val="single" w:sz="4" w:space="0" w:color="auto"/>
            </w:tcBorders>
          </w:tcPr>
          <w:p w14:paraId="74D84376"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14020</w:t>
            </w:r>
          </w:p>
        </w:tc>
        <w:tc>
          <w:tcPr>
            <w:tcW w:w="942" w:type="dxa"/>
            <w:tcBorders>
              <w:top w:val="single" w:sz="4" w:space="0" w:color="auto"/>
              <w:left w:val="single" w:sz="4" w:space="0" w:color="auto"/>
              <w:bottom w:val="single" w:sz="4" w:space="0" w:color="auto"/>
              <w:right w:val="single" w:sz="4" w:space="0" w:color="auto"/>
            </w:tcBorders>
          </w:tcPr>
          <w:p w14:paraId="27A10E3D"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7644</w:t>
            </w:r>
          </w:p>
        </w:tc>
        <w:tc>
          <w:tcPr>
            <w:tcW w:w="997" w:type="dxa"/>
            <w:tcBorders>
              <w:top w:val="single" w:sz="4" w:space="0" w:color="auto"/>
              <w:left w:val="single" w:sz="4" w:space="0" w:color="auto"/>
              <w:bottom w:val="single" w:sz="4" w:space="0" w:color="auto"/>
              <w:right w:val="single" w:sz="4" w:space="0" w:color="auto"/>
            </w:tcBorders>
            <w:vAlign w:val="center"/>
          </w:tcPr>
          <w:p w14:paraId="68AC041D"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54.52</w:t>
            </w:r>
          </w:p>
        </w:tc>
        <w:tc>
          <w:tcPr>
            <w:tcW w:w="1027" w:type="dxa"/>
            <w:tcBorders>
              <w:top w:val="single" w:sz="4" w:space="0" w:color="auto"/>
              <w:left w:val="single" w:sz="4" w:space="0" w:color="auto"/>
              <w:bottom w:val="single" w:sz="4" w:space="0" w:color="auto"/>
              <w:right w:val="single" w:sz="4" w:space="0" w:color="auto"/>
            </w:tcBorders>
            <w:vAlign w:val="center"/>
          </w:tcPr>
          <w:p w14:paraId="2A26B117"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45273</w:t>
            </w:r>
          </w:p>
        </w:tc>
        <w:tc>
          <w:tcPr>
            <w:tcW w:w="990" w:type="dxa"/>
            <w:tcBorders>
              <w:top w:val="single" w:sz="4" w:space="0" w:color="auto"/>
              <w:left w:val="single" w:sz="4" w:space="0" w:color="auto"/>
              <w:bottom w:val="single" w:sz="4" w:space="0" w:color="auto"/>
              <w:right w:val="single" w:sz="4" w:space="0" w:color="auto"/>
            </w:tcBorders>
            <w:vAlign w:val="center"/>
          </w:tcPr>
          <w:p w14:paraId="2964900E"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30164</w:t>
            </w:r>
          </w:p>
        </w:tc>
        <w:tc>
          <w:tcPr>
            <w:tcW w:w="1080" w:type="dxa"/>
            <w:tcBorders>
              <w:top w:val="single" w:sz="4" w:space="0" w:color="auto"/>
              <w:left w:val="single" w:sz="4" w:space="0" w:color="auto"/>
              <w:bottom w:val="single" w:sz="4" w:space="0" w:color="auto"/>
              <w:right w:val="single" w:sz="4" w:space="0" w:color="auto"/>
            </w:tcBorders>
            <w:vAlign w:val="center"/>
          </w:tcPr>
          <w:p w14:paraId="11F7349E"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66.63</w:t>
            </w:r>
          </w:p>
        </w:tc>
      </w:tr>
      <w:tr w:rsidR="00440EF6" w:rsidRPr="004B2BA6" w14:paraId="2330A6F5" w14:textId="77777777" w:rsidTr="001578DA">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46AB10D7" w14:textId="77777777" w:rsidR="00440EF6" w:rsidRPr="004B2BA6" w:rsidRDefault="00440EF6" w:rsidP="001578DA">
            <w:pPr>
              <w:pStyle w:val="Heading1"/>
              <w:jc w:val="left"/>
              <w:rPr>
                <w:rFonts w:ascii="Tahoma" w:hAnsi="Tahoma" w:cs="Tahoma"/>
                <w:szCs w:val="24"/>
              </w:rPr>
            </w:pPr>
            <w:r w:rsidRPr="004B2BA6">
              <w:rPr>
                <w:rFonts w:ascii="Tahoma" w:hAnsi="Tahoma" w:cs="Tahoma"/>
                <w:szCs w:val="24"/>
              </w:rPr>
              <w:t>RRBs</w:t>
            </w:r>
          </w:p>
        </w:tc>
        <w:tc>
          <w:tcPr>
            <w:tcW w:w="934" w:type="dxa"/>
            <w:tcBorders>
              <w:top w:val="single" w:sz="4" w:space="0" w:color="auto"/>
              <w:left w:val="single" w:sz="4" w:space="0" w:color="auto"/>
              <w:bottom w:val="single" w:sz="4" w:space="0" w:color="auto"/>
              <w:right w:val="single" w:sz="4" w:space="0" w:color="auto"/>
            </w:tcBorders>
          </w:tcPr>
          <w:p w14:paraId="2BB1DB81"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3229</w:t>
            </w:r>
          </w:p>
        </w:tc>
        <w:tc>
          <w:tcPr>
            <w:tcW w:w="990" w:type="dxa"/>
            <w:tcBorders>
              <w:top w:val="single" w:sz="4" w:space="0" w:color="auto"/>
              <w:left w:val="single" w:sz="4" w:space="0" w:color="auto"/>
              <w:bottom w:val="single" w:sz="4" w:space="0" w:color="auto"/>
              <w:right w:val="single" w:sz="4" w:space="0" w:color="auto"/>
            </w:tcBorders>
          </w:tcPr>
          <w:p w14:paraId="613E9DB5"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3498</w:t>
            </w:r>
          </w:p>
        </w:tc>
        <w:tc>
          <w:tcPr>
            <w:tcW w:w="984" w:type="dxa"/>
            <w:tcBorders>
              <w:top w:val="single" w:sz="4" w:space="0" w:color="auto"/>
              <w:left w:val="single" w:sz="4" w:space="0" w:color="auto"/>
              <w:bottom w:val="single" w:sz="4" w:space="0" w:color="auto"/>
              <w:right w:val="single" w:sz="4" w:space="0" w:color="auto"/>
            </w:tcBorders>
            <w:vAlign w:val="center"/>
          </w:tcPr>
          <w:p w14:paraId="3A350B49"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108.33</w:t>
            </w:r>
          </w:p>
        </w:tc>
        <w:tc>
          <w:tcPr>
            <w:tcW w:w="969" w:type="dxa"/>
            <w:tcBorders>
              <w:top w:val="single" w:sz="4" w:space="0" w:color="auto"/>
              <w:left w:val="single" w:sz="4" w:space="0" w:color="auto"/>
              <w:bottom w:val="single" w:sz="4" w:space="0" w:color="auto"/>
              <w:right w:val="single" w:sz="4" w:space="0" w:color="auto"/>
            </w:tcBorders>
          </w:tcPr>
          <w:p w14:paraId="1FFEC3E4"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1022</w:t>
            </w:r>
          </w:p>
        </w:tc>
        <w:tc>
          <w:tcPr>
            <w:tcW w:w="942" w:type="dxa"/>
            <w:tcBorders>
              <w:top w:val="single" w:sz="4" w:space="0" w:color="auto"/>
              <w:left w:val="single" w:sz="4" w:space="0" w:color="auto"/>
              <w:bottom w:val="single" w:sz="4" w:space="0" w:color="auto"/>
              <w:right w:val="single" w:sz="4" w:space="0" w:color="auto"/>
            </w:tcBorders>
          </w:tcPr>
          <w:p w14:paraId="0BADC98A"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1120</w:t>
            </w:r>
          </w:p>
        </w:tc>
        <w:tc>
          <w:tcPr>
            <w:tcW w:w="997" w:type="dxa"/>
            <w:tcBorders>
              <w:top w:val="single" w:sz="4" w:space="0" w:color="auto"/>
              <w:left w:val="single" w:sz="4" w:space="0" w:color="auto"/>
              <w:bottom w:val="single" w:sz="4" w:space="0" w:color="auto"/>
              <w:right w:val="single" w:sz="4" w:space="0" w:color="auto"/>
            </w:tcBorders>
            <w:vAlign w:val="center"/>
          </w:tcPr>
          <w:p w14:paraId="25196017"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109.59</w:t>
            </w:r>
          </w:p>
        </w:tc>
        <w:tc>
          <w:tcPr>
            <w:tcW w:w="1027" w:type="dxa"/>
            <w:tcBorders>
              <w:top w:val="single" w:sz="4" w:space="0" w:color="auto"/>
              <w:left w:val="single" w:sz="4" w:space="0" w:color="auto"/>
              <w:bottom w:val="single" w:sz="4" w:space="0" w:color="auto"/>
              <w:right w:val="single" w:sz="4" w:space="0" w:color="auto"/>
            </w:tcBorders>
            <w:vAlign w:val="center"/>
          </w:tcPr>
          <w:p w14:paraId="59882B98"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4251</w:t>
            </w:r>
          </w:p>
        </w:tc>
        <w:tc>
          <w:tcPr>
            <w:tcW w:w="990" w:type="dxa"/>
            <w:tcBorders>
              <w:top w:val="single" w:sz="4" w:space="0" w:color="auto"/>
              <w:left w:val="single" w:sz="4" w:space="0" w:color="auto"/>
              <w:bottom w:val="single" w:sz="4" w:space="0" w:color="auto"/>
              <w:right w:val="single" w:sz="4" w:space="0" w:color="auto"/>
            </w:tcBorders>
            <w:vAlign w:val="center"/>
          </w:tcPr>
          <w:p w14:paraId="57FD4CDF"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4618</w:t>
            </w:r>
          </w:p>
        </w:tc>
        <w:tc>
          <w:tcPr>
            <w:tcW w:w="1080" w:type="dxa"/>
            <w:tcBorders>
              <w:top w:val="single" w:sz="4" w:space="0" w:color="auto"/>
              <w:left w:val="single" w:sz="4" w:space="0" w:color="auto"/>
              <w:bottom w:val="single" w:sz="4" w:space="0" w:color="auto"/>
              <w:right w:val="single" w:sz="4" w:space="0" w:color="auto"/>
            </w:tcBorders>
            <w:vAlign w:val="center"/>
          </w:tcPr>
          <w:p w14:paraId="2B7ADB02"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108.63</w:t>
            </w:r>
          </w:p>
        </w:tc>
      </w:tr>
      <w:tr w:rsidR="00440EF6" w:rsidRPr="004B2BA6" w14:paraId="38185659" w14:textId="77777777" w:rsidTr="001578DA">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1C81C692" w14:textId="77777777" w:rsidR="00440EF6" w:rsidRPr="004B2BA6" w:rsidRDefault="00440EF6" w:rsidP="001578DA">
            <w:pPr>
              <w:pStyle w:val="Heading1"/>
              <w:jc w:val="left"/>
              <w:rPr>
                <w:rFonts w:ascii="Tahoma" w:hAnsi="Tahoma" w:cs="Tahoma"/>
                <w:szCs w:val="24"/>
              </w:rPr>
            </w:pPr>
            <w:r w:rsidRPr="004B2BA6">
              <w:rPr>
                <w:rFonts w:ascii="Tahoma" w:hAnsi="Tahoma" w:cs="Tahoma"/>
                <w:szCs w:val="24"/>
              </w:rPr>
              <w:t>Coop. Banks</w:t>
            </w:r>
          </w:p>
        </w:tc>
        <w:tc>
          <w:tcPr>
            <w:tcW w:w="934" w:type="dxa"/>
            <w:tcBorders>
              <w:top w:val="single" w:sz="4" w:space="0" w:color="auto"/>
              <w:left w:val="single" w:sz="4" w:space="0" w:color="auto"/>
              <w:bottom w:val="single" w:sz="4" w:space="0" w:color="auto"/>
              <w:right w:val="single" w:sz="4" w:space="0" w:color="auto"/>
            </w:tcBorders>
          </w:tcPr>
          <w:p w14:paraId="39AB800B"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13044</w:t>
            </w:r>
          </w:p>
        </w:tc>
        <w:tc>
          <w:tcPr>
            <w:tcW w:w="990" w:type="dxa"/>
            <w:tcBorders>
              <w:top w:val="single" w:sz="4" w:space="0" w:color="auto"/>
              <w:left w:val="single" w:sz="4" w:space="0" w:color="auto"/>
              <w:bottom w:val="single" w:sz="4" w:space="0" w:color="auto"/>
              <w:right w:val="single" w:sz="4" w:space="0" w:color="auto"/>
            </w:tcBorders>
          </w:tcPr>
          <w:p w14:paraId="035BF7E6"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5677</w:t>
            </w:r>
          </w:p>
        </w:tc>
        <w:tc>
          <w:tcPr>
            <w:tcW w:w="984" w:type="dxa"/>
            <w:tcBorders>
              <w:top w:val="single" w:sz="4" w:space="0" w:color="auto"/>
              <w:left w:val="single" w:sz="4" w:space="0" w:color="auto"/>
              <w:bottom w:val="single" w:sz="4" w:space="0" w:color="auto"/>
              <w:right w:val="single" w:sz="4" w:space="0" w:color="auto"/>
            </w:tcBorders>
            <w:vAlign w:val="center"/>
          </w:tcPr>
          <w:p w14:paraId="7A41D41F"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43.52</w:t>
            </w:r>
          </w:p>
        </w:tc>
        <w:tc>
          <w:tcPr>
            <w:tcW w:w="969" w:type="dxa"/>
            <w:tcBorders>
              <w:top w:val="single" w:sz="4" w:space="0" w:color="auto"/>
              <w:left w:val="single" w:sz="4" w:space="0" w:color="auto"/>
              <w:bottom w:val="single" w:sz="4" w:space="0" w:color="auto"/>
              <w:right w:val="single" w:sz="4" w:space="0" w:color="auto"/>
            </w:tcBorders>
          </w:tcPr>
          <w:p w14:paraId="4A73917D"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2150</w:t>
            </w:r>
          </w:p>
        </w:tc>
        <w:tc>
          <w:tcPr>
            <w:tcW w:w="942" w:type="dxa"/>
            <w:tcBorders>
              <w:top w:val="single" w:sz="4" w:space="0" w:color="auto"/>
              <w:left w:val="single" w:sz="4" w:space="0" w:color="auto"/>
              <w:bottom w:val="single" w:sz="4" w:space="0" w:color="auto"/>
              <w:right w:val="single" w:sz="4" w:space="0" w:color="auto"/>
            </w:tcBorders>
          </w:tcPr>
          <w:p w14:paraId="4EA1355C"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601</w:t>
            </w:r>
          </w:p>
        </w:tc>
        <w:tc>
          <w:tcPr>
            <w:tcW w:w="997" w:type="dxa"/>
            <w:tcBorders>
              <w:top w:val="single" w:sz="4" w:space="0" w:color="auto"/>
              <w:left w:val="single" w:sz="4" w:space="0" w:color="auto"/>
              <w:bottom w:val="single" w:sz="4" w:space="0" w:color="auto"/>
              <w:right w:val="single" w:sz="4" w:space="0" w:color="auto"/>
            </w:tcBorders>
            <w:vAlign w:val="center"/>
          </w:tcPr>
          <w:p w14:paraId="1988F92B"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27.95</w:t>
            </w:r>
          </w:p>
        </w:tc>
        <w:tc>
          <w:tcPr>
            <w:tcW w:w="1027" w:type="dxa"/>
            <w:tcBorders>
              <w:top w:val="single" w:sz="4" w:space="0" w:color="auto"/>
              <w:left w:val="single" w:sz="4" w:space="0" w:color="auto"/>
              <w:bottom w:val="single" w:sz="4" w:space="0" w:color="auto"/>
              <w:right w:val="single" w:sz="4" w:space="0" w:color="auto"/>
            </w:tcBorders>
            <w:vAlign w:val="center"/>
          </w:tcPr>
          <w:p w14:paraId="36CBABEE"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15194</w:t>
            </w:r>
          </w:p>
        </w:tc>
        <w:tc>
          <w:tcPr>
            <w:tcW w:w="990" w:type="dxa"/>
            <w:tcBorders>
              <w:top w:val="single" w:sz="4" w:space="0" w:color="auto"/>
              <w:left w:val="single" w:sz="4" w:space="0" w:color="auto"/>
              <w:bottom w:val="single" w:sz="4" w:space="0" w:color="auto"/>
              <w:right w:val="single" w:sz="4" w:space="0" w:color="auto"/>
            </w:tcBorders>
            <w:vAlign w:val="center"/>
          </w:tcPr>
          <w:p w14:paraId="3E8FA3FA"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6278</w:t>
            </w:r>
          </w:p>
        </w:tc>
        <w:tc>
          <w:tcPr>
            <w:tcW w:w="1080" w:type="dxa"/>
            <w:tcBorders>
              <w:top w:val="single" w:sz="4" w:space="0" w:color="auto"/>
              <w:left w:val="single" w:sz="4" w:space="0" w:color="auto"/>
              <w:bottom w:val="single" w:sz="4" w:space="0" w:color="auto"/>
              <w:right w:val="single" w:sz="4" w:space="0" w:color="auto"/>
            </w:tcBorders>
            <w:vAlign w:val="center"/>
          </w:tcPr>
          <w:p w14:paraId="2792717B"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41.32</w:t>
            </w:r>
          </w:p>
        </w:tc>
      </w:tr>
      <w:tr w:rsidR="00440EF6" w:rsidRPr="004B2BA6" w14:paraId="4CC2061C" w14:textId="77777777" w:rsidTr="001578DA">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18B565EF" w14:textId="77777777" w:rsidR="00440EF6" w:rsidRPr="004B2BA6" w:rsidRDefault="00440EF6" w:rsidP="001578DA">
            <w:pPr>
              <w:pStyle w:val="Heading1"/>
              <w:jc w:val="left"/>
              <w:rPr>
                <w:rFonts w:ascii="Tahoma" w:hAnsi="Tahoma" w:cs="Tahoma"/>
                <w:szCs w:val="24"/>
              </w:rPr>
            </w:pPr>
            <w:r w:rsidRPr="004B2BA6">
              <w:rPr>
                <w:rFonts w:ascii="Tahoma" w:hAnsi="Tahoma" w:cs="Tahoma"/>
                <w:szCs w:val="24"/>
              </w:rPr>
              <w:t>PADB</w:t>
            </w:r>
          </w:p>
        </w:tc>
        <w:tc>
          <w:tcPr>
            <w:tcW w:w="934" w:type="dxa"/>
            <w:tcBorders>
              <w:top w:val="single" w:sz="4" w:space="0" w:color="auto"/>
              <w:left w:val="single" w:sz="4" w:space="0" w:color="auto"/>
              <w:bottom w:val="single" w:sz="4" w:space="0" w:color="auto"/>
              <w:right w:val="single" w:sz="4" w:space="0" w:color="auto"/>
            </w:tcBorders>
          </w:tcPr>
          <w:p w14:paraId="02142DE3"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106</w:t>
            </w:r>
          </w:p>
        </w:tc>
        <w:tc>
          <w:tcPr>
            <w:tcW w:w="990" w:type="dxa"/>
            <w:tcBorders>
              <w:top w:val="single" w:sz="4" w:space="0" w:color="auto"/>
              <w:left w:val="single" w:sz="4" w:space="0" w:color="auto"/>
              <w:bottom w:val="single" w:sz="4" w:space="0" w:color="auto"/>
              <w:right w:val="single" w:sz="4" w:space="0" w:color="auto"/>
            </w:tcBorders>
          </w:tcPr>
          <w:p w14:paraId="5B310972"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46</w:t>
            </w:r>
          </w:p>
        </w:tc>
        <w:tc>
          <w:tcPr>
            <w:tcW w:w="984" w:type="dxa"/>
            <w:tcBorders>
              <w:top w:val="single" w:sz="4" w:space="0" w:color="auto"/>
              <w:left w:val="single" w:sz="4" w:space="0" w:color="auto"/>
              <w:bottom w:val="single" w:sz="4" w:space="0" w:color="auto"/>
              <w:right w:val="single" w:sz="4" w:space="0" w:color="auto"/>
            </w:tcBorders>
            <w:vAlign w:val="center"/>
          </w:tcPr>
          <w:p w14:paraId="03444C29"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43.40</w:t>
            </w:r>
          </w:p>
        </w:tc>
        <w:tc>
          <w:tcPr>
            <w:tcW w:w="969" w:type="dxa"/>
            <w:tcBorders>
              <w:top w:val="single" w:sz="4" w:space="0" w:color="auto"/>
              <w:left w:val="single" w:sz="4" w:space="0" w:color="auto"/>
              <w:bottom w:val="single" w:sz="4" w:space="0" w:color="auto"/>
              <w:right w:val="single" w:sz="4" w:space="0" w:color="auto"/>
            </w:tcBorders>
          </w:tcPr>
          <w:p w14:paraId="6E2A8108"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595</w:t>
            </w:r>
          </w:p>
        </w:tc>
        <w:tc>
          <w:tcPr>
            <w:tcW w:w="942" w:type="dxa"/>
            <w:tcBorders>
              <w:top w:val="single" w:sz="4" w:space="0" w:color="auto"/>
              <w:left w:val="single" w:sz="4" w:space="0" w:color="auto"/>
              <w:bottom w:val="single" w:sz="4" w:space="0" w:color="auto"/>
              <w:right w:val="single" w:sz="4" w:space="0" w:color="auto"/>
            </w:tcBorders>
          </w:tcPr>
          <w:p w14:paraId="6FA4FC54"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30</w:t>
            </w:r>
          </w:p>
        </w:tc>
        <w:tc>
          <w:tcPr>
            <w:tcW w:w="997" w:type="dxa"/>
            <w:tcBorders>
              <w:top w:val="single" w:sz="4" w:space="0" w:color="auto"/>
              <w:left w:val="single" w:sz="4" w:space="0" w:color="auto"/>
              <w:bottom w:val="single" w:sz="4" w:space="0" w:color="auto"/>
              <w:right w:val="single" w:sz="4" w:space="0" w:color="auto"/>
            </w:tcBorders>
            <w:vAlign w:val="center"/>
          </w:tcPr>
          <w:p w14:paraId="27710CFE"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5.04</w:t>
            </w:r>
          </w:p>
        </w:tc>
        <w:tc>
          <w:tcPr>
            <w:tcW w:w="1027" w:type="dxa"/>
            <w:tcBorders>
              <w:top w:val="single" w:sz="4" w:space="0" w:color="auto"/>
              <w:left w:val="single" w:sz="4" w:space="0" w:color="auto"/>
              <w:bottom w:val="single" w:sz="4" w:space="0" w:color="auto"/>
              <w:right w:val="single" w:sz="4" w:space="0" w:color="auto"/>
            </w:tcBorders>
            <w:vAlign w:val="center"/>
          </w:tcPr>
          <w:p w14:paraId="370C2419"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701</w:t>
            </w:r>
          </w:p>
        </w:tc>
        <w:tc>
          <w:tcPr>
            <w:tcW w:w="990" w:type="dxa"/>
            <w:tcBorders>
              <w:top w:val="single" w:sz="4" w:space="0" w:color="auto"/>
              <w:left w:val="single" w:sz="4" w:space="0" w:color="auto"/>
              <w:bottom w:val="single" w:sz="4" w:space="0" w:color="auto"/>
              <w:right w:val="single" w:sz="4" w:space="0" w:color="auto"/>
            </w:tcBorders>
            <w:vAlign w:val="center"/>
          </w:tcPr>
          <w:p w14:paraId="67D192EB"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76</w:t>
            </w:r>
          </w:p>
        </w:tc>
        <w:tc>
          <w:tcPr>
            <w:tcW w:w="1080" w:type="dxa"/>
            <w:tcBorders>
              <w:top w:val="single" w:sz="4" w:space="0" w:color="auto"/>
              <w:left w:val="single" w:sz="4" w:space="0" w:color="auto"/>
              <w:bottom w:val="single" w:sz="4" w:space="0" w:color="auto"/>
              <w:right w:val="single" w:sz="4" w:space="0" w:color="auto"/>
            </w:tcBorders>
            <w:vAlign w:val="center"/>
          </w:tcPr>
          <w:p w14:paraId="6DFE3848" w14:textId="77777777" w:rsidR="00440EF6" w:rsidRPr="004B2BA6" w:rsidRDefault="00440EF6" w:rsidP="001578DA">
            <w:pPr>
              <w:jc w:val="right"/>
              <w:rPr>
                <w:rFonts w:ascii="Tahoma" w:hAnsi="Tahoma" w:cs="Tahoma"/>
                <w:sz w:val="24"/>
                <w:szCs w:val="24"/>
              </w:rPr>
            </w:pPr>
            <w:r w:rsidRPr="004B2BA6">
              <w:rPr>
                <w:rFonts w:ascii="Tahoma" w:hAnsi="Tahoma" w:cs="Tahoma"/>
                <w:sz w:val="24"/>
                <w:szCs w:val="24"/>
              </w:rPr>
              <w:t>10.84</w:t>
            </w:r>
          </w:p>
        </w:tc>
      </w:tr>
      <w:tr w:rsidR="00440EF6" w:rsidRPr="004B2BA6" w14:paraId="41143CF9" w14:textId="77777777" w:rsidTr="001578DA">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4A714600" w14:textId="77777777" w:rsidR="00440EF6" w:rsidRPr="004B2BA6" w:rsidRDefault="00440EF6" w:rsidP="001578DA">
            <w:pPr>
              <w:pStyle w:val="Heading1"/>
              <w:jc w:val="left"/>
              <w:rPr>
                <w:rFonts w:ascii="Tahoma" w:hAnsi="Tahoma" w:cs="Tahoma"/>
                <w:b/>
                <w:szCs w:val="24"/>
              </w:rPr>
            </w:pPr>
            <w:r w:rsidRPr="004B2BA6">
              <w:rPr>
                <w:rFonts w:ascii="Tahoma" w:hAnsi="Tahoma" w:cs="Tahoma"/>
                <w:b/>
                <w:szCs w:val="24"/>
              </w:rPr>
              <w:t>Total</w:t>
            </w:r>
          </w:p>
        </w:tc>
        <w:tc>
          <w:tcPr>
            <w:tcW w:w="934" w:type="dxa"/>
            <w:tcBorders>
              <w:top w:val="single" w:sz="4" w:space="0" w:color="auto"/>
              <w:left w:val="single" w:sz="4" w:space="0" w:color="auto"/>
              <w:bottom w:val="single" w:sz="4" w:space="0" w:color="auto"/>
              <w:right w:val="single" w:sz="4" w:space="0" w:color="auto"/>
            </w:tcBorders>
          </w:tcPr>
          <w:p w14:paraId="76974211" w14:textId="77777777" w:rsidR="00440EF6" w:rsidRPr="004B2BA6" w:rsidRDefault="00440EF6" w:rsidP="001578DA">
            <w:pPr>
              <w:ind w:hanging="114"/>
              <w:jc w:val="center"/>
              <w:rPr>
                <w:rFonts w:ascii="Tahoma" w:hAnsi="Tahoma" w:cs="Tahoma"/>
                <w:b/>
                <w:bCs/>
                <w:sz w:val="24"/>
                <w:szCs w:val="24"/>
              </w:rPr>
            </w:pPr>
            <w:r w:rsidRPr="004B2BA6">
              <w:rPr>
                <w:rFonts w:ascii="Tahoma" w:hAnsi="Tahoma" w:cs="Tahoma"/>
                <w:b/>
                <w:bCs/>
                <w:sz w:val="24"/>
                <w:szCs w:val="24"/>
              </w:rPr>
              <w:t>47632</w:t>
            </w:r>
          </w:p>
        </w:tc>
        <w:tc>
          <w:tcPr>
            <w:tcW w:w="990" w:type="dxa"/>
            <w:tcBorders>
              <w:top w:val="single" w:sz="4" w:space="0" w:color="auto"/>
              <w:left w:val="single" w:sz="4" w:space="0" w:color="auto"/>
              <w:bottom w:val="single" w:sz="4" w:space="0" w:color="auto"/>
              <w:right w:val="single" w:sz="4" w:space="0" w:color="auto"/>
            </w:tcBorders>
          </w:tcPr>
          <w:p w14:paraId="23CE7EBD" w14:textId="77777777" w:rsidR="00440EF6" w:rsidRPr="004B2BA6" w:rsidRDefault="00440EF6" w:rsidP="001578DA">
            <w:pPr>
              <w:ind w:hanging="114"/>
              <w:jc w:val="right"/>
              <w:rPr>
                <w:rFonts w:ascii="Tahoma" w:hAnsi="Tahoma" w:cs="Tahoma"/>
                <w:b/>
                <w:bCs/>
                <w:sz w:val="24"/>
                <w:szCs w:val="24"/>
              </w:rPr>
            </w:pPr>
            <w:r w:rsidRPr="004B2BA6">
              <w:rPr>
                <w:rFonts w:ascii="Tahoma" w:hAnsi="Tahoma" w:cs="Tahoma"/>
                <w:b/>
                <w:bCs/>
                <w:sz w:val="24"/>
                <w:szCs w:val="24"/>
              </w:rPr>
              <w:t>31741</w:t>
            </w:r>
          </w:p>
        </w:tc>
        <w:tc>
          <w:tcPr>
            <w:tcW w:w="984" w:type="dxa"/>
            <w:tcBorders>
              <w:top w:val="single" w:sz="4" w:space="0" w:color="auto"/>
              <w:left w:val="single" w:sz="4" w:space="0" w:color="auto"/>
              <w:bottom w:val="single" w:sz="4" w:space="0" w:color="auto"/>
              <w:right w:val="single" w:sz="4" w:space="0" w:color="auto"/>
            </w:tcBorders>
            <w:vAlign w:val="center"/>
          </w:tcPr>
          <w:p w14:paraId="43E0D62D" w14:textId="77777777" w:rsidR="00440EF6" w:rsidRPr="004B2BA6" w:rsidRDefault="00440EF6" w:rsidP="001578DA">
            <w:pPr>
              <w:ind w:hanging="114"/>
              <w:jc w:val="right"/>
              <w:rPr>
                <w:rFonts w:ascii="Tahoma" w:hAnsi="Tahoma" w:cs="Tahoma"/>
                <w:b/>
                <w:sz w:val="24"/>
                <w:szCs w:val="24"/>
              </w:rPr>
            </w:pPr>
            <w:r w:rsidRPr="004B2BA6">
              <w:rPr>
                <w:rFonts w:ascii="Tahoma" w:hAnsi="Tahoma" w:cs="Tahoma"/>
                <w:b/>
                <w:sz w:val="24"/>
                <w:szCs w:val="24"/>
              </w:rPr>
              <w:t>66.64</w:t>
            </w:r>
          </w:p>
        </w:tc>
        <w:tc>
          <w:tcPr>
            <w:tcW w:w="969" w:type="dxa"/>
            <w:tcBorders>
              <w:top w:val="single" w:sz="4" w:space="0" w:color="auto"/>
              <w:left w:val="single" w:sz="4" w:space="0" w:color="auto"/>
              <w:bottom w:val="single" w:sz="4" w:space="0" w:color="auto"/>
              <w:right w:val="single" w:sz="4" w:space="0" w:color="auto"/>
            </w:tcBorders>
          </w:tcPr>
          <w:p w14:paraId="23855B0F" w14:textId="77777777" w:rsidR="00440EF6" w:rsidRPr="004B2BA6" w:rsidRDefault="00440EF6" w:rsidP="001578DA">
            <w:pPr>
              <w:ind w:hanging="114"/>
              <w:jc w:val="right"/>
              <w:rPr>
                <w:rFonts w:ascii="Tahoma" w:hAnsi="Tahoma" w:cs="Tahoma"/>
                <w:b/>
                <w:bCs/>
                <w:sz w:val="24"/>
                <w:szCs w:val="24"/>
              </w:rPr>
            </w:pPr>
            <w:r w:rsidRPr="004B2BA6">
              <w:rPr>
                <w:rFonts w:ascii="Tahoma" w:hAnsi="Tahoma" w:cs="Tahoma"/>
                <w:b/>
                <w:bCs/>
                <w:sz w:val="24"/>
                <w:szCs w:val="24"/>
              </w:rPr>
              <w:t>17787</w:t>
            </w:r>
          </w:p>
        </w:tc>
        <w:tc>
          <w:tcPr>
            <w:tcW w:w="942" w:type="dxa"/>
            <w:tcBorders>
              <w:top w:val="single" w:sz="4" w:space="0" w:color="auto"/>
              <w:left w:val="single" w:sz="4" w:space="0" w:color="auto"/>
              <w:bottom w:val="single" w:sz="4" w:space="0" w:color="auto"/>
              <w:right w:val="single" w:sz="4" w:space="0" w:color="auto"/>
            </w:tcBorders>
          </w:tcPr>
          <w:p w14:paraId="4E0318B4" w14:textId="77777777" w:rsidR="00440EF6" w:rsidRPr="004B2BA6" w:rsidRDefault="00440EF6" w:rsidP="001578DA">
            <w:pPr>
              <w:jc w:val="right"/>
              <w:rPr>
                <w:rFonts w:ascii="Tahoma" w:hAnsi="Tahoma" w:cs="Tahoma"/>
                <w:b/>
                <w:bCs/>
                <w:sz w:val="24"/>
                <w:szCs w:val="24"/>
              </w:rPr>
            </w:pPr>
            <w:r w:rsidRPr="004B2BA6">
              <w:rPr>
                <w:rFonts w:ascii="Tahoma" w:hAnsi="Tahoma" w:cs="Tahoma"/>
                <w:b/>
                <w:bCs/>
                <w:sz w:val="24"/>
                <w:szCs w:val="24"/>
              </w:rPr>
              <w:t>9395</w:t>
            </w:r>
          </w:p>
        </w:tc>
        <w:tc>
          <w:tcPr>
            <w:tcW w:w="997" w:type="dxa"/>
            <w:tcBorders>
              <w:top w:val="single" w:sz="4" w:space="0" w:color="auto"/>
              <w:left w:val="single" w:sz="4" w:space="0" w:color="auto"/>
              <w:bottom w:val="single" w:sz="4" w:space="0" w:color="auto"/>
              <w:right w:val="single" w:sz="4" w:space="0" w:color="auto"/>
            </w:tcBorders>
            <w:vAlign w:val="center"/>
          </w:tcPr>
          <w:p w14:paraId="67D78B74" w14:textId="77777777" w:rsidR="00440EF6" w:rsidRPr="004B2BA6" w:rsidRDefault="00440EF6" w:rsidP="001578DA">
            <w:pPr>
              <w:jc w:val="right"/>
              <w:rPr>
                <w:rFonts w:ascii="Tahoma" w:hAnsi="Tahoma" w:cs="Tahoma"/>
                <w:b/>
                <w:sz w:val="24"/>
                <w:szCs w:val="24"/>
              </w:rPr>
            </w:pPr>
            <w:r w:rsidRPr="004B2BA6">
              <w:rPr>
                <w:rFonts w:ascii="Tahoma" w:hAnsi="Tahoma" w:cs="Tahoma"/>
                <w:b/>
                <w:sz w:val="24"/>
                <w:szCs w:val="24"/>
              </w:rPr>
              <w:t>52.82</w:t>
            </w:r>
          </w:p>
        </w:tc>
        <w:tc>
          <w:tcPr>
            <w:tcW w:w="1027" w:type="dxa"/>
            <w:tcBorders>
              <w:top w:val="single" w:sz="4" w:space="0" w:color="auto"/>
              <w:left w:val="single" w:sz="4" w:space="0" w:color="auto"/>
              <w:bottom w:val="single" w:sz="4" w:space="0" w:color="auto"/>
              <w:right w:val="single" w:sz="4" w:space="0" w:color="auto"/>
            </w:tcBorders>
            <w:vAlign w:val="center"/>
          </w:tcPr>
          <w:p w14:paraId="530DC7B7" w14:textId="77777777" w:rsidR="00440EF6" w:rsidRPr="004B2BA6" w:rsidRDefault="00440EF6" w:rsidP="001578DA">
            <w:pPr>
              <w:jc w:val="right"/>
              <w:rPr>
                <w:rFonts w:ascii="Tahoma" w:hAnsi="Tahoma" w:cs="Tahoma"/>
                <w:b/>
                <w:bCs/>
                <w:sz w:val="24"/>
                <w:szCs w:val="24"/>
              </w:rPr>
            </w:pPr>
            <w:r w:rsidRPr="004B2BA6">
              <w:rPr>
                <w:rFonts w:ascii="Tahoma" w:hAnsi="Tahoma" w:cs="Tahoma"/>
                <w:b/>
                <w:sz w:val="24"/>
                <w:szCs w:val="24"/>
              </w:rPr>
              <w:t>65419</w:t>
            </w:r>
          </w:p>
        </w:tc>
        <w:tc>
          <w:tcPr>
            <w:tcW w:w="990" w:type="dxa"/>
            <w:tcBorders>
              <w:top w:val="single" w:sz="4" w:space="0" w:color="auto"/>
              <w:left w:val="single" w:sz="4" w:space="0" w:color="auto"/>
              <w:bottom w:val="single" w:sz="4" w:space="0" w:color="auto"/>
              <w:right w:val="single" w:sz="4" w:space="0" w:color="auto"/>
            </w:tcBorders>
            <w:vAlign w:val="center"/>
          </w:tcPr>
          <w:p w14:paraId="52B3AADF" w14:textId="77777777" w:rsidR="00440EF6" w:rsidRPr="004B2BA6" w:rsidRDefault="00440EF6" w:rsidP="001578DA">
            <w:pPr>
              <w:jc w:val="right"/>
              <w:rPr>
                <w:rFonts w:ascii="Tahoma" w:hAnsi="Tahoma" w:cs="Tahoma"/>
                <w:b/>
                <w:bCs/>
                <w:sz w:val="24"/>
                <w:szCs w:val="24"/>
              </w:rPr>
            </w:pPr>
            <w:r w:rsidRPr="004B2BA6">
              <w:rPr>
                <w:rFonts w:ascii="Tahoma" w:hAnsi="Tahoma" w:cs="Tahoma"/>
                <w:b/>
                <w:sz w:val="24"/>
                <w:szCs w:val="24"/>
              </w:rPr>
              <w:t>41136</w:t>
            </w:r>
          </w:p>
        </w:tc>
        <w:tc>
          <w:tcPr>
            <w:tcW w:w="1080" w:type="dxa"/>
            <w:tcBorders>
              <w:top w:val="single" w:sz="4" w:space="0" w:color="auto"/>
              <w:left w:val="single" w:sz="4" w:space="0" w:color="auto"/>
              <w:bottom w:val="single" w:sz="4" w:space="0" w:color="auto"/>
              <w:right w:val="single" w:sz="4" w:space="0" w:color="auto"/>
            </w:tcBorders>
            <w:vAlign w:val="center"/>
          </w:tcPr>
          <w:p w14:paraId="51AEFC5C" w14:textId="77777777" w:rsidR="00440EF6" w:rsidRPr="004B2BA6" w:rsidRDefault="00440EF6" w:rsidP="001578DA">
            <w:pPr>
              <w:jc w:val="right"/>
              <w:rPr>
                <w:rFonts w:ascii="Tahoma" w:hAnsi="Tahoma" w:cs="Tahoma"/>
                <w:b/>
                <w:sz w:val="24"/>
                <w:szCs w:val="24"/>
              </w:rPr>
            </w:pPr>
            <w:r w:rsidRPr="004B2BA6">
              <w:rPr>
                <w:rFonts w:ascii="Tahoma" w:hAnsi="Tahoma" w:cs="Tahoma"/>
                <w:b/>
                <w:sz w:val="24"/>
                <w:szCs w:val="24"/>
              </w:rPr>
              <w:t>62.88</w:t>
            </w:r>
          </w:p>
        </w:tc>
      </w:tr>
    </w:tbl>
    <w:p w14:paraId="4073F758" w14:textId="77777777" w:rsidR="00440EF6" w:rsidRPr="004B2BA6" w:rsidRDefault="00440EF6" w:rsidP="00440EF6">
      <w:pPr>
        <w:ind w:left="180" w:hanging="2160"/>
        <w:jc w:val="right"/>
        <w:rPr>
          <w:rFonts w:ascii="Tahoma" w:hAnsi="Tahoma" w:cs="Tahoma"/>
          <w:b/>
          <w:sz w:val="24"/>
          <w:szCs w:val="24"/>
        </w:rPr>
      </w:pPr>
      <w:r w:rsidRPr="004B2BA6">
        <w:rPr>
          <w:rFonts w:ascii="Tahoma" w:hAnsi="Tahoma" w:cs="Tahoma"/>
          <w:bCs/>
          <w:sz w:val="24"/>
          <w:szCs w:val="24"/>
        </w:rPr>
        <w:t xml:space="preserve">The Segment wise position is placed as </w:t>
      </w:r>
      <w:r w:rsidR="006B60DC" w:rsidRPr="004B2BA6">
        <w:rPr>
          <w:rFonts w:ascii="Tahoma" w:hAnsi="Tahoma" w:cs="Tahoma"/>
          <w:b/>
          <w:sz w:val="24"/>
          <w:szCs w:val="24"/>
        </w:rPr>
        <w:t>Annexure-</w:t>
      </w:r>
      <w:r w:rsidR="006B60DC" w:rsidRPr="004B2BA6">
        <w:rPr>
          <w:rFonts w:ascii="Tahoma" w:hAnsi="Tahoma" w:cs="Tahoma"/>
          <w:b/>
          <w:bCs/>
          <w:color w:val="000000" w:themeColor="text1"/>
          <w:sz w:val="24"/>
          <w:szCs w:val="24"/>
          <w:lang w:bidi="ar-SA"/>
        </w:rPr>
        <w:t>2</w:t>
      </w:r>
      <w:r w:rsidR="00F261D2" w:rsidRPr="004B2BA6">
        <w:rPr>
          <w:rFonts w:ascii="Tahoma" w:hAnsi="Tahoma" w:cs="Tahoma"/>
          <w:b/>
          <w:bCs/>
          <w:color w:val="000000" w:themeColor="text1"/>
          <w:sz w:val="24"/>
          <w:szCs w:val="24"/>
          <w:lang w:bidi="ar-SA"/>
        </w:rPr>
        <w:t>8</w:t>
      </w:r>
      <w:r w:rsidR="007D298F" w:rsidRPr="004B2BA6">
        <w:rPr>
          <w:rFonts w:ascii="Tahoma" w:hAnsi="Tahoma" w:cs="Tahoma"/>
          <w:b/>
          <w:bCs/>
          <w:color w:val="000000" w:themeColor="text1"/>
          <w:sz w:val="24"/>
          <w:szCs w:val="24"/>
          <w:lang w:bidi="ar-SA"/>
        </w:rPr>
        <w:t xml:space="preserve"> {Page No. </w:t>
      </w:r>
      <w:r w:rsidR="007003D2" w:rsidRPr="004B2BA6">
        <w:rPr>
          <w:rFonts w:ascii="Tahoma" w:hAnsi="Tahoma" w:cs="Tahoma"/>
          <w:b/>
          <w:bCs/>
          <w:color w:val="000000" w:themeColor="text1"/>
          <w:sz w:val="24"/>
          <w:szCs w:val="24"/>
          <w:lang w:bidi="ar-SA"/>
        </w:rPr>
        <w:t>176</w:t>
      </w:r>
      <w:r w:rsidR="007D298F" w:rsidRPr="004B2BA6">
        <w:rPr>
          <w:rFonts w:ascii="Tahoma" w:hAnsi="Tahoma" w:cs="Tahoma"/>
          <w:b/>
          <w:bCs/>
          <w:color w:val="000000" w:themeColor="text1"/>
          <w:sz w:val="24"/>
          <w:szCs w:val="24"/>
          <w:lang w:bidi="ar-SA"/>
        </w:rPr>
        <w:t>}</w:t>
      </w:r>
    </w:p>
    <w:p w14:paraId="3BE4D179" w14:textId="77777777" w:rsidR="00FA6B37" w:rsidRPr="004B2BA6" w:rsidRDefault="00FA6B37" w:rsidP="00FA6B37">
      <w:pPr>
        <w:tabs>
          <w:tab w:val="left" w:pos="900"/>
        </w:tabs>
        <w:spacing w:after="0" w:line="240" w:lineRule="auto"/>
        <w:rPr>
          <w:rFonts w:ascii="Tahoma" w:hAnsi="Tahoma" w:cs="Tahoma"/>
          <w:b/>
          <w:bCs/>
          <w:sz w:val="28"/>
          <w:szCs w:val="28"/>
        </w:rPr>
      </w:pPr>
    </w:p>
    <w:p w14:paraId="5444D504" w14:textId="77777777" w:rsidR="003C6A04" w:rsidRPr="004B2BA6" w:rsidRDefault="00FA6B37" w:rsidP="003C6A04">
      <w:pPr>
        <w:spacing w:after="0"/>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3C6A04" w:rsidRPr="004B2BA6">
        <w:rPr>
          <w:b/>
          <w:bCs/>
        </w:rPr>
        <w:t xml:space="preserve"> </w:t>
      </w:r>
      <w:r w:rsidR="003C6A04" w:rsidRPr="004B2BA6">
        <w:rPr>
          <w:rFonts w:ascii="Tahoma" w:hAnsi="Tahoma" w:cs="Tahoma"/>
          <w:sz w:val="28"/>
          <w:szCs w:val="28"/>
        </w:rPr>
        <w:t>Banks are requested to take steps to improve progress under Term Loan to Agriculture for Asset/Capital creation in rural area.</w:t>
      </w:r>
    </w:p>
    <w:p w14:paraId="6FACCDEC" w14:textId="77777777" w:rsidR="003C6A04" w:rsidRPr="004B2BA6" w:rsidRDefault="003C6A04" w:rsidP="003C6A04">
      <w:pPr>
        <w:spacing w:after="0" w:line="240" w:lineRule="auto"/>
        <w:rPr>
          <w:b/>
          <w:bCs/>
          <w:sz w:val="28"/>
          <w:szCs w:val="28"/>
        </w:rPr>
      </w:pPr>
      <w:r w:rsidRPr="004B2BA6">
        <w:rPr>
          <w:b/>
          <w:bCs/>
          <w:sz w:val="28"/>
          <w:szCs w:val="28"/>
        </w:rPr>
        <w:br w:type="page"/>
      </w:r>
    </w:p>
    <w:p w14:paraId="5364BDE9" w14:textId="77777777" w:rsidR="005C6799" w:rsidRPr="004B2BA6" w:rsidRDefault="005C6799" w:rsidP="005C6799">
      <w:pPr>
        <w:pStyle w:val="PlainText"/>
        <w:jc w:val="righ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5C6799" w:rsidRPr="004B2BA6" w14:paraId="7B95ABAA" w14:textId="77777777" w:rsidTr="001578DA">
        <w:tc>
          <w:tcPr>
            <w:tcW w:w="2340" w:type="dxa"/>
          </w:tcPr>
          <w:p w14:paraId="5AD67221" w14:textId="77777777" w:rsidR="005C6799" w:rsidRPr="004B2BA6" w:rsidRDefault="002F5B37" w:rsidP="001578DA">
            <w:pPr>
              <w:pStyle w:val="PlainText"/>
              <w:ind w:left="180"/>
              <w:jc w:val="left"/>
              <w:rPr>
                <w:b/>
                <w:bCs/>
                <w:color w:val="auto"/>
                <w:lang w:val="en-IN" w:eastAsia="en-IN"/>
              </w:rPr>
            </w:pPr>
            <w:r w:rsidRPr="004B2BA6">
              <w:rPr>
                <w:b/>
                <w:bCs/>
                <w:color w:val="auto"/>
                <w:lang w:val="en-IN" w:eastAsia="en-IN"/>
              </w:rPr>
              <w:t>Item No. 7</w:t>
            </w:r>
          </w:p>
        </w:tc>
        <w:tc>
          <w:tcPr>
            <w:tcW w:w="6660" w:type="dxa"/>
          </w:tcPr>
          <w:p w14:paraId="6FE537B3" w14:textId="77777777" w:rsidR="005C6799" w:rsidRPr="004B2BA6" w:rsidRDefault="005C6799" w:rsidP="001578DA">
            <w:pPr>
              <w:pStyle w:val="PlainText"/>
              <w:ind w:left="180"/>
              <w:jc w:val="left"/>
              <w:rPr>
                <w:b/>
                <w:bCs/>
                <w:color w:val="auto"/>
                <w:lang w:val="en-IN" w:eastAsia="en-IN"/>
              </w:rPr>
            </w:pPr>
            <w:r w:rsidRPr="004B2BA6">
              <w:rPr>
                <w:b/>
                <w:bCs/>
                <w:color w:val="auto"/>
                <w:lang w:val="en-IN" w:eastAsia="en-IN"/>
              </w:rPr>
              <w:t>Review of National Goals</w:t>
            </w:r>
          </w:p>
          <w:p w14:paraId="4796B474" w14:textId="77777777" w:rsidR="005C6799" w:rsidRPr="004B2BA6" w:rsidRDefault="005C6799" w:rsidP="001578DA">
            <w:pPr>
              <w:pStyle w:val="PlainText"/>
              <w:ind w:left="180"/>
              <w:jc w:val="left"/>
              <w:rPr>
                <w:b/>
                <w:bCs/>
                <w:color w:val="auto"/>
                <w:lang w:val="en-IN" w:eastAsia="en-IN"/>
              </w:rPr>
            </w:pPr>
          </w:p>
        </w:tc>
      </w:tr>
    </w:tbl>
    <w:p w14:paraId="37E79DAE" w14:textId="77777777" w:rsidR="005C6799" w:rsidRPr="004B2BA6" w:rsidRDefault="005C6799" w:rsidP="005C6799">
      <w:pPr>
        <w:pStyle w:val="PlainText"/>
        <w:rPr>
          <w:color w:val="auto"/>
        </w:rPr>
      </w:pPr>
    </w:p>
    <w:p w14:paraId="4B98FF0A" w14:textId="77777777" w:rsidR="005C6799" w:rsidRPr="004B2BA6" w:rsidRDefault="005C6799" w:rsidP="005C6799">
      <w:pPr>
        <w:pStyle w:val="PlainText"/>
        <w:tabs>
          <w:tab w:val="left" w:pos="0"/>
          <w:tab w:val="left" w:pos="90"/>
        </w:tabs>
        <w:rPr>
          <w:color w:val="auto"/>
        </w:rPr>
      </w:pPr>
      <w:r w:rsidRPr="004B2BA6">
        <w:rPr>
          <w:color w:val="auto"/>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477D12E0" w14:textId="77777777" w:rsidR="005C6799" w:rsidRPr="004B2BA6" w:rsidRDefault="005C6799" w:rsidP="005C6799">
      <w:pPr>
        <w:pStyle w:val="PlainText"/>
        <w:rPr>
          <w:color w:val="auto"/>
        </w:rPr>
      </w:pPr>
    </w:p>
    <w:p w14:paraId="2449F8F6" w14:textId="77777777" w:rsidR="005C6799" w:rsidRPr="004B2BA6" w:rsidRDefault="005C6799" w:rsidP="005C6799">
      <w:pPr>
        <w:pStyle w:val="PlainText"/>
        <w:rPr>
          <w:color w:val="auto"/>
        </w:rPr>
      </w:pPr>
      <w:r w:rsidRPr="004B2BA6">
        <w:rPr>
          <w:color w:val="auto"/>
        </w:rPr>
        <w:t xml:space="preserve">The comparative position of National Goals in the State is given below: - </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5C6799" w:rsidRPr="004B2BA6" w14:paraId="0C492DFD" w14:textId="77777777" w:rsidTr="001578DA">
        <w:trPr>
          <w:cantSplit/>
          <w:trHeight w:val="350"/>
          <w:jc w:val="center"/>
        </w:trPr>
        <w:tc>
          <w:tcPr>
            <w:tcW w:w="926" w:type="dxa"/>
            <w:vMerge w:val="restart"/>
          </w:tcPr>
          <w:p w14:paraId="44E0CA30" w14:textId="77777777" w:rsidR="005C6799" w:rsidRPr="004B2BA6" w:rsidRDefault="005C6799" w:rsidP="001578DA">
            <w:pPr>
              <w:pStyle w:val="PlainText"/>
              <w:jc w:val="center"/>
              <w:rPr>
                <w:b/>
                <w:bCs/>
                <w:color w:val="auto"/>
                <w:sz w:val="24"/>
                <w:szCs w:val="24"/>
              </w:rPr>
            </w:pPr>
            <w:r w:rsidRPr="004B2BA6">
              <w:rPr>
                <w:b/>
                <w:bCs/>
                <w:color w:val="auto"/>
                <w:sz w:val="24"/>
                <w:szCs w:val="24"/>
              </w:rPr>
              <w:t>Sr. No.</w:t>
            </w:r>
          </w:p>
        </w:tc>
        <w:tc>
          <w:tcPr>
            <w:tcW w:w="3592" w:type="dxa"/>
            <w:vMerge w:val="restart"/>
          </w:tcPr>
          <w:p w14:paraId="7EB95E96" w14:textId="77777777" w:rsidR="005C6799" w:rsidRPr="004B2BA6" w:rsidRDefault="005C6799" w:rsidP="001578DA">
            <w:pPr>
              <w:pStyle w:val="PlainText"/>
              <w:rPr>
                <w:b/>
                <w:bCs/>
                <w:color w:val="auto"/>
                <w:sz w:val="24"/>
                <w:szCs w:val="24"/>
              </w:rPr>
            </w:pPr>
            <w:r w:rsidRPr="004B2BA6">
              <w:rPr>
                <w:b/>
                <w:bCs/>
                <w:color w:val="auto"/>
                <w:sz w:val="24"/>
                <w:szCs w:val="24"/>
              </w:rPr>
              <w:t>Particulars</w:t>
            </w:r>
          </w:p>
        </w:tc>
        <w:tc>
          <w:tcPr>
            <w:tcW w:w="1138" w:type="dxa"/>
            <w:vMerge w:val="restart"/>
          </w:tcPr>
          <w:p w14:paraId="286EA7D1" w14:textId="77777777" w:rsidR="005C6799" w:rsidRPr="004B2BA6" w:rsidRDefault="005C6799" w:rsidP="001578DA">
            <w:pPr>
              <w:pStyle w:val="PlainText"/>
              <w:jc w:val="center"/>
              <w:rPr>
                <w:b/>
                <w:bCs/>
                <w:color w:val="auto"/>
                <w:sz w:val="24"/>
                <w:szCs w:val="24"/>
              </w:rPr>
            </w:pPr>
            <w:r w:rsidRPr="004B2BA6">
              <w:rPr>
                <w:b/>
                <w:bCs/>
                <w:color w:val="auto"/>
                <w:sz w:val="24"/>
                <w:szCs w:val="24"/>
              </w:rPr>
              <w:t>Goal %</w:t>
            </w:r>
          </w:p>
        </w:tc>
        <w:tc>
          <w:tcPr>
            <w:tcW w:w="3153" w:type="dxa"/>
            <w:gridSpan w:val="3"/>
          </w:tcPr>
          <w:p w14:paraId="3828B233" w14:textId="77777777" w:rsidR="005C6799" w:rsidRPr="004B2BA6" w:rsidRDefault="005C6799" w:rsidP="001578DA">
            <w:pPr>
              <w:pStyle w:val="PlainText"/>
              <w:jc w:val="center"/>
              <w:rPr>
                <w:b/>
                <w:bCs/>
                <w:color w:val="auto"/>
                <w:sz w:val="24"/>
                <w:szCs w:val="24"/>
              </w:rPr>
            </w:pPr>
            <w:r w:rsidRPr="004B2BA6">
              <w:rPr>
                <w:b/>
                <w:bCs/>
                <w:color w:val="auto"/>
                <w:sz w:val="24"/>
                <w:szCs w:val="24"/>
              </w:rPr>
              <w:t>%age Position as on</w:t>
            </w:r>
          </w:p>
        </w:tc>
      </w:tr>
      <w:tr w:rsidR="005C6799" w:rsidRPr="004B2BA6" w14:paraId="29FD285A" w14:textId="77777777" w:rsidTr="001578DA">
        <w:trPr>
          <w:cantSplit/>
          <w:jc w:val="center"/>
        </w:trPr>
        <w:tc>
          <w:tcPr>
            <w:tcW w:w="926" w:type="dxa"/>
            <w:vMerge/>
          </w:tcPr>
          <w:p w14:paraId="6E76061E" w14:textId="77777777" w:rsidR="005C6799" w:rsidRPr="004B2BA6" w:rsidRDefault="005C6799" w:rsidP="001578DA">
            <w:pPr>
              <w:pStyle w:val="PlainText"/>
              <w:jc w:val="center"/>
              <w:rPr>
                <w:b/>
                <w:bCs/>
                <w:color w:val="auto"/>
                <w:sz w:val="24"/>
                <w:szCs w:val="24"/>
              </w:rPr>
            </w:pPr>
          </w:p>
        </w:tc>
        <w:tc>
          <w:tcPr>
            <w:tcW w:w="3592" w:type="dxa"/>
            <w:vMerge/>
          </w:tcPr>
          <w:p w14:paraId="40D5AA7B" w14:textId="77777777" w:rsidR="005C6799" w:rsidRPr="004B2BA6" w:rsidRDefault="005C6799" w:rsidP="001578DA">
            <w:pPr>
              <w:pStyle w:val="PlainText"/>
              <w:rPr>
                <w:b/>
                <w:bCs/>
                <w:color w:val="auto"/>
                <w:sz w:val="24"/>
                <w:szCs w:val="24"/>
              </w:rPr>
            </w:pPr>
          </w:p>
        </w:tc>
        <w:tc>
          <w:tcPr>
            <w:tcW w:w="1138" w:type="dxa"/>
            <w:vMerge/>
          </w:tcPr>
          <w:p w14:paraId="5FF9F4A4" w14:textId="77777777" w:rsidR="005C6799" w:rsidRPr="004B2BA6" w:rsidRDefault="005C6799" w:rsidP="001578DA">
            <w:pPr>
              <w:pStyle w:val="PlainText"/>
              <w:jc w:val="center"/>
              <w:rPr>
                <w:b/>
                <w:bCs/>
                <w:color w:val="auto"/>
                <w:sz w:val="24"/>
                <w:szCs w:val="24"/>
              </w:rPr>
            </w:pPr>
          </w:p>
        </w:tc>
        <w:tc>
          <w:tcPr>
            <w:tcW w:w="990" w:type="dxa"/>
          </w:tcPr>
          <w:p w14:paraId="132B2E1E" w14:textId="77777777" w:rsidR="005C6799" w:rsidRPr="004B2BA6" w:rsidRDefault="005C6799" w:rsidP="001578DA">
            <w:pPr>
              <w:pStyle w:val="PlainText"/>
              <w:jc w:val="center"/>
              <w:rPr>
                <w:b/>
                <w:bCs/>
                <w:color w:val="auto"/>
                <w:sz w:val="24"/>
                <w:szCs w:val="24"/>
              </w:rPr>
            </w:pPr>
            <w:r w:rsidRPr="004B2BA6">
              <w:rPr>
                <w:b/>
                <w:color w:val="auto"/>
                <w:sz w:val="24"/>
                <w:szCs w:val="24"/>
              </w:rPr>
              <w:t xml:space="preserve">Sept. </w:t>
            </w:r>
            <w:r w:rsidRPr="004B2BA6">
              <w:rPr>
                <w:b/>
                <w:bCs/>
                <w:color w:val="auto"/>
                <w:sz w:val="24"/>
                <w:szCs w:val="24"/>
              </w:rPr>
              <w:t>2018</w:t>
            </w:r>
          </w:p>
        </w:tc>
        <w:tc>
          <w:tcPr>
            <w:tcW w:w="1080" w:type="dxa"/>
          </w:tcPr>
          <w:p w14:paraId="7A94F602" w14:textId="77777777" w:rsidR="005C6799" w:rsidRPr="004B2BA6" w:rsidRDefault="005C6799" w:rsidP="001578DA">
            <w:pPr>
              <w:pStyle w:val="PlainText"/>
              <w:jc w:val="center"/>
              <w:rPr>
                <w:b/>
                <w:bCs/>
                <w:color w:val="auto"/>
                <w:sz w:val="24"/>
                <w:szCs w:val="24"/>
              </w:rPr>
            </w:pPr>
            <w:r w:rsidRPr="004B2BA6">
              <w:rPr>
                <w:b/>
                <w:color w:val="auto"/>
                <w:sz w:val="24"/>
                <w:szCs w:val="24"/>
              </w:rPr>
              <w:t xml:space="preserve">Sept. </w:t>
            </w:r>
            <w:r w:rsidRPr="004B2BA6">
              <w:rPr>
                <w:b/>
                <w:bCs/>
                <w:color w:val="auto"/>
                <w:sz w:val="24"/>
                <w:szCs w:val="24"/>
              </w:rPr>
              <w:t>2019</w:t>
            </w:r>
          </w:p>
        </w:tc>
        <w:tc>
          <w:tcPr>
            <w:tcW w:w="1083" w:type="dxa"/>
          </w:tcPr>
          <w:p w14:paraId="3FAEA503" w14:textId="77777777" w:rsidR="005C6799" w:rsidRPr="004B2BA6" w:rsidRDefault="005C6799" w:rsidP="001578DA">
            <w:pPr>
              <w:pStyle w:val="PlainText"/>
              <w:jc w:val="center"/>
              <w:rPr>
                <w:b/>
                <w:bCs/>
                <w:color w:val="auto"/>
                <w:sz w:val="24"/>
                <w:szCs w:val="24"/>
              </w:rPr>
            </w:pPr>
            <w:r w:rsidRPr="004B2BA6">
              <w:rPr>
                <w:b/>
                <w:color w:val="auto"/>
                <w:sz w:val="24"/>
                <w:szCs w:val="24"/>
              </w:rPr>
              <w:t>Sept.</w:t>
            </w:r>
            <w:r w:rsidRPr="004B2BA6">
              <w:rPr>
                <w:b/>
                <w:bCs/>
                <w:color w:val="auto"/>
                <w:sz w:val="24"/>
                <w:szCs w:val="24"/>
              </w:rPr>
              <w:t xml:space="preserve"> 2020</w:t>
            </w:r>
          </w:p>
        </w:tc>
      </w:tr>
      <w:tr w:rsidR="005C6799" w:rsidRPr="004B2BA6" w14:paraId="1BD10172" w14:textId="77777777" w:rsidTr="001578DA">
        <w:trPr>
          <w:jc w:val="center"/>
        </w:trPr>
        <w:tc>
          <w:tcPr>
            <w:tcW w:w="926" w:type="dxa"/>
          </w:tcPr>
          <w:p w14:paraId="7001CA60" w14:textId="77777777" w:rsidR="005C6799" w:rsidRPr="004B2BA6" w:rsidRDefault="005C6799" w:rsidP="001578DA">
            <w:pPr>
              <w:pStyle w:val="PlainText"/>
              <w:jc w:val="center"/>
              <w:rPr>
                <w:b/>
                <w:bCs/>
                <w:color w:val="auto"/>
                <w:sz w:val="24"/>
                <w:szCs w:val="24"/>
              </w:rPr>
            </w:pPr>
            <w:r w:rsidRPr="004B2BA6">
              <w:rPr>
                <w:b/>
                <w:bCs/>
                <w:color w:val="auto"/>
                <w:sz w:val="24"/>
                <w:szCs w:val="24"/>
              </w:rPr>
              <w:t>1</w:t>
            </w:r>
          </w:p>
        </w:tc>
        <w:tc>
          <w:tcPr>
            <w:tcW w:w="3592" w:type="dxa"/>
          </w:tcPr>
          <w:p w14:paraId="0FBDC23C" w14:textId="77777777" w:rsidR="005C6799" w:rsidRPr="004B2BA6" w:rsidRDefault="005C6799" w:rsidP="001578DA">
            <w:pPr>
              <w:pStyle w:val="PlainText"/>
              <w:rPr>
                <w:b/>
                <w:bCs/>
                <w:color w:val="auto"/>
                <w:sz w:val="24"/>
                <w:szCs w:val="24"/>
              </w:rPr>
            </w:pPr>
            <w:r w:rsidRPr="004B2BA6">
              <w:rPr>
                <w:b/>
                <w:bCs/>
                <w:color w:val="auto"/>
                <w:sz w:val="24"/>
                <w:szCs w:val="24"/>
              </w:rPr>
              <w:t>Priority Sector Adv. to Net Bank Credit</w:t>
            </w:r>
          </w:p>
        </w:tc>
        <w:tc>
          <w:tcPr>
            <w:tcW w:w="1138" w:type="dxa"/>
          </w:tcPr>
          <w:p w14:paraId="7DD126EC" w14:textId="77777777" w:rsidR="005C6799" w:rsidRPr="004B2BA6" w:rsidRDefault="005C6799" w:rsidP="001578DA">
            <w:pPr>
              <w:pStyle w:val="PlainText"/>
              <w:jc w:val="center"/>
              <w:rPr>
                <w:b/>
                <w:bCs/>
                <w:color w:val="auto"/>
                <w:sz w:val="24"/>
                <w:szCs w:val="24"/>
              </w:rPr>
            </w:pPr>
            <w:r w:rsidRPr="004B2BA6">
              <w:rPr>
                <w:b/>
                <w:bCs/>
                <w:color w:val="auto"/>
                <w:sz w:val="24"/>
                <w:szCs w:val="24"/>
              </w:rPr>
              <w:t>40</w:t>
            </w:r>
          </w:p>
        </w:tc>
        <w:tc>
          <w:tcPr>
            <w:tcW w:w="990" w:type="dxa"/>
          </w:tcPr>
          <w:p w14:paraId="5BCF359A" w14:textId="77777777" w:rsidR="005C6799" w:rsidRPr="004B2BA6" w:rsidRDefault="005C6799" w:rsidP="001578DA">
            <w:pPr>
              <w:pStyle w:val="PlainText"/>
              <w:jc w:val="center"/>
              <w:rPr>
                <w:b/>
                <w:bCs/>
                <w:color w:val="auto"/>
                <w:sz w:val="24"/>
                <w:szCs w:val="24"/>
              </w:rPr>
            </w:pPr>
            <w:r w:rsidRPr="004B2BA6">
              <w:rPr>
                <w:b/>
                <w:bCs/>
                <w:color w:val="auto"/>
                <w:sz w:val="24"/>
                <w:szCs w:val="24"/>
              </w:rPr>
              <w:t>56.63</w:t>
            </w:r>
          </w:p>
        </w:tc>
        <w:tc>
          <w:tcPr>
            <w:tcW w:w="1080" w:type="dxa"/>
          </w:tcPr>
          <w:p w14:paraId="3748372D" w14:textId="77777777" w:rsidR="005C6799" w:rsidRPr="004B2BA6" w:rsidRDefault="005C6799" w:rsidP="001578DA">
            <w:pPr>
              <w:pStyle w:val="PlainText"/>
              <w:jc w:val="center"/>
              <w:rPr>
                <w:b/>
                <w:bCs/>
                <w:color w:val="auto"/>
                <w:sz w:val="24"/>
                <w:szCs w:val="24"/>
              </w:rPr>
            </w:pPr>
            <w:r w:rsidRPr="004B2BA6">
              <w:rPr>
                <w:b/>
                <w:bCs/>
                <w:color w:val="auto"/>
                <w:sz w:val="24"/>
                <w:szCs w:val="24"/>
              </w:rPr>
              <w:t>57.50</w:t>
            </w:r>
          </w:p>
        </w:tc>
        <w:tc>
          <w:tcPr>
            <w:tcW w:w="1083" w:type="dxa"/>
          </w:tcPr>
          <w:p w14:paraId="68799834" w14:textId="77777777" w:rsidR="005C6799" w:rsidRPr="004B2BA6" w:rsidRDefault="005C6799" w:rsidP="00AE4DFE">
            <w:pPr>
              <w:pStyle w:val="PlainText"/>
              <w:jc w:val="center"/>
              <w:rPr>
                <w:b/>
                <w:bCs/>
                <w:color w:val="auto"/>
                <w:sz w:val="24"/>
                <w:szCs w:val="24"/>
              </w:rPr>
            </w:pPr>
            <w:r w:rsidRPr="004B2BA6">
              <w:rPr>
                <w:b/>
                <w:bCs/>
                <w:color w:val="auto"/>
                <w:sz w:val="24"/>
                <w:szCs w:val="24"/>
              </w:rPr>
              <w:t>57.</w:t>
            </w:r>
            <w:r w:rsidR="00AE4DFE" w:rsidRPr="004B2BA6">
              <w:rPr>
                <w:b/>
                <w:bCs/>
                <w:color w:val="auto"/>
                <w:sz w:val="24"/>
                <w:szCs w:val="24"/>
              </w:rPr>
              <w:t>23</w:t>
            </w:r>
          </w:p>
        </w:tc>
      </w:tr>
      <w:tr w:rsidR="005C6799" w:rsidRPr="004B2BA6" w14:paraId="12B0FA12" w14:textId="77777777" w:rsidTr="001578DA">
        <w:trPr>
          <w:jc w:val="center"/>
        </w:trPr>
        <w:tc>
          <w:tcPr>
            <w:tcW w:w="926" w:type="dxa"/>
          </w:tcPr>
          <w:p w14:paraId="3C31443C" w14:textId="77777777" w:rsidR="005C6799" w:rsidRPr="004B2BA6" w:rsidRDefault="005C6799" w:rsidP="001578DA">
            <w:pPr>
              <w:pStyle w:val="PlainText"/>
              <w:jc w:val="center"/>
              <w:rPr>
                <w:b/>
                <w:bCs/>
                <w:color w:val="auto"/>
                <w:sz w:val="24"/>
                <w:szCs w:val="24"/>
              </w:rPr>
            </w:pPr>
            <w:r w:rsidRPr="004B2BA6">
              <w:rPr>
                <w:b/>
                <w:bCs/>
                <w:color w:val="auto"/>
                <w:sz w:val="24"/>
                <w:szCs w:val="24"/>
              </w:rPr>
              <w:t>2</w:t>
            </w:r>
          </w:p>
        </w:tc>
        <w:tc>
          <w:tcPr>
            <w:tcW w:w="3592" w:type="dxa"/>
          </w:tcPr>
          <w:p w14:paraId="4913991F" w14:textId="77777777" w:rsidR="005C6799" w:rsidRPr="004B2BA6" w:rsidRDefault="005C6799" w:rsidP="001578DA">
            <w:pPr>
              <w:pStyle w:val="PlainText"/>
              <w:rPr>
                <w:b/>
                <w:bCs/>
                <w:color w:val="auto"/>
                <w:sz w:val="24"/>
                <w:szCs w:val="24"/>
              </w:rPr>
            </w:pPr>
            <w:r w:rsidRPr="004B2BA6">
              <w:rPr>
                <w:b/>
                <w:bCs/>
                <w:color w:val="auto"/>
                <w:sz w:val="24"/>
                <w:szCs w:val="24"/>
              </w:rPr>
              <w:t>Agriculture Adv. to Net Bank Credit</w:t>
            </w:r>
          </w:p>
        </w:tc>
        <w:tc>
          <w:tcPr>
            <w:tcW w:w="1138" w:type="dxa"/>
          </w:tcPr>
          <w:p w14:paraId="0FE6269C" w14:textId="77777777" w:rsidR="005C6799" w:rsidRPr="004B2BA6" w:rsidRDefault="005C6799" w:rsidP="001578DA">
            <w:pPr>
              <w:pStyle w:val="PlainText"/>
              <w:jc w:val="center"/>
              <w:rPr>
                <w:b/>
                <w:bCs/>
                <w:color w:val="auto"/>
                <w:sz w:val="24"/>
                <w:szCs w:val="24"/>
              </w:rPr>
            </w:pPr>
            <w:r w:rsidRPr="004B2BA6">
              <w:rPr>
                <w:b/>
                <w:bCs/>
                <w:color w:val="auto"/>
                <w:sz w:val="24"/>
                <w:szCs w:val="24"/>
              </w:rPr>
              <w:t>18</w:t>
            </w:r>
          </w:p>
        </w:tc>
        <w:tc>
          <w:tcPr>
            <w:tcW w:w="990" w:type="dxa"/>
          </w:tcPr>
          <w:p w14:paraId="0B63FB2D" w14:textId="77777777" w:rsidR="005C6799" w:rsidRPr="004B2BA6" w:rsidRDefault="005C6799" w:rsidP="001578DA">
            <w:pPr>
              <w:pStyle w:val="PlainText"/>
              <w:jc w:val="center"/>
              <w:rPr>
                <w:b/>
                <w:bCs/>
                <w:color w:val="auto"/>
                <w:sz w:val="24"/>
                <w:szCs w:val="24"/>
              </w:rPr>
            </w:pPr>
            <w:r w:rsidRPr="004B2BA6">
              <w:rPr>
                <w:b/>
                <w:bCs/>
                <w:color w:val="auto"/>
                <w:sz w:val="24"/>
                <w:szCs w:val="24"/>
              </w:rPr>
              <w:t>31.03</w:t>
            </w:r>
          </w:p>
        </w:tc>
        <w:tc>
          <w:tcPr>
            <w:tcW w:w="1080" w:type="dxa"/>
          </w:tcPr>
          <w:p w14:paraId="15A7B249" w14:textId="77777777" w:rsidR="005C6799" w:rsidRPr="004B2BA6" w:rsidRDefault="005C6799" w:rsidP="001578DA">
            <w:pPr>
              <w:pStyle w:val="PlainText"/>
              <w:jc w:val="center"/>
              <w:rPr>
                <w:b/>
                <w:bCs/>
                <w:color w:val="auto"/>
                <w:sz w:val="24"/>
                <w:szCs w:val="24"/>
              </w:rPr>
            </w:pPr>
            <w:r w:rsidRPr="004B2BA6">
              <w:rPr>
                <w:b/>
                <w:bCs/>
                <w:color w:val="auto"/>
                <w:sz w:val="24"/>
                <w:szCs w:val="24"/>
              </w:rPr>
              <w:t>29.23</w:t>
            </w:r>
          </w:p>
        </w:tc>
        <w:tc>
          <w:tcPr>
            <w:tcW w:w="1083" w:type="dxa"/>
          </w:tcPr>
          <w:p w14:paraId="5D6F5231" w14:textId="77777777" w:rsidR="005C6799" w:rsidRPr="004B2BA6" w:rsidRDefault="00AE4DFE" w:rsidP="001578DA">
            <w:pPr>
              <w:pStyle w:val="PlainText"/>
              <w:jc w:val="center"/>
              <w:rPr>
                <w:b/>
                <w:bCs/>
                <w:color w:val="auto"/>
                <w:sz w:val="24"/>
                <w:szCs w:val="24"/>
              </w:rPr>
            </w:pPr>
            <w:r w:rsidRPr="004B2BA6">
              <w:rPr>
                <w:b/>
                <w:bCs/>
                <w:color w:val="auto"/>
                <w:sz w:val="24"/>
                <w:szCs w:val="24"/>
              </w:rPr>
              <w:t>28.26</w:t>
            </w:r>
          </w:p>
        </w:tc>
      </w:tr>
      <w:tr w:rsidR="005C6799" w:rsidRPr="004B2BA6" w14:paraId="6DD33E79" w14:textId="77777777" w:rsidTr="001578DA">
        <w:trPr>
          <w:jc w:val="center"/>
        </w:trPr>
        <w:tc>
          <w:tcPr>
            <w:tcW w:w="926" w:type="dxa"/>
          </w:tcPr>
          <w:p w14:paraId="2A7636F8" w14:textId="77777777" w:rsidR="005C6799" w:rsidRPr="004B2BA6" w:rsidRDefault="005C6799" w:rsidP="001578DA">
            <w:pPr>
              <w:pStyle w:val="PlainText"/>
              <w:jc w:val="center"/>
              <w:rPr>
                <w:b/>
                <w:bCs/>
                <w:color w:val="auto"/>
                <w:sz w:val="24"/>
                <w:szCs w:val="24"/>
              </w:rPr>
            </w:pPr>
            <w:r w:rsidRPr="004B2BA6">
              <w:rPr>
                <w:b/>
                <w:bCs/>
                <w:color w:val="auto"/>
                <w:sz w:val="24"/>
                <w:szCs w:val="24"/>
              </w:rPr>
              <w:t>3</w:t>
            </w:r>
          </w:p>
        </w:tc>
        <w:tc>
          <w:tcPr>
            <w:tcW w:w="3592" w:type="dxa"/>
          </w:tcPr>
          <w:p w14:paraId="142784F0" w14:textId="77777777" w:rsidR="005C6799" w:rsidRPr="004B2BA6" w:rsidRDefault="005C6799" w:rsidP="001578DA">
            <w:pPr>
              <w:pStyle w:val="PlainText"/>
              <w:rPr>
                <w:b/>
                <w:bCs/>
                <w:color w:val="auto"/>
                <w:sz w:val="24"/>
                <w:szCs w:val="24"/>
              </w:rPr>
            </w:pPr>
            <w:r w:rsidRPr="004B2BA6">
              <w:rPr>
                <w:b/>
                <w:bCs/>
                <w:color w:val="auto"/>
                <w:sz w:val="24"/>
                <w:szCs w:val="24"/>
              </w:rPr>
              <w:t>Small &amp; Marginal Farmers</w:t>
            </w:r>
          </w:p>
        </w:tc>
        <w:tc>
          <w:tcPr>
            <w:tcW w:w="1138" w:type="dxa"/>
          </w:tcPr>
          <w:p w14:paraId="4B23B18B" w14:textId="77777777" w:rsidR="005C6799" w:rsidRPr="004B2BA6" w:rsidRDefault="0017316A" w:rsidP="001578DA">
            <w:pPr>
              <w:pStyle w:val="PlainText"/>
              <w:jc w:val="center"/>
              <w:rPr>
                <w:b/>
                <w:bCs/>
                <w:color w:val="auto"/>
                <w:sz w:val="24"/>
                <w:szCs w:val="24"/>
              </w:rPr>
            </w:pPr>
            <w:r w:rsidRPr="004B2BA6">
              <w:rPr>
                <w:b/>
                <w:bCs/>
                <w:color w:val="auto"/>
                <w:sz w:val="24"/>
                <w:szCs w:val="24"/>
              </w:rPr>
              <w:t>8</w:t>
            </w:r>
          </w:p>
        </w:tc>
        <w:tc>
          <w:tcPr>
            <w:tcW w:w="990" w:type="dxa"/>
          </w:tcPr>
          <w:p w14:paraId="335F10D7" w14:textId="77777777" w:rsidR="005C6799" w:rsidRPr="004B2BA6" w:rsidRDefault="005C6799" w:rsidP="001578DA">
            <w:pPr>
              <w:pStyle w:val="PlainText"/>
              <w:jc w:val="center"/>
              <w:rPr>
                <w:b/>
                <w:bCs/>
                <w:color w:val="auto"/>
                <w:sz w:val="24"/>
                <w:szCs w:val="24"/>
              </w:rPr>
            </w:pPr>
            <w:r w:rsidRPr="004B2BA6">
              <w:rPr>
                <w:b/>
                <w:bCs/>
                <w:color w:val="auto"/>
                <w:sz w:val="24"/>
                <w:szCs w:val="24"/>
              </w:rPr>
              <w:t>12.24</w:t>
            </w:r>
          </w:p>
        </w:tc>
        <w:tc>
          <w:tcPr>
            <w:tcW w:w="1080" w:type="dxa"/>
          </w:tcPr>
          <w:p w14:paraId="6115DECC" w14:textId="77777777" w:rsidR="005C6799" w:rsidRPr="004B2BA6" w:rsidRDefault="005C6799" w:rsidP="001578DA">
            <w:pPr>
              <w:pStyle w:val="PlainText"/>
              <w:jc w:val="center"/>
              <w:rPr>
                <w:b/>
                <w:bCs/>
                <w:color w:val="auto"/>
                <w:sz w:val="24"/>
                <w:szCs w:val="24"/>
              </w:rPr>
            </w:pPr>
            <w:r w:rsidRPr="004B2BA6">
              <w:rPr>
                <w:b/>
                <w:bCs/>
                <w:color w:val="auto"/>
                <w:sz w:val="24"/>
                <w:szCs w:val="24"/>
              </w:rPr>
              <w:t>11.75</w:t>
            </w:r>
          </w:p>
        </w:tc>
        <w:tc>
          <w:tcPr>
            <w:tcW w:w="1083" w:type="dxa"/>
          </w:tcPr>
          <w:p w14:paraId="1F111805" w14:textId="77777777" w:rsidR="005C6799" w:rsidRPr="004B2BA6" w:rsidRDefault="00AE4DFE" w:rsidP="001578DA">
            <w:pPr>
              <w:pStyle w:val="PlainText"/>
              <w:jc w:val="center"/>
              <w:rPr>
                <w:b/>
                <w:bCs/>
                <w:color w:val="auto"/>
                <w:sz w:val="24"/>
                <w:szCs w:val="24"/>
              </w:rPr>
            </w:pPr>
            <w:r w:rsidRPr="004B2BA6">
              <w:rPr>
                <w:b/>
                <w:bCs/>
                <w:color w:val="auto"/>
                <w:sz w:val="24"/>
                <w:szCs w:val="24"/>
              </w:rPr>
              <w:t>11.64</w:t>
            </w:r>
          </w:p>
        </w:tc>
      </w:tr>
      <w:tr w:rsidR="005C6799" w:rsidRPr="004B2BA6" w14:paraId="0E094E20" w14:textId="77777777" w:rsidTr="001578DA">
        <w:trPr>
          <w:jc w:val="center"/>
        </w:trPr>
        <w:tc>
          <w:tcPr>
            <w:tcW w:w="926" w:type="dxa"/>
          </w:tcPr>
          <w:p w14:paraId="5C108CCF" w14:textId="77777777" w:rsidR="005C6799" w:rsidRPr="004B2BA6" w:rsidRDefault="005C6799" w:rsidP="001578DA">
            <w:pPr>
              <w:pStyle w:val="PlainText"/>
              <w:jc w:val="center"/>
              <w:rPr>
                <w:b/>
                <w:bCs/>
                <w:color w:val="auto"/>
                <w:sz w:val="24"/>
                <w:szCs w:val="24"/>
              </w:rPr>
            </w:pPr>
            <w:r w:rsidRPr="004B2BA6">
              <w:rPr>
                <w:b/>
                <w:bCs/>
                <w:color w:val="auto"/>
                <w:sz w:val="24"/>
                <w:szCs w:val="24"/>
              </w:rPr>
              <w:t>4</w:t>
            </w:r>
          </w:p>
        </w:tc>
        <w:tc>
          <w:tcPr>
            <w:tcW w:w="3592" w:type="dxa"/>
          </w:tcPr>
          <w:p w14:paraId="01F6CDED" w14:textId="77777777" w:rsidR="005C6799" w:rsidRPr="004B2BA6" w:rsidRDefault="005C6799" w:rsidP="001578DA">
            <w:pPr>
              <w:pStyle w:val="PlainText"/>
              <w:rPr>
                <w:b/>
                <w:bCs/>
                <w:color w:val="auto"/>
                <w:sz w:val="24"/>
                <w:szCs w:val="24"/>
              </w:rPr>
            </w:pPr>
            <w:r w:rsidRPr="004B2BA6">
              <w:rPr>
                <w:b/>
                <w:bCs/>
                <w:color w:val="auto"/>
                <w:sz w:val="24"/>
                <w:szCs w:val="24"/>
              </w:rPr>
              <w:t>Micro Enterprises</w:t>
            </w:r>
          </w:p>
        </w:tc>
        <w:tc>
          <w:tcPr>
            <w:tcW w:w="1138" w:type="dxa"/>
          </w:tcPr>
          <w:p w14:paraId="74469FB6" w14:textId="77777777" w:rsidR="005C6799" w:rsidRPr="004B2BA6" w:rsidRDefault="005C6799" w:rsidP="001578DA">
            <w:pPr>
              <w:pStyle w:val="PlainText"/>
              <w:jc w:val="center"/>
              <w:rPr>
                <w:b/>
                <w:bCs/>
                <w:color w:val="auto"/>
                <w:sz w:val="24"/>
                <w:szCs w:val="24"/>
              </w:rPr>
            </w:pPr>
            <w:r w:rsidRPr="004B2BA6">
              <w:rPr>
                <w:b/>
                <w:bCs/>
                <w:color w:val="auto"/>
                <w:sz w:val="24"/>
                <w:szCs w:val="24"/>
              </w:rPr>
              <w:t>7</w:t>
            </w:r>
            <w:r w:rsidR="0017316A" w:rsidRPr="004B2BA6">
              <w:rPr>
                <w:b/>
                <w:bCs/>
                <w:color w:val="auto"/>
                <w:sz w:val="24"/>
                <w:szCs w:val="24"/>
              </w:rPr>
              <w:t>.5</w:t>
            </w:r>
          </w:p>
        </w:tc>
        <w:tc>
          <w:tcPr>
            <w:tcW w:w="990" w:type="dxa"/>
          </w:tcPr>
          <w:p w14:paraId="546A062D" w14:textId="77777777" w:rsidR="005C6799" w:rsidRPr="004B2BA6" w:rsidRDefault="005C6799" w:rsidP="001578DA">
            <w:pPr>
              <w:pStyle w:val="PlainText"/>
              <w:jc w:val="center"/>
              <w:rPr>
                <w:b/>
                <w:bCs/>
                <w:color w:val="auto"/>
                <w:sz w:val="24"/>
                <w:szCs w:val="24"/>
              </w:rPr>
            </w:pPr>
            <w:r w:rsidRPr="004B2BA6">
              <w:rPr>
                <w:b/>
                <w:bCs/>
                <w:color w:val="auto"/>
                <w:sz w:val="24"/>
                <w:szCs w:val="24"/>
              </w:rPr>
              <w:t>9.20</w:t>
            </w:r>
          </w:p>
        </w:tc>
        <w:tc>
          <w:tcPr>
            <w:tcW w:w="1080" w:type="dxa"/>
          </w:tcPr>
          <w:p w14:paraId="027BBCE6" w14:textId="77777777" w:rsidR="005C6799" w:rsidRPr="004B2BA6" w:rsidRDefault="005C6799" w:rsidP="001578DA">
            <w:pPr>
              <w:pStyle w:val="PlainText"/>
              <w:jc w:val="center"/>
              <w:rPr>
                <w:b/>
                <w:bCs/>
                <w:color w:val="auto"/>
                <w:sz w:val="24"/>
                <w:szCs w:val="24"/>
              </w:rPr>
            </w:pPr>
            <w:r w:rsidRPr="004B2BA6">
              <w:rPr>
                <w:b/>
                <w:bCs/>
                <w:color w:val="auto"/>
                <w:sz w:val="24"/>
                <w:szCs w:val="24"/>
              </w:rPr>
              <w:t>11.82</w:t>
            </w:r>
          </w:p>
        </w:tc>
        <w:tc>
          <w:tcPr>
            <w:tcW w:w="1083" w:type="dxa"/>
          </w:tcPr>
          <w:p w14:paraId="600A8125" w14:textId="77777777" w:rsidR="005C6799" w:rsidRPr="004B2BA6" w:rsidRDefault="005C6799" w:rsidP="00857F28">
            <w:pPr>
              <w:pStyle w:val="PlainText"/>
              <w:jc w:val="center"/>
              <w:rPr>
                <w:b/>
                <w:bCs/>
                <w:color w:val="auto"/>
                <w:sz w:val="24"/>
                <w:szCs w:val="24"/>
              </w:rPr>
            </w:pPr>
            <w:r w:rsidRPr="004B2BA6">
              <w:rPr>
                <w:b/>
                <w:bCs/>
                <w:color w:val="auto"/>
                <w:sz w:val="24"/>
                <w:szCs w:val="24"/>
              </w:rPr>
              <w:t>10.0</w:t>
            </w:r>
            <w:r w:rsidR="00AE4DFE" w:rsidRPr="004B2BA6">
              <w:rPr>
                <w:b/>
                <w:bCs/>
                <w:color w:val="auto"/>
                <w:sz w:val="24"/>
                <w:szCs w:val="24"/>
              </w:rPr>
              <w:t>0</w:t>
            </w:r>
          </w:p>
        </w:tc>
      </w:tr>
      <w:tr w:rsidR="005C6799" w:rsidRPr="004B2BA6" w14:paraId="75B5FE94" w14:textId="77777777" w:rsidTr="001578DA">
        <w:trPr>
          <w:jc w:val="center"/>
        </w:trPr>
        <w:tc>
          <w:tcPr>
            <w:tcW w:w="926" w:type="dxa"/>
          </w:tcPr>
          <w:p w14:paraId="1606D867" w14:textId="77777777" w:rsidR="005C6799" w:rsidRPr="004B2BA6" w:rsidRDefault="005C6799" w:rsidP="001578DA">
            <w:pPr>
              <w:pStyle w:val="PlainText"/>
              <w:jc w:val="center"/>
              <w:rPr>
                <w:b/>
                <w:bCs/>
                <w:color w:val="auto"/>
                <w:sz w:val="24"/>
                <w:szCs w:val="24"/>
              </w:rPr>
            </w:pPr>
            <w:r w:rsidRPr="004B2BA6">
              <w:rPr>
                <w:b/>
                <w:bCs/>
                <w:color w:val="auto"/>
                <w:sz w:val="24"/>
                <w:szCs w:val="24"/>
              </w:rPr>
              <w:t>5</w:t>
            </w:r>
          </w:p>
        </w:tc>
        <w:tc>
          <w:tcPr>
            <w:tcW w:w="3592" w:type="dxa"/>
          </w:tcPr>
          <w:p w14:paraId="1FA8926E" w14:textId="77777777" w:rsidR="005C6799" w:rsidRPr="004B2BA6" w:rsidRDefault="005C6799" w:rsidP="001578DA">
            <w:pPr>
              <w:pStyle w:val="PlainText"/>
              <w:rPr>
                <w:b/>
                <w:bCs/>
                <w:color w:val="auto"/>
                <w:sz w:val="24"/>
                <w:szCs w:val="24"/>
              </w:rPr>
            </w:pPr>
            <w:r w:rsidRPr="004B2BA6">
              <w:rPr>
                <w:b/>
                <w:bCs/>
                <w:color w:val="auto"/>
                <w:sz w:val="24"/>
                <w:szCs w:val="24"/>
              </w:rPr>
              <w:t>Export Credit</w:t>
            </w:r>
          </w:p>
        </w:tc>
        <w:tc>
          <w:tcPr>
            <w:tcW w:w="1138" w:type="dxa"/>
          </w:tcPr>
          <w:p w14:paraId="2106437B" w14:textId="77777777" w:rsidR="005C6799" w:rsidRPr="004B2BA6" w:rsidRDefault="005C6799" w:rsidP="001578DA">
            <w:pPr>
              <w:pStyle w:val="PlainText"/>
              <w:jc w:val="center"/>
              <w:rPr>
                <w:b/>
                <w:bCs/>
                <w:color w:val="auto"/>
                <w:sz w:val="24"/>
                <w:szCs w:val="24"/>
              </w:rPr>
            </w:pPr>
            <w:r w:rsidRPr="004B2BA6">
              <w:rPr>
                <w:b/>
                <w:bCs/>
                <w:color w:val="auto"/>
                <w:sz w:val="24"/>
                <w:szCs w:val="24"/>
              </w:rPr>
              <w:t>2</w:t>
            </w:r>
          </w:p>
        </w:tc>
        <w:tc>
          <w:tcPr>
            <w:tcW w:w="990" w:type="dxa"/>
          </w:tcPr>
          <w:p w14:paraId="08577E09" w14:textId="77777777" w:rsidR="005C6799" w:rsidRPr="004B2BA6" w:rsidRDefault="005C6799" w:rsidP="001578DA">
            <w:pPr>
              <w:pStyle w:val="PlainText"/>
              <w:jc w:val="center"/>
              <w:rPr>
                <w:b/>
                <w:bCs/>
                <w:color w:val="auto"/>
                <w:sz w:val="24"/>
                <w:szCs w:val="24"/>
              </w:rPr>
            </w:pPr>
            <w:r w:rsidRPr="004B2BA6">
              <w:rPr>
                <w:b/>
                <w:bCs/>
                <w:color w:val="auto"/>
                <w:sz w:val="24"/>
                <w:szCs w:val="24"/>
              </w:rPr>
              <w:t>0.85</w:t>
            </w:r>
          </w:p>
        </w:tc>
        <w:tc>
          <w:tcPr>
            <w:tcW w:w="1080" w:type="dxa"/>
          </w:tcPr>
          <w:p w14:paraId="1F8AC32A" w14:textId="77777777" w:rsidR="005C6799" w:rsidRPr="004B2BA6" w:rsidRDefault="005C6799" w:rsidP="001578DA">
            <w:pPr>
              <w:pStyle w:val="PlainText"/>
              <w:jc w:val="center"/>
              <w:rPr>
                <w:b/>
                <w:bCs/>
                <w:color w:val="auto"/>
                <w:sz w:val="24"/>
                <w:szCs w:val="24"/>
              </w:rPr>
            </w:pPr>
            <w:r w:rsidRPr="004B2BA6">
              <w:rPr>
                <w:b/>
                <w:bCs/>
                <w:color w:val="auto"/>
                <w:sz w:val="24"/>
                <w:szCs w:val="24"/>
              </w:rPr>
              <w:t>1.65</w:t>
            </w:r>
          </w:p>
        </w:tc>
        <w:tc>
          <w:tcPr>
            <w:tcW w:w="1083" w:type="dxa"/>
          </w:tcPr>
          <w:p w14:paraId="296DD5F6" w14:textId="77777777" w:rsidR="005C6799" w:rsidRPr="004B2BA6" w:rsidRDefault="00AE4DFE" w:rsidP="001578DA">
            <w:pPr>
              <w:pStyle w:val="PlainText"/>
              <w:jc w:val="center"/>
              <w:rPr>
                <w:b/>
                <w:bCs/>
                <w:color w:val="auto"/>
                <w:sz w:val="24"/>
                <w:szCs w:val="24"/>
              </w:rPr>
            </w:pPr>
            <w:r w:rsidRPr="004B2BA6">
              <w:rPr>
                <w:b/>
                <w:bCs/>
                <w:color w:val="auto"/>
                <w:sz w:val="24"/>
                <w:szCs w:val="24"/>
              </w:rPr>
              <w:t>1.52</w:t>
            </w:r>
          </w:p>
        </w:tc>
      </w:tr>
      <w:tr w:rsidR="005C6799" w:rsidRPr="004B2BA6" w14:paraId="78C68B58" w14:textId="77777777" w:rsidTr="001578DA">
        <w:trPr>
          <w:jc w:val="center"/>
        </w:trPr>
        <w:tc>
          <w:tcPr>
            <w:tcW w:w="926" w:type="dxa"/>
          </w:tcPr>
          <w:p w14:paraId="61F46727" w14:textId="77777777" w:rsidR="005C6799" w:rsidRPr="004B2BA6" w:rsidRDefault="005C6799" w:rsidP="001578DA">
            <w:pPr>
              <w:pStyle w:val="PlainText"/>
              <w:jc w:val="center"/>
              <w:rPr>
                <w:b/>
                <w:bCs/>
                <w:color w:val="auto"/>
                <w:sz w:val="24"/>
                <w:szCs w:val="24"/>
              </w:rPr>
            </w:pPr>
            <w:r w:rsidRPr="004B2BA6">
              <w:rPr>
                <w:b/>
                <w:bCs/>
                <w:color w:val="auto"/>
                <w:sz w:val="24"/>
                <w:szCs w:val="24"/>
              </w:rPr>
              <w:t>6</w:t>
            </w:r>
          </w:p>
        </w:tc>
        <w:tc>
          <w:tcPr>
            <w:tcW w:w="3592" w:type="dxa"/>
          </w:tcPr>
          <w:p w14:paraId="782638E1" w14:textId="77777777" w:rsidR="005C6799" w:rsidRPr="004B2BA6" w:rsidRDefault="005C6799" w:rsidP="001578DA">
            <w:pPr>
              <w:pStyle w:val="PlainText"/>
              <w:rPr>
                <w:b/>
                <w:bCs/>
                <w:color w:val="auto"/>
                <w:sz w:val="24"/>
                <w:szCs w:val="24"/>
              </w:rPr>
            </w:pPr>
            <w:r w:rsidRPr="004B2BA6">
              <w:rPr>
                <w:b/>
                <w:bCs/>
                <w:color w:val="auto"/>
                <w:sz w:val="24"/>
                <w:szCs w:val="24"/>
              </w:rPr>
              <w:t>Weaker Sector Adv. To Net Bank Credit</w:t>
            </w:r>
          </w:p>
        </w:tc>
        <w:tc>
          <w:tcPr>
            <w:tcW w:w="1138" w:type="dxa"/>
          </w:tcPr>
          <w:p w14:paraId="6D60F749" w14:textId="77777777" w:rsidR="005C6799" w:rsidRPr="004B2BA6" w:rsidRDefault="005C6799" w:rsidP="001578DA">
            <w:pPr>
              <w:pStyle w:val="PlainText"/>
              <w:jc w:val="center"/>
              <w:rPr>
                <w:b/>
                <w:bCs/>
                <w:color w:val="auto"/>
                <w:sz w:val="24"/>
                <w:szCs w:val="24"/>
              </w:rPr>
            </w:pPr>
            <w:r w:rsidRPr="004B2BA6">
              <w:rPr>
                <w:b/>
                <w:bCs/>
                <w:color w:val="auto"/>
                <w:sz w:val="24"/>
                <w:szCs w:val="24"/>
              </w:rPr>
              <w:t>10</w:t>
            </w:r>
          </w:p>
        </w:tc>
        <w:tc>
          <w:tcPr>
            <w:tcW w:w="990" w:type="dxa"/>
          </w:tcPr>
          <w:p w14:paraId="3BFBACEC" w14:textId="77777777" w:rsidR="005C6799" w:rsidRPr="004B2BA6" w:rsidRDefault="005C6799" w:rsidP="001578DA">
            <w:pPr>
              <w:pStyle w:val="PlainText"/>
              <w:jc w:val="center"/>
              <w:rPr>
                <w:b/>
                <w:bCs/>
                <w:color w:val="auto"/>
                <w:sz w:val="24"/>
                <w:szCs w:val="24"/>
              </w:rPr>
            </w:pPr>
            <w:r w:rsidRPr="004B2BA6">
              <w:rPr>
                <w:b/>
                <w:bCs/>
                <w:color w:val="auto"/>
                <w:sz w:val="24"/>
                <w:szCs w:val="24"/>
              </w:rPr>
              <w:t>17.40</w:t>
            </w:r>
          </w:p>
        </w:tc>
        <w:tc>
          <w:tcPr>
            <w:tcW w:w="1080" w:type="dxa"/>
          </w:tcPr>
          <w:p w14:paraId="4125A7E3" w14:textId="77777777" w:rsidR="005C6799" w:rsidRPr="004B2BA6" w:rsidRDefault="005C6799" w:rsidP="001578DA">
            <w:pPr>
              <w:pStyle w:val="PlainText"/>
              <w:jc w:val="center"/>
              <w:rPr>
                <w:b/>
                <w:bCs/>
                <w:color w:val="auto"/>
                <w:sz w:val="24"/>
                <w:szCs w:val="24"/>
              </w:rPr>
            </w:pPr>
            <w:r w:rsidRPr="004B2BA6">
              <w:rPr>
                <w:b/>
                <w:bCs/>
                <w:color w:val="auto"/>
                <w:sz w:val="24"/>
                <w:szCs w:val="24"/>
              </w:rPr>
              <w:t>16.83</w:t>
            </w:r>
          </w:p>
        </w:tc>
        <w:tc>
          <w:tcPr>
            <w:tcW w:w="1083" w:type="dxa"/>
          </w:tcPr>
          <w:p w14:paraId="5CA6743F" w14:textId="77777777" w:rsidR="005C6799" w:rsidRPr="004B2BA6" w:rsidRDefault="00AE4DFE" w:rsidP="001578DA">
            <w:pPr>
              <w:pStyle w:val="PlainText"/>
              <w:jc w:val="center"/>
              <w:rPr>
                <w:b/>
                <w:bCs/>
                <w:color w:val="auto"/>
                <w:sz w:val="24"/>
                <w:szCs w:val="24"/>
              </w:rPr>
            </w:pPr>
            <w:r w:rsidRPr="004B2BA6">
              <w:rPr>
                <w:b/>
                <w:bCs/>
                <w:color w:val="auto"/>
                <w:sz w:val="24"/>
                <w:szCs w:val="24"/>
              </w:rPr>
              <w:t>16.53</w:t>
            </w:r>
          </w:p>
        </w:tc>
      </w:tr>
      <w:tr w:rsidR="005C6799" w:rsidRPr="004B2BA6" w14:paraId="30B3D8DD" w14:textId="77777777" w:rsidTr="001578DA">
        <w:trPr>
          <w:jc w:val="center"/>
        </w:trPr>
        <w:tc>
          <w:tcPr>
            <w:tcW w:w="926" w:type="dxa"/>
          </w:tcPr>
          <w:p w14:paraId="73DCB5D6" w14:textId="77777777" w:rsidR="005C6799" w:rsidRPr="004B2BA6" w:rsidRDefault="005C6799" w:rsidP="001578DA">
            <w:pPr>
              <w:pStyle w:val="PlainText"/>
              <w:jc w:val="center"/>
              <w:rPr>
                <w:b/>
                <w:bCs/>
                <w:color w:val="auto"/>
                <w:sz w:val="24"/>
                <w:szCs w:val="24"/>
              </w:rPr>
            </w:pPr>
            <w:r w:rsidRPr="004B2BA6">
              <w:rPr>
                <w:b/>
                <w:bCs/>
                <w:color w:val="auto"/>
                <w:sz w:val="24"/>
                <w:szCs w:val="24"/>
              </w:rPr>
              <w:t>7</w:t>
            </w:r>
          </w:p>
        </w:tc>
        <w:tc>
          <w:tcPr>
            <w:tcW w:w="3592" w:type="dxa"/>
          </w:tcPr>
          <w:p w14:paraId="7538D125" w14:textId="77777777" w:rsidR="005C6799" w:rsidRPr="004B2BA6" w:rsidRDefault="005C6799" w:rsidP="001578DA">
            <w:pPr>
              <w:pStyle w:val="PlainText"/>
              <w:rPr>
                <w:b/>
                <w:bCs/>
                <w:color w:val="auto"/>
                <w:sz w:val="24"/>
                <w:szCs w:val="24"/>
              </w:rPr>
            </w:pPr>
            <w:r w:rsidRPr="004B2BA6">
              <w:rPr>
                <w:b/>
                <w:bCs/>
                <w:color w:val="auto"/>
                <w:sz w:val="24"/>
                <w:szCs w:val="24"/>
              </w:rPr>
              <w:t>CD Ratio (Rural)</w:t>
            </w:r>
          </w:p>
        </w:tc>
        <w:tc>
          <w:tcPr>
            <w:tcW w:w="1138" w:type="dxa"/>
          </w:tcPr>
          <w:p w14:paraId="1FBC62C4" w14:textId="77777777" w:rsidR="005C6799" w:rsidRPr="004B2BA6" w:rsidRDefault="005C6799" w:rsidP="001578DA">
            <w:pPr>
              <w:pStyle w:val="PlainText"/>
              <w:jc w:val="center"/>
              <w:rPr>
                <w:b/>
                <w:bCs/>
                <w:color w:val="auto"/>
                <w:sz w:val="24"/>
                <w:szCs w:val="24"/>
              </w:rPr>
            </w:pPr>
            <w:r w:rsidRPr="004B2BA6">
              <w:rPr>
                <w:b/>
                <w:bCs/>
                <w:color w:val="auto"/>
                <w:sz w:val="24"/>
                <w:szCs w:val="24"/>
              </w:rPr>
              <w:t>60</w:t>
            </w:r>
          </w:p>
        </w:tc>
        <w:tc>
          <w:tcPr>
            <w:tcW w:w="990" w:type="dxa"/>
          </w:tcPr>
          <w:p w14:paraId="1925C974" w14:textId="77777777" w:rsidR="005C6799" w:rsidRPr="004B2BA6" w:rsidRDefault="005C6799" w:rsidP="001578DA">
            <w:pPr>
              <w:pStyle w:val="PlainText"/>
              <w:jc w:val="center"/>
              <w:rPr>
                <w:b/>
                <w:bCs/>
                <w:color w:val="auto"/>
                <w:sz w:val="24"/>
                <w:szCs w:val="24"/>
              </w:rPr>
            </w:pPr>
            <w:r w:rsidRPr="004B2BA6">
              <w:rPr>
                <w:b/>
                <w:bCs/>
                <w:color w:val="auto"/>
                <w:sz w:val="24"/>
                <w:szCs w:val="24"/>
              </w:rPr>
              <w:t>67.98</w:t>
            </w:r>
          </w:p>
        </w:tc>
        <w:tc>
          <w:tcPr>
            <w:tcW w:w="1080" w:type="dxa"/>
          </w:tcPr>
          <w:p w14:paraId="59AE2F38" w14:textId="77777777" w:rsidR="005C6799" w:rsidRPr="004B2BA6" w:rsidRDefault="005C6799" w:rsidP="001578DA">
            <w:pPr>
              <w:pStyle w:val="PlainText"/>
              <w:jc w:val="center"/>
              <w:rPr>
                <w:b/>
                <w:bCs/>
                <w:color w:val="auto"/>
                <w:sz w:val="24"/>
                <w:szCs w:val="24"/>
              </w:rPr>
            </w:pPr>
            <w:r w:rsidRPr="004B2BA6">
              <w:rPr>
                <w:b/>
                <w:bCs/>
                <w:color w:val="auto"/>
                <w:sz w:val="24"/>
                <w:szCs w:val="24"/>
              </w:rPr>
              <w:t>62.67</w:t>
            </w:r>
          </w:p>
        </w:tc>
        <w:tc>
          <w:tcPr>
            <w:tcW w:w="1083" w:type="dxa"/>
          </w:tcPr>
          <w:p w14:paraId="0A566D82" w14:textId="77777777" w:rsidR="005C6799" w:rsidRPr="004B2BA6" w:rsidRDefault="00857F28" w:rsidP="001578DA">
            <w:pPr>
              <w:pStyle w:val="PlainText"/>
              <w:jc w:val="center"/>
              <w:rPr>
                <w:b/>
                <w:bCs/>
                <w:color w:val="auto"/>
                <w:sz w:val="24"/>
                <w:szCs w:val="24"/>
              </w:rPr>
            </w:pPr>
            <w:r w:rsidRPr="004B2BA6">
              <w:rPr>
                <w:b/>
                <w:bCs/>
                <w:color w:val="auto"/>
                <w:sz w:val="24"/>
                <w:szCs w:val="24"/>
              </w:rPr>
              <w:t>60.6</w:t>
            </w:r>
            <w:r w:rsidR="005C6799" w:rsidRPr="004B2BA6">
              <w:rPr>
                <w:b/>
                <w:bCs/>
                <w:color w:val="auto"/>
                <w:sz w:val="24"/>
                <w:szCs w:val="24"/>
              </w:rPr>
              <w:t>5</w:t>
            </w:r>
          </w:p>
        </w:tc>
      </w:tr>
      <w:tr w:rsidR="005C6799" w:rsidRPr="004B2BA6" w14:paraId="36E3C981" w14:textId="77777777" w:rsidTr="001578DA">
        <w:trPr>
          <w:jc w:val="center"/>
        </w:trPr>
        <w:tc>
          <w:tcPr>
            <w:tcW w:w="926" w:type="dxa"/>
          </w:tcPr>
          <w:p w14:paraId="7E935871" w14:textId="77777777" w:rsidR="005C6799" w:rsidRPr="004B2BA6" w:rsidRDefault="005C6799" w:rsidP="001578DA">
            <w:pPr>
              <w:pStyle w:val="PlainText"/>
              <w:jc w:val="center"/>
              <w:rPr>
                <w:b/>
                <w:bCs/>
                <w:color w:val="auto"/>
                <w:sz w:val="24"/>
                <w:szCs w:val="24"/>
              </w:rPr>
            </w:pPr>
            <w:r w:rsidRPr="004B2BA6">
              <w:rPr>
                <w:b/>
                <w:bCs/>
                <w:color w:val="auto"/>
                <w:sz w:val="24"/>
                <w:szCs w:val="24"/>
              </w:rPr>
              <w:t>8</w:t>
            </w:r>
          </w:p>
        </w:tc>
        <w:tc>
          <w:tcPr>
            <w:tcW w:w="3592" w:type="dxa"/>
          </w:tcPr>
          <w:p w14:paraId="75B4F629" w14:textId="77777777" w:rsidR="005C6799" w:rsidRPr="004B2BA6" w:rsidRDefault="005C6799" w:rsidP="001578DA">
            <w:pPr>
              <w:pStyle w:val="PlainText"/>
              <w:rPr>
                <w:b/>
                <w:bCs/>
                <w:color w:val="auto"/>
                <w:sz w:val="24"/>
                <w:szCs w:val="24"/>
              </w:rPr>
            </w:pPr>
            <w:r w:rsidRPr="004B2BA6">
              <w:rPr>
                <w:b/>
                <w:bCs/>
                <w:color w:val="auto"/>
                <w:sz w:val="24"/>
                <w:szCs w:val="24"/>
              </w:rPr>
              <w:t>CD Ratio (S-Urban)</w:t>
            </w:r>
          </w:p>
        </w:tc>
        <w:tc>
          <w:tcPr>
            <w:tcW w:w="1138" w:type="dxa"/>
          </w:tcPr>
          <w:p w14:paraId="3A5480B3" w14:textId="77777777" w:rsidR="005C6799" w:rsidRPr="004B2BA6" w:rsidRDefault="005C6799" w:rsidP="001578DA">
            <w:pPr>
              <w:pStyle w:val="PlainText"/>
              <w:jc w:val="center"/>
              <w:rPr>
                <w:b/>
                <w:bCs/>
                <w:color w:val="auto"/>
                <w:sz w:val="24"/>
                <w:szCs w:val="24"/>
              </w:rPr>
            </w:pPr>
            <w:r w:rsidRPr="004B2BA6">
              <w:rPr>
                <w:b/>
                <w:bCs/>
                <w:color w:val="auto"/>
                <w:sz w:val="24"/>
                <w:szCs w:val="24"/>
              </w:rPr>
              <w:t>60</w:t>
            </w:r>
          </w:p>
        </w:tc>
        <w:tc>
          <w:tcPr>
            <w:tcW w:w="990" w:type="dxa"/>
          </w:tcPr>
          <w:p w14:paraId="56DA2BF7" w14:textId="77777777" w:rsidR="005C6799" w:rsidRPr="004B2BA6" w:rsidRDefault="005C6799" w:rsidP="001578DA">
            <w:pPr>
              <w:pStyle w:val="PlainText"/>
              <w:jc w:val="center"/>
              <w:rPr>
                <w:b/>
                <w:bCs/>
                <w:color w:val="auto"/>
                <w:sz w:val="24"/>
                <w:szCs w:val="24"/>
              </w:rPr>
            </w:pPr>
            <w:r w:rsidRPr="004B2BA6">
              <w:rPr>
                <w:b/>
                <w:bCs/>
                <w:color w:val="auto"/>
                <w:sz w:val="24"/>
                <w:szCs w:val="24"/>
              </w:rPr>
              <w:t>63.74</w:t>
            </w:r>
          </w:p>
        </w:tc>
        <w:tc>
          <w:tcPr>
            <w:tcW w:w="1080" w:type="dxa"/>
          </w:tcPr>
          <w:p w14:paraId="0AD593E0" w14:textId="77777777" w:rsidR="005C6799" w:rsidRPr="004B2BA6" w:rsidRDefault="005C6799" w:rsidP="001578DA">
            <w:pPr>
              <w:pStyle w:val="PlainText"/>
              <w:jc w:val="center"/>
              <w:rPr>
                <w:b/>
                <w:bCs/>
                <w:color w:val="auto"/>
                <w:sz w:val="24"/>
                <w:szCs w:val="24"/>
              </w:rPr>
            </w:pPr>
            <w:r w:rsidRPr="004B2BA6">
              <w:rPr>
                <w:b/>
                <w:bCs/>
                <w:color w:val="auto"/>
                <w:sz w:val="24"/>
                <w:szCs w:val="24"/>
              </w:rPr>
              <w:t>53.96</w:t>
            </w:r>
          </w:p>
        </w:tc>
        <w:tc>
          <w:tcPr>
            <w:tcW w:w="1083" w:type="dxa"/>
          </w:tcPr>
          <w:p w14:paraId="3E96B67E" w14:textId="77777777" w:rsidR="005C6799" w:rsidRPr="004B2BA6" w:rsidRDefault="005C6799" w:rsidP="001578DA">
            <w:pPr>
              <w:pStyle w:val="PlainText"/>
              <w:jc w:val="center"/>
              <w:rPr>
                <w:b/>
                <w:bCs/>
                <w:color w:val="auto"/>
                <w:sz w:val="24"/>
                <w:szCs w:val="24"/>
              </w:rPr>
            </w:pPr>
            <w:r w:rsidRPr="004B2BA6">
              <w:rPr>
                <w:b/>
                <w:bCs/>
                <w:color w:val="auto"/>
                <w:sz w:val="24"/>
                <w:szCs w:val="24"/>
              </w:rPr>
              <w:t>49.88</w:t>
            </w:r>
          </w:p>
        </w:tc>
      </w:tr>
      <w:tr w:rsidR="005C6799" w:rsidRPr="004B2BA6" w14:paraId="176A9019" w14:textId="77777777" w:rsidTr="001578DA">
        <w:trPr>
          <w:trHeight w:val="296"/>
          <w:jc w:val="center"/>
        </w:trPr>
        <w:tc>
          <w:tcPr>
            <w:tcW w:w="926" w:type="dxa"/>
          </w:tcPr>
          <w:p w14:paraId="5BB62983" w14:textId="77777777" w:rsidR="005C6799" w:rsidRPr="004B2BA6" w:rsidRDefault="005C6799" w:rsidP="001578DA">
            <w:pPr>
              <w:pStyle w:val="PlainText"/>
              <w:jc w:val="center"/>
              <w:rPr>
                <w:b/>
                <w:bCs/>
                <w:color w:val="auto"/>
                <w:sz w:val="24"/>
                <w:szCs w:val="24"/>
              </w:rPr>
            </w:pPr>
            <w:r w:rsidRPr="004B2BA6">
              <w:rPr>
                <w:b/>
                <w:bCs/>
                <w:color w:val="auto"/>
                <w:sz w:val="24"/>
                <w:szCs w:val="24"/>
              </w:rPr>
              <w:t>9</w:t>
            </w:r>
          </w:p>
        </w:tc>
        <w:tc>
          <w:tcPr>
            <w:tcW w:w="3592" w:type="dxa"/>
          </w:tcPr>
          <w:p w14:paraId="766363A6" w14:textId="77777777" w:rsidR="005C6799" w:rsidRPr="004B2BA6" w:rsidRDefault="005C6799" w:rsidP="001578DA">
            <w:pPr>
              <w:pStyle w:val="PlainText"/>
              <w:rPr>
                <w:b/>
                <w:bCs/>
                <w:color w:val="auto"/>
                <w:sz w:val="24"/>
                <w:szCs w:val="24"/>
              </w:rPr>
            </w:pPr>
            <w:r w:rsidRPr="004B2BA6">
              <w:rPr>
                <w:b/>
                <w:bCs/>
                <w:color w:val="auto"/>
                <w:sz w:val="24"/>
                <w:szCs w:val="24"/>
              </w:rPr>
              <w:t>Women Beneficiaries Advances to NBC</w:t>
            </w:r>
          </w:p>
        </w:tc>
        <w:tc>
          <w:tcPr>
            <w:tcW w:w="1138" w:type="dxa"/>
          </w:tcPr>
          <w:p w14:paraId="5DF2C812" w14:textId="77777777" w:rsidR="005C6799" w:rsidRPr="004B2BA6" w:rsidRDefault="005C6799" w:rsidP="001578DA">
            <w:pPr>
              <w:pStyle w:val="PlainText"/>
              <w:jc w:val="center"/>
              <w:rPr>
                <w:b/>
                <w:bCs/>
                <w:color w:val="auto"/>
                <w:sz w:val="24"/>
                <w:szCs w:val="24"/>
              </w:rPr>
            </w:pPr>
            <w:r w:rsidRPr="004B2BA6">
              <w:rPr>
                <w:b/>
                <w:bCs/>
                <w:color w:val="auto"/>
                <w:sz w:val="24"/>
                <w:szCs w:val="24"/>
              </w:rPr>
              <w:t>5</w:t>
            </w:r>
          </w:p>
        </w:tc>
        <w:tc>
          <w:tcPr>
            <w:tcW w:w="990" w:type="dxa"/>
          </w:tcPr>
          <w:p w14:paraId="45F2429D" w14:textId="77777777" w:rsidR="005C6799" w:rsidRPr="004B2BA6" w:rsidRDefault="005C6799" w:rsidP="001578DA">
            <w:pPr>
              <w:pStyle w:val="PlainText"/>
              <w:jc w:val="center"/>
              <w:rPr>
                <w:b/>
                <w:bCs/>
                <w:color w:val="auto"/>
                <w:sz w:val="24"/>
                <w:szCs w:val="24"/>
              </w:rPr>
            </w:pPr>
            <w:r w:rsidRPr="004B2BA6">
              <w:rPr>
                <w:b/>
                <w:bCs/>
                <w:color w:val="auto"/>
                <w:sz w:val="24"/>
                <w:szCs w:val="24"/>
              </w:rPr>
              <w:t>5.80</w:t>
            </w:r>
          </w:p>
        </w:tc>
        <w:tc>
          <w:tcPr>
            <w:tcW w:w="1080" w:type="dxa"/>
          </w:tcPr>
          <w:p w14:paraId="79F26656" w14:textId="77777777" w:rsidR="005C6799" w:rsidRPr="004B2BA6" w:rsidRDefault="005C6799" w:rsidP="001578DA">
            <w:pPr>
              <w:pStyle w:val="PlainText"/>
              <w:jc w:val="center"/>
              <w:rPr>
                <w:b/>
                <w:bCs/>
                <w:color w:val="auto"/>
                <w:sz w:val="24"/>
                <w:szCs w:val="24"/>
              </w:rPr>
            </w:pPr>
            <w:r w:rsidRPr="004B2BA6">
              <w:rPr>
                <w:b/>
                <w:bCs/>
                <w:color w:val="auto"/>
                <w:sz w:val="24"/>
                <w:szCs w:val="24"/>
              </w:rPr>
              <w:t>9.12</w:t>
            </w:r>
          </w:p>
        </w:tc>
        <w:tc>
          <w:tcPr>
            <w:tcW w:w="1083" w:type="dxa"/>
          </w:tcPr>
          <w:p w14:paraId="634CE142" w14:textId="77777777" w:rsidR="005C6799" w:rsidRPr="004B2BA6" w:rsidRDefault="00AE4DFE" w:rsidP="001578DA">
            <w:pPr>
              <w:pStyle w:val="PlainText"/>
              <w:jc w:val="center"/>
              <w:rPr>
                <w:b/>
                <w:bCs/>
                <w:color w:val="auto"/>
                <w:sz w:val="24"/>
                <w:szCs w:val="24"/>
              </w:rPr>
            </w:pPr>
            <w:r w:rsidRPr="004B2BA6">
              <w:rPr>
                <w:b/>
                <w:bCs/>
                <w:color w:val="auto"/>
                <w:sz w:val="24"/>
                <w:szCs w:val="24"/>
              </w:rPr>
              <w:t>11.33</w:t>
            </w:r>
          </w:p>
        </w:tc>
      </w:tr>
    </w:tbl>
    <w:p w14:paraId="6E26D0DE" w14:textId="77777777" w:rsidR="005C6799" w:rsidRPr="004B2BA6" w:rsidRDefault="005C6799" w:rsidP="005C6799">
      <w:pPr>
        <w:pStyle w:val="PlainText"/>
        <w:jc w:val="right"/>
        <w:rPr>
          <w:b/>
          <w:bCs/>
          <w:color w:val="auto"/>
          <w:sz w:val="24"/>
          <w:szCs w:val="24"/>
        </w:rPr>
      </w:pPr>
      <w:r w:rsidRPr="004B2BA6">
        <w:rPr>
          <w:b/>
          <w:bCs/>
          <w:color w:val="auto"/>
          <w:sz w:val="24"/>
          <w:szCs w:val="24"/>
        </w:rPr>
        <w:t>(Bank-wise performance at Annexure</w:t>
      </w:r>
      <w:r w:rsidRPr="004B2BA6">
        <w:rPr>
          <w:b/>
          <w:bCs/>
          <w:color w:val="000000" w:themeColor="text1"/>
          <w:sz w:val="24"/>
          <w:szCs w:val="24"/>
        </w:rPr>
        <w:t>-</w:t>
      </w:r>
      <w:r w:rsidR="006B60DC" w:rsidRPr="004B2BA6">
        <w:rPr>
          <w:b/>
          <w:bCs/>
          <w:color w:val="000000" w:themeColor="text1"/>
          <w:sz w:val="24"/>
          <w:szCs w:val="24"/>
        </w:rPr>
        <w:t>2</w:t>
      </w:r>
      <w:r w:rsidR="00F261D2" w:rsidRPr="004B2BA6">
        <w:rPr>
          <w:b/>
          <w:bCs/>
          <w:color w:val="000000" w:themeColor="text1"/>
          <w:sz w:val="24"/>
          <w:szCs w:val="24"/>
        </w:rPr>
        <w:t>9</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177-178</w:t>
      </w:r>
      <w:r w:rsidR="007D298F" w:rsidRPr="004B2BA6">
        <w:rPr>
          <w:b/>
          <w:bCs/>
          <w:color w:val="000000" w:themeColor="text1"/>
          <w:sz w:val="24"/>
          <w:szCs w:val="24"/>
        </w:rPr>
        <w:t>}</w:t>
      </w:r>
    </w:p>
    <w:p w14:paraId="6227C0EB" w14:textId="77777777" w:rsidR="005C6799" w:rsidRPr="004B2BA6" w:rsidRDefault="005C6799" w:rsidP="005C6799">
      <w:pPr>
        <w:pStyle w:val="PlainText"/>
        <w:jc w:val="center"/>
        <w:rPr>
          <w:b/>
          <w:bCs/>
          <w:color w:val="auto"/>
        </w:rPr>
      </w:pPr>
    </w:p>
    <w:p w14:paraId="2A20E358" w14:textId="77777777" w:rsidR="003C6A04" w:rsidRPr="004B2BA6" w:rsidRDefault="003C6A04" w:rsidP="003C6A04">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4ABE76FE" w14:textId="77777777" w:rsidR="005C6799" w:rsidRPr="004B2BA6" w:rsidRDefault="005C6799" w:rsidP="005C6799">
      <w:pPr>
        <w:pStyle w:val="PlainText"/>
        <w:rPr>
          <w:color w:val="auto"/>
        </w:rPr>
      </w:pPr>
      <w:r w:rsidRPr="004B2BA6">
        <w:rPr>
          <w:color w:val="auto"/>
        </w:rPr>
        <w:t xml:space="preserve">CD ratio of </w:t>
      </w:r>
      <w:r w:rsidR="00857F28" w:rsidRPr="004B2BA6">
        <w:rPr>
          <w:color w:val="auto"/>
        </w:rPr>
        <w:t xml:space="preserve">Semi Urban area is </w:t>
      </w:r>
      <w:r w:rsidR="00C65BF8" w:rsidRPr="004B2BA6">
        <w:rPr>
          <w:color w:val="auto"/>
        </w:rPr>
        <w:t>49.88</w:t>
      </w:r>
      <w:r w:rsidRPr="004B2BA6">
        <w:rPr>
          <w:color w:val="auto"/>
        </w:rPr>
        <w:t>% against national goal of 60%. The National Goal of Export credit is also not achieved as the same is 1.5</w:t>
      </w:r>
      <w:r w:rsidR="00AE4DFE" w:rsidRPr="004B2BA6">
        <w:rPr>
          <w:color w:val="auto"/>
        </w:rPr>
        <w:t>2</w:t>
      </w:r>
      <w:r w:rsidRPr="004B2BA6">
        <w:rPr>
          <w:color w:val="auto"/>
        </w:rPr>
        <w:t xml:space="preserve">% against target of 2%. </w:t>
      </w:r>
    </w:p>
    <w:p w14:paraId="07E7C7D1"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61E952B9" w14:textId="77777777" w:rsidR="009A38EF" w:rsidRPr="004B2BA6" w:rsidRDefault="00FA6B37" w:rsidP="00FA6B37">
      <w:pPr>
        <w:spacing w:after="0" w:line="240" w:lineRule="auto"/>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p>
    <w:p w14:paraId="4F176D15" w14:textId="77777777" w:rsidR="009A38EF" w:rsidRPr="004B2BA6" w:rsidRDefault="009A38EF" w:rsidP="009A38EF">
      <w:pPr>
        <w:pStyle w:val="PlainText"/>
        <w:rPr>
          <w:color w:val="auto"/>
        </w:rPr>
      </w:pPr>
      <w:r w:rsidRPr="004B2BA6">
        <w:rPr>
          <w:color w:val="auto"/>
        </w:rPr>
        <w:t xml:space="preserve">Banks and LDMs are requested to achieve the National goal </w:t>
      </w:r>
      <w:r w:rsidR="00C65BF8" w:rsidRPr="004B2BA6">
        <w:rPr>
          <w:color w:val="auto"/>
        </w:rPr>
        <w:t xml:space="preserve">under all parameters </w:t>
      </w:r>
      <w:r w:rsidRPr="004B2BA6">
        <w:rPr>
          <w:color w:val="auto"/>
        </w:rPr>
        <w:t xml:space="preserve">during </w:t>
      </w:r>
      <w:r w:rsidR="00C65BF8" w:rsidRPr="004B2BA6">
        <w:rPr>
          <w:color w:val="auto"/>
        </w:rPr>
        <w:t>current</w:t>
      </w:r>
      <w:r w:rsidRPr="004B2BA6">
        <w:rPr>
          <w:color w:val="auto"/>
        </w:rPr>
        <w:t xml:space="preserve"> financial year. </w:t>
      </w:r>
    </w:p>
    <w:p w14:paraId="50C08B5B" w14:textId="77777777" w:rsidR="005C6799" w:rsidRPr="004B2BA6" w:rsidRDefault="005C6799" w:rsidP="00FA6B37">
      <w:pPr>
        <w:spacing w:after="0" w:line="240" w:lineRule="auto"/>
        <w:rPr>
          <w:rFonts w:ascii="Tahoma" w:hAnsi="Tahoma" w:cs="Tahoma"/>
          <w:sz w:val="28"/>
          <w:szCs w:val="28"/>
          <w:lang w:bidi="ar-SA"/>
        </w:rPr>
      </w:pPr>
      <w:r w:rsidRPr="004B2BA6">
        <w:br w:type="page"/>
      </w:r>
    </w:p>
    <w:p w14:paraId="05AEFBE7" w14:textId="77777777" w:rsidR="005C6799" w:rsidRPr="004B2BA6" w:rsidRDefault="005C6799" w:rsidP="005C6799">
      <w:pPr>
        <w:pStyle w:val="PlainText"/>
        <w:rPr>
          <w:color w:val="000000" w:themeColor="text1"/>
        </w:rPr>
      </w:pPr>
    </w:p>
    <w:p w14:paraId="2502783A" w14:textId="77777777" w:rsidR="005C6799" w:rsidRPr="004B2BA6" w:rsidRDefault="005C6799" w:rsidP="005C6799">
      <w:pPr>
        <w:pStyle w:val="PlainText"/>
        <w:rPr>
          <w:b/>
          <w:color w:val="000000" w:themeColor="text1"/>
        </w:rPr>
      </w:pPr>
    </w:p>
    <w:p w14:paraId="6ACB2275" w14:textId="77777777" w:rsidR="005C6799" w:rsidRPr="004B2BA6" w:rsidRDefault="005C6799" w:rsidP="005C6799">
      <w:pPr>
        <w:pStyle w:val="PlainText"/>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5C6799" w:rsidRPr="004B2BA6" w14:paraId="0D1281B6" w14:textId="77777777" w:rsidTr="001578DA">
        <w:tc>
          <w:tcPr>
            <w:tcW w:w="2340" w:type="dxa"/>
          </w:tcPr>
          <w:p w14:paraId="0DF5D719" w14:textId="77777777" w:rsidR="005C6799" w:rsidRPr="004B2BA6" w:rsidRDefault="002F5B37" w:rsidP="001578DA">
            <w:pPr>
              <w:pStyle w:val="PlainText"/>
              <w:outlineLvl w:val="0"/>
              <w:rPr>
                <w:b/>
                <w:color w:val="000000" w:themeColor="text1"/>
              </w:rPr>
            </w:pPr>
            <w:r w:rsidRPr="004B2BA6">
              <w:rPr>
                <w:b/>
                <w:color w:val="000000" w:themeColor="text1"/>
              </w:rPr>
              <w:t>Item No. 8</w:t>
            </w:r>
          </w:p>
        </w:tc>
        <w:tc>
          <w:tcPr>
            <w:tcW w:w="7200" w:type="dxa"/>
          </w:tcPr>
          <w:p w14:paraId="2B497F79" w14:textId="77777777" w:rsidR="005C6799" w:rsidRPr="004B2BA6" w:rsidRDefault="005C6799" w:rsidP="001578DA">
            <w:pPr>
              <w:pStyle w:val="PlainText"/>
              <w:outlineLvl w:val="0"/>
              <w:rPr>
                <w:b/>
                <w:color w:val="000000" w:themeColor="text1"/>
              </w:rPr>
            </w:pPr>
            <w:r w:rsidRPr="004B2BA6">
              <w:rPr>
                <w:b/>
                <w:color w:val="000000" w:themeColor="text1"/>
              </w:rPr>
              <w:t>Priority Sector Advances</w:t>
            </w:r>
          </w:p>
          <w:p w14:paraId="3DAC10EF" w14:textId="77777777" w:rsidR="005C6799" w:rsidRPr="004B2BA6" w:rsidRDefault="005C6799" w:rsidP="001578DA">
            <w:pPr>
              <w:pStyle w:val="PlainText"/>
              <w:outlineLvl w:val="0"/>
              <w:rPr>
                <w:b/>
                <w:color w:val="000000" w:themeColor="text1"/>
              </w:rPr>
            </w:pPr>
          </w:p>
        </w:tc>
      </w:tr>
    </w:tbl>
    <w:p w14:paraId="1A06D147" w14:textId="77777777" w:rsidR="005C6799" w:rsidRPr="004B2BA6" w:rsidRDefault="005C6799" w:rsidP="005C6799">
      <w:pPr>
        <w:pStyle w:val="PlainText"/>
        <w:rPr>
          <w:color w:val="000000" w:themeColor="text1"/>
        </w:rPr>
      </w:pPr>
    </w:p>
    <w:p w14:paraId="12974013" w14:textId="77777777" w:rsidR="005C6799" w:rsidRPr="004B2BA6" w:rsidRDefault="005C6799" w:rsidP="005C6799">
      <w:pPr>
        <w:pStyle w:val="PlainText"/>
        <w:jc w:val="right"/>
        <w:rPr>
          <w:b/>
          <w:color w:val="000000" w:themeColor="text1"/>
        </w:rPr>
      </w:pPr>
      <w:r w:rsidRPr="004B2BA6">
        <w:rPr>
          <w:color w:val="000000" w:themeColor="text1"/>
        </w:rPr>
        <w:t xml:space="preserve"> </w:t>
      </w:r>
      <w:r w:rsidRPr="004B2BA6">
        <w:rPr>
          <w:b/>
          <w:color w:val="000000" w:themeColor="text1"/>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990"/>
        <w:gridCol w:w="1170"/>
        <w:gridCol w:w="1080"/>
        <w:gridCol w:w="1044"/>
      </w:tblGrid>
      <w:tr w:rsidR="005C6799" w:rsidRPr="004B2BA6" w14:paraId="527C3E5F" w14:textId="77777777" w:rsidTr="001578DA">
        <w:trPr>
          <w:trHeight w:val="478"/>
          <w:jc w:val="center"/>
        </w:trPr>
        <w:tc>
          <w:tcPr>
            <w:tcW w:w="2034" w:type="dxa"/>
            <w:vMerge w:val="restart"/>
          </w:tcPr>
          <w:p w14:paraId="4F81E3FB"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Banks</w:t>
            </w:r>
          </w:p>
        </w:tc>
        <w:tc>
          <w:tcPr>
            <w:tcW w:w="1039" w:type="dxa"/>
            <w:vMerge w:val="restart"/>
          </w:tcPr>
          <w:p w14:paraId="4513EE2C" w14:textId="77777777" w:rsidR="005C6799" w:rsidRPr="004B2BA6" w:rsidRDefault="005C6799" w:rsidP="001578DA">
            <w:pPr>
              <w:pStyle w:val="PlainText"/>
              <w:ind w:left="-113" w:right="-108"/>
              <w:jc w:val="center"/>
              <w:rPr>
                <w:b/>
                <w:bCs/>
                <w:color w:val="000000" w:themeColor="text1"/>
                <w:sz w:val="22"/>
                <w:szCs w:val="22"/>
              </w:rPr>
            </w:pPr>
            <w:r w:rsidRPr="004B2BA6">
              <w:rPr>
                <w:b/>
                <w:bCs/>
                <w:color w:val="000000" w:themeColor="text1"/>
                <w:sz w:val="22"/>
                <w:szCs w:val="22"/>
              </w:rPr>
              <w:t>No of Branches</w:t>
            </w:r>
          </w:p>
        </w:tc>
        <w:tc>
          <w:tcPr>
            <w:tcW w:w="2201" w:type="dxa"/>
            <w:gridSpan w:val="2"/>
          </w:tcPr>
          <w:p w14:paraId="28A4ED98"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Priority Advances as at 30.09.2019</w:t>
            </w:r>
          </w:p>
        </w:tc>
        <w:tc>
          <w:tcPr>
            <w:tcW w:w="2160" w:type="dxa"/>
            <w:gridSpan w:val="2"/>
          </w:tcPr>
          <w:p w14:paraId="5A3BB15D"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Priority Advances as at 30.09.2020</w:t>
            </w:r>
          </w:p>
        </w:tc>
        <w:tc>
          <w:tcPr>
            <w:tcW w:w="1080" w:type="dxa"/>
            <w:vMerge w:val="restart"/>
          </w:tcPr>
          <w:p w14:paraId="3F103220"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 xml:space="preserve">Variation in amount </w:t>
            </w:r>
          </w:p>
        </w:tc>
        <w:tc>
          <w:tcPr>
            <w:tcW w:w="1044" w:type="dxa"/>
            <w:vMerge w:val="restart"/>
          </w:tcPr>
          <w:p w14:paraId="6B5FBA55"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%age Variation</w:t>
            </w:r>
          </w:p>
        </w:tc>
      </w:tr>
      <w:tr w:rsidR="005C6799" w:rsidRPr="004B2BA6" w14:paraId="69F54BE9" w14:textId="77777777" w:rsidTr="001578DA">
        <w:trPr>
          <w:trHeight w:val="145"/>
          <w:jc w:val="center"/>
        </w:trPr>
        <w:tc>
          <w:tcPr>
            <w:tcW w:w="2034" w:type="dxa"/>
            <w:vMerge/>
          </w:tcPr>
          <w:p w14:paraId="0371A725" w14:textId="77777777" w:rsidR="005C6799" w:rsidRPr="004B2BA6" w:rsidRDefault="005C6799" w:rsidP="001578DA">
            <w:pPr>
              <w:pStyle w:val="PlainText"/>
              <w:ind w:left="-113" w:right="-28"/>
              <w:jc w:val="center"/>
              <w:rPr>
                <w:color w:val="000000" w:themeColor="text1"/>
                <w:sz w:val="22"/>
                <w:szCs w:val="22"/>
              </w:rPr>
            </w:pPr>
          </w:p>
        </w:tc>
        <w:tc>
          <w:tcPr>
            <w:tcW w:w="1039" w:type="dxa"/>
            <w:vMerge/>
          </w:tcPr>
          <w:p w14:paraId="3A25E7BF" w14:textId="77777777" w:rsidR="005C6799" w:rsidRPr="004B2BA6" w:rsidRDefault="005C6799" w:rsidP="001578DA">
            <w:pPr>
              <w:pStyle w:val="PlainText"/>
              <w:ind w:left="-113" w:right="-28"/>
              <w:jc w:val="center"/>
              <w:rPr>
                <w:color w:val="000000" w:themeColor="text1"/>
                <w:sz w:val="22"/>
                <w:szCs w:val="22"/>
              </w:rPr>
            </w:pPr>
          </w:p>
        </w:tc>
        <w:tc>
          <w:tcPr>
            <w:tcW w:w="1031" w:type="dxa"/>
          </w:tcPr>
          <w:p w14:paraId="5B3851CB"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No</w:t>
            </w:r>
          </w:p>
        </w:tc>
        <w:tc>
          <w:tcPr>
            <w:tcW w:w="1170" w:type="dxa"/>
          </w:tcPr>
          <w:p w14:paraId="1AA6B68F"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990" w:type="dxa"/>
          </w:tcPr>
          <w:p w14:paraId="08B64F50"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No</w:t>
            </w:r>
          </w:p>
        </w:tc>
        <w:tc>
          <w:tcPr>
            <w:tcW w:w="1170" w:type="dxa"/>
          </w:tcPr>
          <w:p w14:paraId="550D6EDA" w14:textId="77777777" w:rsidR="005C6799" w:rsidRPr="004B2BA6" w:rsidRDefault="005C6799" w:rsidP="001578DA">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1080" w:type="dxa"/>
            <w:vMerge/>
          </w:tcPr>
          <w:p w14:paraId="7F628346" w14:textId="77777777" w:rsidR="005C6799" w:rsidRPr="004B2BA6" w:rsidRDefault="005C6799" w:rsidP="001578DA">
            <w:pPr>
              <w:pStyle w:val="PlainText"/>
              <w:ind w:left="-113" w:right="-28"/>
              <w:jc w:val="center"/>
              <w:rPr>
                <w:color w:val="000000" w:themeColor="text1"/>
                <w:sz w:val="22"/>
                <w:szCs w:val="22"/>
              </w:rPr>
            </w:pPr>
          </w:p>
        </w:tc>
        <w:tc>
          <w:tcPr>
            <w:tcW w:w="1044" w:type="dxa"/>
            <w:vMerge/>
          </w:tcPr>
          <w:p w14:paraId="01530BB8" w14:textId="77777777" w:rsidR="005C6799" w:rsidRPr="004B2BA6" w:rsidRDefault="005C6799" w:rsidP="001578DA">
            <w:pPr>
              <w:pStyle w:val="PlainText"/>
              <w:ind w:left="-113" w:right="-28"/>
              <w:jc w:val="center"/>
              <w:rPr>
                <w:color w:val="000000" w:themeColor="text1"/>
                <w:sz w:val="22"/>
                <w:szCs w:val="22"/>
              </w:rPr>
            </w:pPr>
          </w:p>
        </w:tc>
      </w:tr>
      <w:tr w:rsidR="00857F28" w:rsidRPr="004B2BA6" w14:paraId="070FB980" w14:textId="77777777" w:rsidTr="001578DA">
        <w:trPr>
          <w:trHeight w:val="247"/>
          <w:jc w:val="center"/>
        </w:trPr>
        <w:tc>
          <w:tcPr>
            <w:tcW w:w="2034" w:type="dxa"/>
            <w:vAlign w:val="center"/>
          </w:tcPr>
          <w:p w14:paraId="026E2116"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Public Sector Banks</w:t>
            </w:r>
          </w:p>
        </w:tc>
        <w:tc>
          <w:tcPr>
            <w:tcW w:w="1039" w:type="dxa"/>
            <w:vAlign w:val="center"/>
          </w:tcPr>
          <w:p w14:paraId="55F7F619"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4340</w:t>
            </w:r>
          </w:p>
        </w:tc>
        <w:tc>
          <w:tcPr>
            <w:tcW w:w="1031" w:type="dxa"/>
            <w:vAlign w:val="center"/>
          </w:tcPr>
          <w:p w14:paraId="24A90443"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1667930</w:t>
            </w:r>
          </w:p>
        </w:tc>
        <w:tc>
          <w:tcPr>
            <w:tcW w:w="1170" w:type="dxa"/>
            <w:vAlign w:val="center"/>
          </w:tcPr>
          <w:p w14:paraId="03154D65"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88146</w:t>
            </w:r>
          </w:p>
        </w:tc>
        <w:tc>
          <w:tcPr>
            <w:tcW w:w="990" w:type="dxa"/>
            <w:vAlign w:val="center"/>
          </w:tcPr>
          <w:p w14:paraId="6346C101"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1716841</w:t>
            </w:r>
          </w:p>
        </w:tc>
        <w:tc>
          <w:tcPr>
            <w:tcW w:w="1170" w:type="dxa"/>
            <w:vAlign w:val="center"/>
          </w:tcPr>
          <w:p w14:paraId="2C672EBD"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88289</w:t>
            </w:r>
          </w:p>
        </w:tc>
        <w:tc>
          <w:tcPr>
            <w:tcW w:w="1080" w:type="dxa"/>
            <w:vAlign w:val="center"/>
          </w:tcPr>
          <w:p w14:paraId="0D78DE4E" w14:textId="77777777" w:rsidR="00857F28" w:rsidRPr="004B2BA6" w:rsidRDefault="00857F28" w:rsidP="00857F28">
            <w:pPr>
              <w:spacing w:after="0" w:line="240" w:lineRule="auto"/>
              <w:jc w:val="center"/>
              <w:rPr>
                <w:rFonts w:ascii="Tahoma" w:hAnsi="Tahoma" w:cs="Tahoma"/>
                <w:color w:val="000000"/>
                <w:szCs w:val="22"/>
              </w:rPr>
            </w:pPr>
            <w:r w:rsidRPr="004B2BA6">
              <w:rPr>
                <w:rFonts w:ascii="Tahoma" w:hAnsi="Tahoma" w:cs="Tahoma"/>
                <w:color w:val="000000"/>
                <w:szCs w:val="22"/>
              </w:rPr>
              <w:t>143</w:t>
            </w:r>
          </w:p>
        </w:tc>
        <w:tc>
          <w:tcPr>
            <w:tcW w:w="1044" w:type="dxa"/>
            <w:vAlign w:val="center"/>
          </w:tcPr>
          <w:p w14:paraId="70F52169" w14:textId="77777777" w:rsidR="00857F28" w:rsidRPr="004B2BA6" w:rsidRDefault="00857F28" w:rsidP="00857F28">
            <w:pPr>
              <w:jc w:val="center"/>
              <w:rPr>
                <w:rFonts w:ascii="Tahoma" w:hAnsi="Tahoma" w:cs="Tahoma"/>
                <w:color w:val="000000"/>
                <w:szCs w:val="22"/>
              </w:rPr>
            </w:pPr>
            <w:r w:rsidRPr="004B2BA6">
              <w:rPr>
                <w:rFonts w:ascii="Tahoma" w:hAnsi="Tahoma" w:cs="Tahoma"/>
                <w:color w:val="000000"/>
                <w:szCs w:val="22"/>
              </w:rPr>
              <w:t>0.16</w:t>
            </w:r>
          </w:p>
        </w:tc>
      </w:tr>
      <w:tr w:rsidR="00857F28" w:rsidRPr="004B2BA6" w14:paraId="6D36D46F" w14:textId="77777777" w:rsidTr="00641A18">
        <w:trPr>
          <w:trHeight w:val="247"/>
          <w:jc w:val="center"/>
        </w:trPr>
        <w:tc>
          <w:tcPr>
            <w:tcW w:w="2034" w:type="dxa"/>
            <w:vAlign w:val="center"/>
          </w:tcPr>
          <w:p w14:paraId="014C1CD3"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Private Sector Banks</w:t>
            </w:r>
          </w:p>
        </w:tc>
        <w:tc>
          <w:tcPr>
            <w:tcW w:w="1039" w:type="dxa"/>
            <w:vAlign w:val="center"/>
          </w:tcPr>
          <w:p w14:paraId="5FFA7C67"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1741</w:t>
            </w:r>
          </w:p>
        </w:tc>
        <w:tc>
          <w:tcPr>
            <w:tcW w:w="1031" w:type="dxa"/>
            <w:vAlign w:val="center"/>
          </w:tcPr>
          <w:p w14:paraId="27836CA3"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918519</w:t>
            </w:r>
          </w:p>
        </w:tc>
        <w:tc>
          <w:tcPr>
            <w:tcW w:w="1170" w:type="dxa"/>
            <w:vAlign w:val="center"/>
          </w:tcPr>
          <w:p w14:paraId="77EB79C2"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46652</w:t>
            </w:r>
          </w:p>
        </w:tc>
        <w:tc>
          <w:tcPr>
            <w:tcW w:w="990" w:type="dxa"/>
            <w:vAlign w:val="center"/>
          </w:tcPr>
          <w:p w14:paraId="1FAB11CC"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1153208</w:t>
            </w:r>
          </w:p>
        </w:tc>
        <w:tc>
          <w:tcPr>
            <w:tcW w:w="1170" w:type="dxa"/>
            <w:vAlign w:val="center"/>
          </w:tcPr>
          <w:p w14:paraId="00D67E94"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51736</w:t>
            </w:r>
          </w:p>
        </w:tc>
        <w:tc>
          <w:tcPr>
            <w:tcW w:w="1080" w:type="dxa"/>
            <w:vAlign w:val="center"/>
          </w:tcPr>
          <w:p w14:paraId="3FC2A179" w14:textId="77777777" w:rsidR="00857F28" w:rsidRPr="004B2BA6" w:rsidRDefault="00857F28" w:rsidP="00857F28">
            <w:pPr>
              <w:jc w:val="center"/>
              <w:rPr>
                <w:rFonts w:ascii="Tahoma" w:hAnsi="Tahoma" w:cs="Tahoma"/>
                <w:color w:val="000000"/>
                <w:szCs w:val="22"/>
              </w:rPr>
            </w:pPr>
            <w:r w:rsidRPr="004B2BA6">
              <w:rPr>
                <w:rFonts w:ascii="Tahoma" w:hAnsi="Tahoma" w:cs="Tahoma"/>
                <w:color w:val="000000"/>
                <w:szCs w:val="22"/>
              </w:rPr>
              <w:t>5084</w:t>
            </w:r>
          </w:p>
        </w:tc>
        <w:tc>
          <w:tcPr>
            <w:tcW w:w="1044" w:type="dxa"/>
            <w:vAlign w:val="center"/>
          </w:tcPr>
          <w:p w14:paraId="28B97128" w14:textId="77777777" w:rsidR="00857F28" w:rsidRPr="004B2BA6" w:rsidRDefault="00857F28" w:rsidP="00857F28">
            <w:pPr>
              <w:jc w:val="center"/>
              <w:rPr>
                <w:rFonts w:ascii="Tahoma" w:hAnsi="Tahoma" w:cs="Tahoma"/>
                <w:color w:val="000000"/>
                <w:szCs w:val="22"/>
              </w:rPr>
            </w:pPr>
            <w:r w:rsidRPr="004B2BA6">
              <w:rPr>
                <w:rFonts w:ascii="Tahoma" w:hAnsi="Tahoma" w:cs="Tahoma"/>
                <w:color w:val="000000"/>
                <w:szCs w:val="22"/>
              </w:rPr>
              <w:t>10.90</w:t>
            </w:r>
          </w:p>
        </w:tc>
      </w:tr>
      <w:tr w:rsidR="00857F28" w:rsidRPr="004B2BA6" w14:paraId="03BDA784" w14:textId="77777777" w:rsidTr="00641A18">
        <w:trPr>
          <w:trHeight w:val="233"/>
          <w:jc w:val="center"/>
        </w:trPr>
        <w:tc>
          <w:tcPr>
            <w:tcW w:w="2034" w:type="dxa"/>
            <w:vAlign w:val="center"/>
          </w:tcPr>
          <w:p w14:paraId="6B809C69"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Regional Rural Banks</w:t>
            </w:r>
          </w:p>
        </w:tc>
        <w:tc>
          <w:tcPr>
            <w:tcW w:w="1039" w:type="dxa"/>
            <w:vAlign w:val="center"/>
          </w:tcPr>
          <w:p w14:paraId="3FFD4C2D"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419</w:t>
            </w:r>
          </w:p>
        </w:tc>
        <w:tc>
          <w:tcPr>
            <w:tcW w:w="1031" w:type="dxa"/>
            <w:vAlign w:val="center"/>
          </w:tcPr>
          <w:p w14:paraId="736020B4"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280633</w:t>
            </w:r>
          </w:p>
        </w:tc>
        <w:tc>
          <w:tcPr>
            <w:tcW w:w="1170" w:type="dxa"/>
            <w:vAlign w:val="center"/>
          </w:tcPr>
          <w:p w14:paraId="49D388BC"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6258</w:t>
            </w:r>
          </w:p>
        </w:tc>
        <w:tc>
          <w:tcPr>
            <w:tcW w:w="990" w:type="dxa"/>
            <w:vAlign w:val="center"/>
          </w:tcPr>
          <w:p w14:paraId="53316B23"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309273</w:t>
            </w:r>
          </w:p>
        </w:tc>
        <w:tc>
          <w:tcPr>
            <w:tcW w:w="1170" w:type="dxa"/>
            <w:vAlign w:val="center"/>
          </w:tcPr>
          <w:p w14:paraId="29E80B90" w14:textId="77777777" w:rsidR="00857F28" w:rsidRPr="004B2BA6" w:rsidRDefault="00857F28" w:rsidP="00857F28">
            <w:pPr>
              <w:pStyle w:val="PlainText"/>
              <w:ind w:left="-113" w:right="-28"/>
              <w:jc w:val="center"/>
              <w:rPr>
                <w:color w:val="000000" w:themeColor="text1"/>
                <w:sz w:val="22"/>
                <w:szCs w:val="22"/>
              </w:rPr>
            </w:pPr>
            <w:r w:rsidRPr="004B2BA6">
              <w:rPr>
                <w:color w:val="000000" w:themeColor="text1"/>
                <w:sz w:val="22"/>
                <w:szCs w:val="22"/>
              </w:rPr>
              <w:t>6648</w:t>
            </w:r>
          </w:p>
        </w:tc>
        <w:tc>
          <w:tcPr>
            <w:tcW w:w="1080" w:type="dxa"/>
            <w:vAlign w:val="center"/>
          </w:tcPr>
          <w:p w14:paraId="461051BA" w14:textId="77777777" w:rsidR="00857F28" w:rsidRPr="004B2BA6" w:rsidRDefault="00857F28" w:rsidP="00857F28">
            <w:pPr>
              <w:jc w:val="center"/>
              <w:rPr>
                <w:rFonts w:ascii="Tahoma" w:hAnsi="Tahoma" w:cs="Tahoma"/>
                <w:color w:val="000000"/>
                <w:szCs w:val="22"/>
              </w:rPr>
            </w:pPr>
            <w:r w:rsidRPr="004B2BA6">
              <w:rPr>
                <w:rFonts w:ascii="Tahoma" w:hAnsi="Tahoma" w:cs="Tahoma"/>
                <w:color w:val="000000"/>
                <w:szCs w:val="22"/>
              </w:rPr>
              <w:t>390</w:t>
            </w:r>
          </w:p>
        </w:tc>
        <w:tc>
          <w:tcPr>
            <w:tcW w:w="1044" w:type="dxa"/>
            <w:vAlign w:val="center"/>
          </w:tcPr>
          <w:p w14:paraId="7B1C322B" w14:textId="77777777" w:rsidR="00857F28" w:rsidRPr="004B2BA6" w:rsidRDefault="00857F28" w:rsidP="00857F28">
            <w:pPr>
              <w:jc w:val="center"/>
              <w:rPr>
                <w:rFonts w:ascii="Tahoma" w:hAnsi="Tahoma" w:cs="Tahoma"/>
                <w:color w:val="000000"/>
                <w:szCs w:val="22"/>
              </w:rPr>
            </w:pPr>
            <w:r w:rsidRPr="004B2BA6">
              <w:rPr>
                <w:rFonts w:ascii="Tahoma" w:hAnsi="Tahoma" w:cs="Tahoma"/>
                <w:color w:val="000000"/>
                <w:szCs w:val="22"/>
              </w:rPr>
              <w:t>6.23</w:t>
            </w:r>
          </w:p>
        </w:tc>
      </w:tr>
      <w:tr w:rsidR="00857F28" w:rsidRPr="004B2BA6" w14:paraId="13DA128A" w14:textId="77777777" w:rsidTr="00641A18">
        <w:trPr>
          <w:trHeight w:val="247"/>
          <w:jc w:val="center"/>
        </w:trPr>
        <w:tc>
          <w:tcPr>
            <w:tcW w:w="2034" w:type="dxa"/>
            <w:vAlign w:val="center"/>
          </w:tcPr>
          <w:p w14:paraId="1DD02B3A" w14:textId="77777777" w:rsidR="00857F28" w:rsidRPr="004B2BA6" w:rsidRDefault="00857F28" w:rsidP="00857F28">
            <w:pPr>
              <w:pStyle w:val="PlainText"/>
              <w:ind w:left="-113" w:right="-28"/>
              <w:jc w:val="center"/>
              <w:rPr>
                <w:b/>
                <w:color w:val="000000" w:themeColor="text1"/>
                <w:sz w:val="22"/>
                <w:szCs w:val="22"/>
              </w:rPr>
            </w:pPr>
            <w:r w:rsidRPr="004B2BA6">
              <w:rPr>
                <w:b/>
                <w:color w:val="000000" w:themeColor="text1"/>
                <w:sz w:val="22"/>
                <w:szCs w:val="22"/>
              </w:rPr>
              <w:t>TOTAL</w:t>
            </w:r>
          </w:p>
        </w:tc>
        <w:tc>
          <w:tcPr>
            <w:tcW w:w="1039" w:type="dxa"/>
            <w:vAlign w:val="center"/>
          </w:tcPr>
          <w:p w14:paraId="5617135B" w14:textId="77777777" w:rsidR="00857F28" w:rsidRPr="004B2BA6" w:rsidRDefault="00857F28" w:rsidP="00857F28">
            <w:pPr>
              <w:pStyle w:val="PlainText"/>
              <w:ind w:left="-113" w:right="-28"/>
              <w:jc w:val="center"/>
              <w:rPr>
                <w:b/>
                <w:color w:val="000000" w:themeColor="text1"/>
                <w:sz w:val="20"/>
                <w:szCs w:val="20"/>
              </w:rPr>
            </w:pPr>
            <w:r w:rsidRPr="004B2BA6">
              <w:rPr>
                <w:b/>
                <w:color w:val="000000" w:themeColor="text1"/>
                <w:sz w:val="20"/>
                <w:szCs w:val="20"/>
              </w:rPr>
              <w:t>6500</w:t>
            </w:r>
          </w:p>
        </w:tc>
        <w:tc>
          <w:tcPr>
            <w:tcW w:w="1031" w:type="dxa"/>
            <w:vAlign w:val="center"/>
          </w:tcPr>
          <w:p w14:paraId="4E4E683E" w14:textId="77777777" w:rsidR="00857F28" w:rsidRPr="004B2BA6" w:rsidRDefault="00857F28" w:rsidP="00857F28">
            <w:pPr>
              <w:pStyle w:val="PlainText"/>
              <w:ind w:left="-113" w:right="-28"/>
              <w:jc w:val="center"/>
              <w:rPr>
                <w:b/>
                <w:color w:val="000000" w:themeColor="text1"/>
                <w:sz w:val="20"/>
                <w:szCs w:val="20"/>
              </w:rPr>
            </w:pPr>
            <w:r w:rsidRPr="004B2BA6">
              <w:rPr>
                <w:b/>
                <w:color w:val="000000" w:themeColor="text1"/>
                <w:sz w:val="20"/>
                <w:szCs w:val="20"/>
              </w:rPr>
              <w:t>2867082</w:t>
            </w:r>
          </w:p>
        </w:tc>
        <w:tc>
          <w:tcPr>
            <w:tcW w:w="1170" w:type="dxa"/>
            <w:vAlign w:val="center"/>
          </w:tcPr>
          <w:p w14:paraId="3101F8BA" w14:textId="77777777" w:rsidR="00857F28" w:rsidRPr="004B2BA6" w:rsidRDefault="00857F28" w:rsidP="00857F28">
            <w:pPr>
              <w:pStyle w:val="PlainText"/>
              <w:ind w:left="-113" w:right="-28"/>
              <w:jc w:val="center"/>
              <w:rPr>
                <w:b/>
                <w:color w:val="000000" w:themeColor="text1"/>
                <w:sz w:val="20"/>
                <w:szCs w:val="20"/>
              </w:rPr>
            </w:pPr>
            <w:r w:rsidRPr="004B2BA6">
              <w:rPr>
                <w:b/>
                <w:color w:val="000000" w:themeColor="text1"/>
                <w:sz w:val="20"/>
                <w:szCs w:val="20"/>
              </w:rPr>
              <w:t>141056</w:t>
            </w:r>
          </w:p>
        </w:tc>
        <w:tc>
          <w:tcPr>
            <w:tcW w:w="990" w:type="dxa"/>
            <w:vAlign w:val="center"/>
          </w:tcPr>
          <w:p w14:paraId="33AFC81F" w14:textId="77777777" w:rsidR="00857F28" w:rsidRPr="004B2BA6" w:rsidRDefault="00857F28" w:rsidP="00857F28">
            <w:pPr>
              <w:pStyle w:val="PlainText"/>
              <w:ind w:left="-113" w:right="-28"/>
              <w:jc w:val="center"/>
              <w:rPr>
                <w:b/>
                <w:color w:val="000000" w:themeColor="text1"/>
                <w:sz w:val="20"/>
                <w:szCs w:val="20"/>
              </w:rPr>
            </w:pPr>
            <w:r w:rsidRPr="004B2BA6">
              <w:rPr>
                <w:b/>
                <w:color w:val="000000" w:themeColor="text1"/>
                <w:sz w:val="20"/>
                <w:szCs w:val="20"/>
              </w:rPr>
              <w:t>3179322</w:t>
            </w:r>
          </w:p>
        </w:tc>
        <w:tc>
          <w:tcPr>
            <w:tcW w:w="1170" w:type="dxa"/>
            <w:vAlign w:val="center"/>
          </w:tcPr>
          <w:p w14:paraId="799D0AD9" w14:textId="77777777" w:rsidR="00857F28" w:rsidRPr="004B2BA6" w:rsidRDefault="00857F28" w:rsidP="00857F28">
            <w:pPr>
              <w:pStyle w:val="PlainText"/>
              <w:ind w:left="-113" w:right="-28"/>
              <w:jc w:val="center"/>
              <w:rPr>
                <w:b/>
                <w:color w:val="000000" w:themeColor="text1"/>
                <w:sz w:val="22"/>
                <w:szCs w:val="22"/>
              </w:rPr>
            </w:pPr>
            <w:r w:rsidRPr="004B2BA6">
              <w:rPr>
                <w:b/>
                <w:color w:val="000000" w:themeColor="text1"/>
                <w:sz w:val="22"/>
                <w:szCs w:val="22"/>
              </w:rPr>
              <w:t>146673</w:t>
            </w:r>
          </w:p>
        </w:tc>
        <w:tc>
          <w:tcPr>
            <w:tcW w:w="1080" w:type="dxa"/>
            <w:vAlign w:val="center"/>
          </w:tcPr>
          <w:p w14:paraId="18B632E0" w14:textId="77777777" w:rsidR="00857F28" w:rsidRPr="004B2BA6" w:rsidRDefault="00857F28" w:rsidP="00857F28">
            <w:pPr>
              <w:jc w:val="center"/>
              <w:rPr>
                <w:rFonts w:ascii="Tahoma" w:hAnsi="Tahoma" w:cs="Tahoma"/>
                <w:b/>
                <w:color w:val="000000"/>
                <w:szCs w:val="22"/>
              </w:rPr>
            </w:pPr>
            <w:r w:rsidRPr="004B2BA6">
              <w:rPr>
                <w:rFonts w:ascii="Tahoma" w:hAnsi="Tahoma" w:cs="Tahoma"/>
                <w:b/>
                <w:color w:val="000000"/>
                <w:szCs w:val="22"/>
              </w:rPr>
              <w:t>5617</w:t>
            </w:r>
          </w:p>
        </w:tc>
        <w:tc>
          <w:tcPr>
            <w:tcW w:w="1044" w:type="dxa"/>
            <w:vAlign w:val="center"/>
          </w:tcPr>
          <w:p w14:paraId="20CA8196" w14:textId="77777777" w:rsidR="00857F28" w:rsidRPr="004B2BA6" w:rsidRDefault="00857F28" w:rsidP="00857F28">
            <w:pPr>
              <w:jc w:val="center"/>
              <w:rPr>
                <w:rFonts w:ascii="Tahoma" w:hAnsi="Tahoma" w:cs="Tahoma"/>
                <w:b/>
                <w:color w:val="000000"/>
                <w:szCs w:val="22"/>
              </w:rPr>
            </w:pPr>
            <w:r w:rsidRPr="004B2BA6">
              <w:rPr>
                <w:rFonts w:ascii="Tahoma" w:hAnsi="Tahoma" w:cs="Tahoma"/>
                <w:b/>
                <w:color w:val="000000"/>
                <w:szCs w:val="22"/>
              </w:rPr>
              <w:t>3.98</w:t>
            </w:r>
          </w:p>
        </w:tc>
      </w:tr>
    </w:tbl>
    <w:p w14:paraId="3005F0B4" w14:textId="77777777" w:rsidR="005C6799" w:rsidRPr="004B2BA6" w:rsidRDefault="005C6799" w:rsidP="005C6799">
      <w:pPr>
        <w:pStyle w:val="PlainText"/>
        <w:jc w:val="right"/>
        <w:rPr>
          <w:b/>
          <w:bCs/>
          <w:color w:val="000000" w:themeColor="text1"/>
          <w:sz w:val="24"/>
          <w:szCs w:val="24"/>
        </w:rPr>
      </w:pPr>
      <w:r w:rsidRPr="004B2BA6">
        <w:rPr>
          <w:b/>
          <w:bCs/>
          <w:color w:val="000000" w:themeColor="text1"/>
          <w:sz w:val="24"/>
          <w:szCs w:val="24"/>
        </w:rPr>
        <w:t>(Bank wise detail is at Annexure-</w:t>
      </w:r>
      <w:r w:rsidR="006B60DC" w:rsidRPr="004B2BA6">
        <w:rPr>
          <w:b/>
          <w:bCs/>
          <w:color w:val="000000" w:themeColor="text1"/>
          <w:sz w:val="24"/>
          <w:szCs w:val="24"/>
        </w:rPr>
        <w:t>1</w:t>
      </w:r>
      <w:r w:rsidR="00F261D2" w:rsidRPr="004B2BA6">
        <w:rPr>
          <w:b/>
          <w:bCs/>
          <w:color w:val="000000" w:themeColor="text1"/>
          <w:sz w:val="24"/>
          <w:szCs w:val="24"/>
        </w:rPr>
        <w:t>4</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155</w:t>
      </w:r>
      <w:r w:rsidR="007D298F" w:rsidRPr="004B2BA6">
        <w:rPr>
          <w:b/>
          <w:bCs/>
          <w:color w:val="000000" w:themeColor="text1"/>
          <w:sz w:val="24"/>
          <w:szCs w:val="24"/>
        </w:rPr>
        <w:t>}</w:t>
      </w:r>
    </w:p>
    <w:p w14:paraId="6EF0088C" w14:textId="77777777" w:rsidR="005C6799" w:rsidRPr="004B2BA6" w:rsidRDefault="005C6799" w:rsidP="005C6799">
      <w:pPr>
        <w:pStyle w:val="PlainText"/>
        <w:jc w:val="right"/>
        <w:rPr>
          <w:b/>
          <w:bCs/>
          <w:color w:val="000000" w:themeColor="text1"/>
          <w:sz w:val="24"/>
          <w:szCs w:val="24"/>
        </w:rPr>
      </w:pPr>
      <w:r w:rsidRPr="004B2BA6">
        <w:rPr>
          <w:b/>
          <w:bCs/>
          <w:color w:val="000000" w:themeColor="text1"/>
          <w:sz w:val="24"/>
          <w:szCs w:val="24"/>
        </w:rPr>
        <w:t xml:space="preserve">(Bank wise comparative YoY position as per Annexure – </w:t>
      </w:r>
      <w:r w:rsidR="00F65EBD" w:rsidRPr="004B2BA6">
        <w:rPr>
          <w:b/>
          <w:bCs/>
          <w:color w:val="000000" w:themeColor="text1"/>
          <w:sz w:val="24"/>
          <w:szCs w:val="24"/>
        </w:rPr>
        <w:t>1</w:t>
      </w:r>
      <w:r w:rsidR="00F261D2" w:rsidRPr="004B2BA6">
        <w:rPr>
          <w:b/>
          <w:bCs/>
          <w:color w:val="000000" w:themeColor="text1"/>
          <w:sz w:val="24"/>
          <w:szCs w:val="24"/>
        </w:rPr>
        <w:t>4</w:t>
      </w:r>
      <w:r w:rsidR="00F65EBD" w:rsidRPr="004B2BA6">
        <w:rPr>
          <w:b/>
          <w:bCs/>
          <w:color w:val="000000" w:themeColor="text1"/>
          <w:sz w:val="24"/>
          <w:szCs w:val="24"/>
        </w:rPr>
        <w:t>.1</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156</w:t>
      </w:r>
      <w:r w:rsidR="007D298F" w:rsidRPr="004B2BA6">
        <w:rPr>
          <w:b/>
          <w:bCs/>
          <w:color w:val="000000" w:themeColor="text1"/>
          <w:sz w:val="24"/>
          <w:szCs w:val="24"/>
        </w:rPr>
        <w:t>}</w:t>
      </w:r>
    </w:p>
    <w:p w14:paraId="0984D6ED" w14:textId="77777777" w:rsidR="003C6A04" w:rsidRPr="004B2BA6" w:rsidRDefault="003C6A04" w:rsidP="003C6A04">
      <w:pPr>
        <w:pStyle w:val="PlainText"/>
        <w:rPr>
          <w:b/>
          <w:bCs/>
          <w:color w:val="FF0000"/>
        </w:rPr>
      </w:pPr>
    </w:p>
    <w:p w14:paraId="48360383" w14:textId="77777777" w:rsidR="003C6A04" w:rsidRPr="004B2BA6" w:rsidRDefault="00FA6B37" w:rsidP="003C6A04">
      <w:pPr>
        <w:pStyle w:val="PlainText"/>
        <w:rPr>
          <w:b/>
          <w:bCs/>
          <w:color w:val="auto"/>
        </w:rPr>
      </w:pPr>
      <w:r w:rsidRPr="004B2BA6">
        <w:rPr>
          <w:b/>
          <w:bCs/>
          <w:color w:val="auto"/>
        </w:rPr>
        <w:t xml:space="preserve">Observations: - </w:t>
      </w:r>
    </w:p>
    <w:p w14:paraId="5B318205" w14:textId="77777777" w:rsidR="003C6A04" w:rsidRPr="004B2BA6" w:rsidRDefault="003C6A04" w:rsidP="003C6A04">
      <w:pPr>
        <w:pStyle w:val="PlainText"/>
        <w:rPr>
          <w:color w:val="000000" w:themeColor="text1"/>
        </w:rPr>
      </w:pPr>
      <w:r w:rsidRPr="004B2BA6">
        <w:rPr>
          <w:color w:val="000000" w:themeColor="text1"/>
        </w:rPr>
        <w:t xml:space="preserve">During the period under review, Priority Sector Advances in Punjab increased by Rs. 5617 Crores, from Rs. 141056 </w:t>
      </w:r>
      <w:proofErr w:type="gramStart"/>
      <w:r w:rsidRPr="004B2BA6">
        <w:rPr>
          <w:color w:val="000000" w:themeColor="text1"/>
        </w:rPr>
        <w:t>crore</w:t>
      </w:r>
      <w:proofErr w:type="gramEnd"/>
      <w:r w:rsidRPr="004B2BA6">
        <w:rPr>
          <w:color w:val="000000" w:themeColor="text1"/>
        </w:rPr>
        <w:t xml:space="preserve"> as at Sept. 2019 to Rs.146673 crore as at Sept., 2020 thus showing a growth of 3.98% as against a growth of Rs.4905 crore or 3.60% during the corresponding period previous year.</w:t>
      </w:r>
    </w:p>
    <w:p w14:paraId="1555D3F5" w14:textId="77777777" w:rsidR="00FA6B37" w:rsidRPr="004B2BA6" w:rsidRDefault="00FA6B37" w:rsidP="00FA6B37">
      <w:pPr>
        <w:tabs>
          <w:tab w:val="left" w:pos="900"/>
        </w:tabs>
        <w:spacing w:after="0" w:line="240" w:lineRule="auto"/>
        <w:jc w:val="both"/>
        <w:rPr>
          <w:rFonts w:ascii="Tahoma" w:hAnsi="Tahoma" w:cs="Tahoma"/>
          <w:b/>
          <w:bCs/>
          <w:color w:val="FF0000"/>
          <w:sz w:val="28"/>
          <w:szCs w:val="28"/>
        </w:rPr>
      </w:pPr>
    </w:p>
    <w:p w14:paraId="18B12530" w14:textId="77777777" w:rsidR="00FA6B37" w:rsidRPr="004B2BA6" w:rsidRDefault="00FA6B37" w:rsidP="00FA6B37">
      <w:pPr>
        <w:tabs>
          <w:tab w:val="left" w:pos="900"/>
        </w:tabs>
        <w:spacing w:after="0" w:line="240" w:lineRule="auto"/>
        <w:jc w:val="both"/>
        <w:rPr>
          <w:rFonts w:ascii="Tahoma" w:hAnsi="Tahoma" w:cs="Tahoma"/>
          <w:b/>
          <w:bCs/>
          <w:color w:val="FF0000"/>
          <w:sz w:val="28"/>
          <w:szCs w:val="28"/>
        </w:rPr>
      </w:pPr>
    </w:p>
    <w:p w14:paraId="5EEC6B57" w14:textId="77777777" w:rsidR="005C6799" w:rsidRPr="004B2BA6" w:rsidRDefault="005C6799" w:rsidP="00FA6B37">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BB0566" w:rsidRPr="004B2BA6" w14:paraId="4B095329" w14:textId="77777777" w:rsidTr="00BB0566">
        <w:trPr>
          <w:trHeight w:val="655"/>
        </w:trPr>
        <w:tc>
          <w:tcPr>
            <w:tcW w:w="2070" w:type="dxa"/>
            <w:shd w:val="clear" w:color="auto" w:fill="auto"/>
            <w:tcMar>
              <w:top w:w="0" w:type="dxa"/>
              <w:left w:w="108" w:type="dxa"/>
              <w:bottom w:w="0" w:type="dxa"/>
              <w:right w:w="108" w:type="dxa"/>
            </w:tcMar>
            <w:hideMark/>
          </w:tcPr>
          <w:p w14:paraId="2EDEDEB2" w14:textId="77777777" w:rsidR="005C6799" w:rsidRPr="004B2BA6" w:rsidRDefault="005C6799" w:rsidP="001578DA">
            <w:pPr>
              <w:pStyle w:val="NoSpacing"/>
              <w:rPr>
                <w:rFonts w:ascii="Tahoma" w:hAnsi="Tahoma" w:cs="Tahoma"/>
                <w:b/>
                <w:bCs/>
                <w:sz w:val="28"/>
                <w:szCs w:val="28"/>
              </w:rPr>
            </w:pPr>
            <w:r w:rsidRPr="004B2BA6">
              <w:rPr>
                <w:rFonts w:ascii="Tahoma" w:hAnsi="Tahoma" w:cs="Tahoma"/>
                <w:b/>
                <w:bCs/>
                <w:sz w:val="28"/>
                <w:szCs w:val="28"/>
              </w:rPr>
              <w:lastRenderedPageBreak/>
              <w:t>Item No</w:t>
            </w:r>
            <w:r w:rsidR="002F5B37" w:rsidRPr="004B2BA6">
              <w:rPr>
                <w:rFonts w:ascii="Tahoma" w:hAnsi="Tahoma" w:cs="Tahoma"/>
                <w:b/>
                <w:bCs/>
                <w:sz w:val="28"/>
                <w:szCs w:val="28"/>
              </w:rPr>
              <w:t>. 9</w:t>
            </w:r>
          </w:p>
        </w:tc>
        <w:tc>
          <w:tcPr>
            <w:tcW w:w="7352" w:type="dxa"/>
            <w:shd w:val="clear" w:color="auto" w:fill="auto"/>
            <w:tcMar>
              <w:top w:w="0" w:type="dxa"/>
              <w:left w:w="108" w:type="dxa"/>
              <w:bottom w:w="0" w:type="dxa"/>
              <w:right w:w="108" w:type="dxa"/>
            </w:tcMar>
            <w:hideMark/>
          </w:tcPr>
          <w:p w14:paraId="37121055" w14:textId="77777777" w:rsidR="005C6799" w:rsidRPr="004B2BA6" w:rsidRDefault="005C6799" w:rsidP="001578DA">
            <w:pPr>
              <w:pStyle w:val="NoSpacing"/>
              <w:rPr>
                <w:rFonts w:ascii="Tahoma" w:hAnsi="Tahoma" w:cs="Tahoma"/>
                <w:b/>
                <w:bCs/>
                <w:sz w:val="28"/>
                <w:szCs w:val="28"/>
              </w:rPr>
            </w:pPr>
            <w:r w:rsidRPr="004B2BA6">
              <w:rPr>
                <w:rFonts w:ascii="Tahoma" w:hAnsi="Tahoma" w:cs="Tahoma"/>
                <w:b/>
                <w:bCs/>
                <w:sz w:val="28"/>
                <w:szCs w:val="28"/>
              </w:rPr>
              <w:t>Issuance of Rupay Cards and its Activation in PMJDY accounts.</w:t>
            </w:r>
          </w:p>
        </w:tc>
      </w:tr>
    </w:tbl>
    <w:p w14:paraId="3FC83445" w14:textId="77777777" w:rsidR="005C6799" w:rsidRPr="004B2BA6" w:rsidRDefault="005C6799" w:rsidP="005C6799">
      <w:pPr>
        <w:spacing w:after="0"/>
        <w:jc w:val="both"/>
        <w:rPr>
          <w:rFonts w:ascii="Tahoma" w:eastAsia="Calibri" w:hAnsi="Tahoma" w:cs="Tahoma"/>
          <w:sz w:val="28"/>
          <w:szCs w:val="28"/>
        </w:rPr>
      </w:pPr>
    </w:p>
    <w:p w14:paraId="7E8A15E0" w14:textId="77777777" w:rsidR="005C6799" w:rsidRPr="004B2BA6" w:rsidRDefault="005C6799" w:rsidP="005C6799">
      <w:pPr>
        <w:spacing w:after="0"/>
        <w:jc w:val="both"/>
        <w:rPr>
          <w:rFonts w:ascii="Tahoma" w:hAnsi="Tahoma" w:cs="Tahoma"/>
          <w:bCs/>
          <w:sz w:val="28"/>
          <w:szCs w:val="28"/>
        </w:rPr>
      </w:pPr>
      <w:r w:rsidRPr="004B2BA6">
        <w:rPr>
          <w:rFonts w:ascii="Tahoma" w:eastAsia="Calibri" w:hAnsi="Tahoma" w:cs="Tahoma"/>
          <w:sz w:val="28"/>
          <w:szCs w:val="28"/>
        </w:rPr>
        <w:t xml:space="preserve">Activation of Rupay Debit Cards is necessary to get the insurance cover under the Rupay Card. </w:t>
      </w:r>
    </w:p>
    <w:p w14:paraId="12763846" w14:textId="77777777" w:rsidR="005C6799" w:rsidRPr="004B2BA6" w:rsidRDefault="005C6799" w:rsidP="005C6799">
      <w:pPr>
        <w:spacing w:line="300" w:lineRule="atLeast"/>
        <w:jc w:val="both"/>
        <w:rPr>
          <w:rFonts w:ascii="Tahoma" w:hAnsi="Tahoma" w:cs="Tahoma"/>
          <w:bCs/>
          <w:sz w:val="28"/>
          <w:szCs w:val="28"/>
        </w:rPr>
      </w:pPr>
      <w:r w:rsidRPr="004B2BA6">
        <w:rPr>
          <w:rFonts w:ascii="Tahoma" w:hAnsi="Tahoma" w:cs="Tahoma"/>
          <w:bCs/>
          <w:sz w:val="28"/>
          <w:szCs w:val="28"/>
        </w:rPr>
        <w:t>The position of issuance of Rupay Cards is as under: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72"/>
        <w:gridCol w:w="1456"/>
        <w:gridCol w:w="1456"/>
        <w:gridCol w:w="1513"/>
        <w:gridCol w:w="1643"/>
      </w:tblGrid>
      <w:tr w:rsidR="0017316A" w:rsidRPr="004B2BA6" w14:paraId="1C466610" w14:textId="77777777" w:rsidTr="0017316A">
        <w:tc>
          <w:tcPr>
            <w:tcW w:w="1305" w:type="dxa"/>
          </w:tcPr>
          <w:p w14:paraId="5C599FAF" w14:textId="77777777" w:rsidR="005C6799" w:rsidRPr="004B2BA6" w:rsidRDefault="005C6799" w:rsidP="001578DA">
            <w:pPr>
              <w:pStyle w:val="NoSpacing"/>
              <w:ind w:left="-81" w:right="-106"/>
              <w:jc w:val="both"/>
              <w:rPr>
                <w:rFonts w:ascii="Tahoma" w:eastAsia="Calibri" w:hAnsi="Tahoma" w:cs="Tahoma"/>
                <w:b/>
                <w:bCs/>
                <w:sz w:val="28"/>
                <w:szCs w:val="28"/>
              </w:rPr>
            </w:pPr>
            <w:r w:rsidRPr="004B2BA6">
              <w:rPr>
                <w:rFonts w:ascii="Tahoma" w:eastAsia="Calibri" w:hAnsi="Tahoma" w:cs="Tahoma"/>
                <w:b/>
                <w:bCs/>
                <w:sz w:val="28"/>
                <w:szCs w:val="28"/>
              </w:rPr>
              <w:t>Period</w:t>
            </w:r>
          </w:p>
        </w:tc>
        <w:tc>
          <w:tcPr>
            <w:tcW w:w="1701" w:type="dxa"/>
          </w:tcPr>
          <w:p w14:paraId="754FD6A3" w14:textId="77777777" w:rsidR="005C6799" w:rsidRPr="004B2BA6" w:rsidRDefault="005C6799" w:rsidP="001578DA">
            <w:pPr>
              <w:pStyle w:val="NoSpacing"/>
              <w:ind w:left="-81" w:right="-106"/>
              <w:rPr>
                <w:rFonts w:ascii="Tahoma" w:eastAsia="Calibri" w:hAnsi="Tahoma" w:cs="Tahoma"/>
                <w:b/>
                <w:bCs/>
                <w:sz w:val="28"/>
                <w:szCs w:val="28"/>
              </w:rPr>
            </w:pPr>
            <w:r w:rsidRPr="004B2BA6">
              <w:rPr>
                <w:rFonts w:ascii="Tahoma" w:eastAsia="Calibri" w:hAnsi="Tahoma" w:cs="Tahoma"/>
                <w:b/>
                <w:bCs/>
                <w:sz w:val="28"/>
                <w:szCs w:val="28"/>
              </w:rPr>
              <w:t>No. of PMJDY Accounts</w:t>
            </w:r>
          </w:p>
        </w:tc>
        <w:tc>
          <w:tcPr>
            <w:tcW w:w="1464" w:type="dxa"/>
          </w:tcPr>
          <w:p w14:paraId="12EA11CB" w14:textId="77777777" w:rsidR="005C6799" w:rsidRPr="004B2BA6" w:rsidRDefault="005C6799" w:rsidP="001578DA">
            <w:pPr>
              <w:pStyle w:val="NoSpacing"/>
              <w:ind w:left="-81" w:right="-106"/>
              <w:rPr>
                <w:rFonts w:ascii="Tahoma" w:eastAsia="Calibri" w:hAnsi="Tahoma" w:cs="Tahoma"/>
                <w:b/>
                <w:bCs/>
                <w:sz w:val="28"/>
                <w:szCs w:val="28"/>
              </w:rPr>
            </w:pPr>
            <w:r w:rsidRPr="004B2BA6">
              <w:rPr>
                <w:rFonts w:ascii="Tahoma" w:eastAsia="Calibri" w:hAnsi="Tahoma" w:cs="Tahoma"/>
                <w:b/>
                <w:bCs/>
                <w:sz w:val="28"/>
                <w:szCs w:val="28"/>
              </w:rPr>
              <w:t>Rupay cards issued</w:t>
            </w:r>
          </w:p>
        </w:tc>
        <w:tc>
          <w:tcPr>
            <w:tcW w:w="1464" w:type="dxa"/>
          </w:tcPr>
          <w:p w14:paraId="38B965D9" w14:textId="77777777" w:rsidR="005C6799" w:rsidRPr="004B2BA6" w:rsidRDefault="005C6799" w:rsidP="001578DA">
            <w:pPr>
              <w:pStyle w:val="NoSpacing"/>
              <w:ind w:left="-81" w:right="-106"/>
              <w:rPr>
                <w:rFonts w:ascii="Tahoma" w:eastAsia="Calibri" w:hAnsi="Tahoma" w:cs="Tahoma"/>
                <w:b/>
                <w:bCs/>
                <w:sz w:val="28"/>
                <w:szCs w:val="28"/>
              </w:rPr>
            </w:pPr>
            <w:r w:rsidRPr="004B2BA6">
              <w:rPr>
                <w:rFonts w:ascii="Tahoma" w:eastAsia="Calibri" w:hAnsi="Tahoma" w:cs="Tahoma"/>
                <w:b/>
                <w:bCs/>
                <w:sz w:val="28"/>
                <w:szCs w:val="28"/>
              </w:rPr>
              <w:t>Rupay Cards not issued</w:t>
            </w:r>
          </w:p>
        </w:tc>
        <w:tc>
          <w:tcPr>
            <w:tcW w:w="1521" w:type="dxa"/>
          </w:tcPr>
          <w:p w14:paraId="3B850C26" w14:textId="77777777" w:rsidR="005C6799" w:rsidRPr="004B2BA6" w:rsidRDefault="005C6799" w:rsidP="001578DA">
            <w:pPr>
              <w:pStyle w:val="NoSpacing"/>
              <w:ind w:left="-81" w:right="-106"/>
              <w:rPr>
                <w:rFonts w:ascii="Tahoma" w:eastAsia="Calibri" w:hAnsi="Tahoma" w:cs="Tahoma"/>
                <w:b/>
                <w:bCs/>
                <w:sz w:val="28"/>
                <w:szCs w:val="28"/>
              </w:rPr>
            </w:pPr>
            <w:r w:rsidRPr="004B2BA6">
              <w:rPr>
                <w:rFonts w:ascii="Tahoma" w:eastAsia="Calibri" w:hAnsi="Tahoma" w:cs="Tahoma"/>
                <w:b/>
                <w:bCs/>
                <w:sz w:val="28"/>
                <w:szCs w:val="28"/>
              </w:rPr>
              <w:t>Rupay cards activated</w:t>
            </w:r>
          </w:p>
        </w:tc>
        <w:tc>
          <w:tcPr>
            <w:tcW w:w="1665" w:type="dxa"/>
          </w:tcPr>
          <w:p w14:paraId="7A2FF13B" w14:textId="77777777" w:rsidR="005C6799" w:rsidRPr="004B2BA6" w:rsidRDefault="005C6799" w:rsidP="001578DA">
            <w:pPr>
              <w:pStyle w:val="NoSpacing"/>
              <w:ind w:left="-81" w:right="-106"/>
              <w:rPr>
                <w:rFonts w:ascii="Tahoma" w:eastAsia="Calibri" w:hAnsi="Tahoma" w:cs="Tahoma"/>
                <w:b/>
                <w:bCs/>
                <w:sz w:val="28"/>
                <w:szCs w:val="28"/>
              </w:rPr>
            </w:pPr>
            <w:r w:rsidRPr="004B2BA6">
              <w:rPr>
                <w:rFonts w:ascii="Tahoma" w:eastAsia="Calibri" w:hAnsi="Tahoma" w:cs="Tahoma"/>
                <w:b/>
                <w:bCs/>
                <w:sz w:val="28"/>
                <w:szCs w:val="28"/>
              </w:rPr>
              <w:t>Rupay cards not activated</w:t>
            </w:r>
          </w:p>
        </w:tc>
      </w:tr>
      <w:tr w:rsidR="0017316A" w:rsidRPr="004B2BA6" w14:paraId="5CE461E7" w14:textId="77777777" w:rsidTr="0017316A">
        <w:trPr>
          <w:trHeight w:val="309"/>
        </w:trPr>
        <w:tc>
          <w:tcPr>
            <w:tcW w:w="1305" w:type="dxa"/>
          </w:tcPr>
          <w:p w14:paraId="53C63094"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30.09.20</w:t>
            </w:r>
          </w:p>
        </w:tc>
        <w:tc>
          <w:tcPr>
            <w:tcW w:w="1701" w:type="dxa"/>
          </w:tcPr>
          <w:p w14:paraId="75428384"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7282681</w:t>
            </w:r>
          </w:p>
        </w:tc>
        <w:tc>
          <w:tcPr>
            <w:tcW w:w="1464" w:type="dxa"/>
          </w:tcPr>
          <w:p w14:paraId="13BC526C"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6114221</w:t>
            </w:r>
          </w:p>
        </w:tc>
        <w:tc>
          <w:tcPr>
            <w:tcW w:w="1464" w:type="dxa"/>
          </w:tcPr>
          <w:p w14:paraId="3AB2A944"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1168460</w:t>
            </w:r>
          </w:p>
        </w:tc>
        <w:tc>
          <w:tcPr>
            <w:tcW w:w="1521" w:type="dxa"/>
          </w:tcPr>
          <w:p w14:paraId="731459BC"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4160987</w:t>
            </w:r>
          </w:p>
        </w:tc>
        <w:tc>
          <w:tcPr>
            <w:tcW w:w="1665" w:type="dxa"/>
          </w:tcPr>
          <w:p w14:paraId="6EC37ECD" w14:textId="77777777" w:rsidR="005C6799" w:rsidRPr="004B2BA6" w:rsidRDefault="005C6799" w:rsidP="001578DA">
            <w:pPr>
              <w:pStyle w:val="NoSpacing"/>
              <w:ind w:left="-81" w:right="-106"/>
              <w:jc w:val="center"/>
              <w:rPr>
                <w:rFonts w:ascii="Tahoma" w:eastAsia="Calibri" w:hAnsi="Tahoma" w:cs="Tahoma"/>
                <w:b/>
                <w:bCs/>
                <w:sz w:val="28"/>
                <w:szCs w:val="28"/>
              </w:rPr>
            </w:pPr>
            <w:r w:rsidRPr="004B2BA6">
              <w:rPr>
                <w:rFonts w:ascii="Tahoma" w:eastAsia="Calibri" w:hAnsi="Tahoma" w:cs="Tahoma"/>
                <w:b/>
                <w:bCs/>
                <w:sz w:val="28"/>
                <w:szCs w:val="28"/>
              </w:rPr>
              <w:t>1953234</w:t>
            </w:r>
          </w:p>
        </w:tc>
      </w:tr>
    </w:tbl>
    <w:p w14:paraId="408CB641" w14:textId="77777777" w:rsidR="005C6799" w:rsidRPr="004B2BA6" w:rsidRDefault="005C6799" w:rsidP="005C6799">
      <w:pPr>
        <w:pStyle w:val="NoSpacing"/>
        <w:jc w:val="right"/>
        <w:rPr>
          <w:rFonts w:ascii="Tahoma" w:eastAsia="Calibri" w:hAnsi="Tahoma" w:cs="Tahoma"/>
          <w:b/>
          <w:bCs/>
        </w:rPr>
      </w:pPr>
      <w:r w:rsidRPr="004B2BA6">
        <w:rPr>
          <w:rFonts w:ascii="Tahoma" w:eastAsia="Calibri" w:hAnsi="Tahoma" w:cs="Tahoma"/>
          <w:b/>
          <w:bCs/>
          <w:sz w:val="28"/>
          <w:szCs w:val="28"/>
        </w:rPr>
        <w:t xml:space="preserve"> </w:t>
      </w:r>
      <w:r w:rsidRPr="004B2BA6">
        <w:rPr>
          <w:rFonts w:ascii="Tahoma" w:eastAsia="Calibri" w:hAnsi="Tahoma" w:cs="Tahoma"/>
          <w:b/>
          <w:bCs/>
        </w:rPr>
        <w:t>(The bank-wise position is as per</w:t>
      </w:r>
      <w:r w:rsidRPr="004B2BA6">
        <w:rPr>
          <w:rFonts w:ascii="Tahoma" w:eastAsia="Calibri" w:hAnsi="Tahoma" w:cs="Tahoma"/>
        </w:rPr>
        <w:t xml:space="preserve"> </w:t>
      </w:r>
      <w:r w:rsidRPr="004B2BA6">
        <w:rPr>
          <w:rFonts w:ascii="Tahoma" w:eastAsia="Calibri" w:hAnsi="Tahoma" w:cs="Tahoma"/>
          <w:b/>
          <w:bCs/>
        </w:rPr>
        <w:t>Annexure-</w:t>
      </w:r>
      <w:r w:rsidR="00F261D2" w:rsidRPr="004B2BA6">
        <w:rPr>
          <w:rFonts w:ascii="Tahoma" w:eastAsia="Calibri" w:hAnsi="Tahoma" w:cs="Tahoma"/>
          <w:b/>
          <w:bCs/>
        </w:rPr>
        <w:t>30</w:t>
      </w:r>
      <w:r w:rsidRPr="004B2BA6">
        <w:rPr>
          <w:rFonts w:ascii="Tahoma" w:hAnsi="Tahoma" w:cs="Tahoma"/>
          <w:b/>
          <w:bCs/>
          <w:color w:val="000000" w:themeColor="text1"/>
        </w:rPr>
        <w:t xml:space="preserve">) </w:t>
      </w:r>
      <w:r w:rsidR="007D298F" w:rsidRPr="004B2BA6">
        <w:rPr>
          <w:rFonts w:ascii="Tahoma" w:hAnsi="Tahoma" w:cs="Tahoma"/>
          <w:b/>
          <w:bCs/>
          <w:color w:val="000000" w:themeColor="text1"/>
        </w:rPr>
        <w:t xml:space="preserve">{Page No. </w:t>
      </w:r>
      <w:r w:rsidR="007003D2" w:rsidRPr="004B2BA6">
        <w:rPr>
          <w:rFonts w:ascii="Tahoma" w:hAnsi="Tahoma" w:cs="Tahoma"/>
          <w:b/>
          <w:bCs/>
          <w:color w:val="000000" w:themeColor="text1"/>
        </w:rPr>
        <w:t>179-180</w:t>
      </w:r>
      <w:r w:rsidR="007D298F" w:rsidRPr="004B2BA6">
        <w:rPr>
          <w:rFonts w:ascii="Tahoma" w:hAnsi="Tahoma" w:cs="Tahoma"/>
          <w:b/>
          <w:bCs/>
          <w:color w:val="000000" w:themeColor="text1"/>
        </w:rPr>
        <w:t>}</w:t>
      </w:r>
    </w:p>
    <w:p w14:paraId="7138C58F" w14:textId="77777777" w:rsidR="005C6799" w:rsidRPr="004B2BA6" w:rsidRDefault="005C6799" w:rsidP="005C6799">
      <w:pPr>
        <w:pStyle w:val="NoSpacing"/>
        <w:ind w:left="360"/>
        <w:jc w:val="both"/>
        <w:rPr>
          <w:rFonts w:ascii="Tahoma" w:eastAsia="Calibri" w:hAnsi="Tahoma" w:cs="Tahoma"/>
          <w:b/>
          <w:bCs/>
          <w:sz w:val="28"/>
          <w:szCs w:val="28"/>
        </w:rPr>
      </w:pPr>
    </w:p>
    <w:p w14:paraId="29FFF902" w14:textId="77777777" w:rsidR="005C6799" w:rsidRPr="004B2BA6" w:rsidRDefault="005C6799" w:rsidP="005C6799">
      <w:pPr>
        <w:pStyle w:val="NoSpacing"/>
        <w:ind w:left="360"/>
        <w:jc w:val="both"/>
        <w:rPr>
          <w:rFonts w:ascii="Tahoma" w:eastAsia="Calibri" w:hAnsi="Tahoma" w:cs="Tahoma"/>
          <w:b/>
          <w:bCs/>
          <w:sz w:val="28"/>
          <w:szCs w:val="28"/>
        </w:rPr>
      </w:pPr>
      <w:r w:rsidRPr="004B2BA6">
        <w:rPr>
          <w:rFonts w:ascii="Tahoma" w:eastAsia="Calibri" w:hAnsi="Tahoma" w:cs="Tahoma"/>
          <w:b/>
          <w:bCs/>
          <w:sz w:val="28"/>
          <w:szCs w:val="28"/>
        </w:rPr>
        <w:t>Banks having Top position under Issuance of Rupay Card (More than 90</w:t>
      </w:r>
      <w:proofErr w:type="gramStart"/>
      <w:r w:rsidRPr="004B2BA6">
        <w:rPr>
          <w:rFonts w:ascii="Tahoma" w:eastAsia="Calibri" w:hAnsi="Tahoma" w:cs="Tahoma"/>
          <w:b/>
          <w:bCs/>
          <w:sz w:val="28"/>
          <w:szCs w:val="28"/>
        </w:rPr>
        <w:t>%):-</w:t>
      </w:r>
      <w:proofErr w:type="gramEnd"/>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2093"/>
        <w:gridCol w:w="2340"/>
      </w:tblGrid>
      <w:tr w:rsidR="005C6799" w:rsidRPr="004B2BA6" w14:paraId="681D3926" w14:textId="77777777" w:rsidTr="001578DA">
        <w:tc>
          <w:tcPr>
            <w:tcW w:w="2581" w:type="dxa"/>
          </w:tcPr>
          <w:p w14:paraId="5C009785"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Name of the Bank</w:t>
            </w:r>
          </w:p>
        </w:tc>
        <w:tc>
          <w:tcPr>
            <w:tcW w:w="2268" w:type="dxa"/>
          </w:tcPr>
          <w:p w14:paraId="1DC1A255"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No. of PMJDY Accounts opened</w:t>
            </w:r>
          </w:p>
        </w:tc>
        <w:tc>
          <w:tcPr>
            <w:tcW w:w="2093" w:type="dxa"/>
          </w:tcPr>
          <w:p w14:paraId="287D68A1"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issued</w:t>
            </w:r>
          </w:p>
        </w:tc>
        <w:tc>
          <w:tcPr>
            <w:tcW w:w="2340" w:type="dxa"/>
          </w:tcPr>
          <w:p w14:paraId="6E23A27B"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Out of 2, %age of Rupay cards issued</w:t>
            </w:r>
          </w:p>
        </w:tc>
      </w:tr>
      <w:tr w:rsidR="005C6799" w:rsidRPr="004B2BA6" w14:paraId="1207182D" w14:textId="77777777" w:rsidTr="001578DA">
        <w:tc>
          <w:tcPr>
            <w:tcW w:w="2581" w:type="dxa"/>
          </w:tcPr>
          <w:p w14:paraId="4426595F"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1</w:t>
            </w:r>
          </w:p>
        </w:tc>
        <w:tc>
          <w:tcPr>
            <w:tcW w:w="2268" w:type="dxa"/>
          </w:tcPr>
          <w:p w14:paraId="0E3F60F0"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2</w:t>
            </w:r>
          </w:p>
        </w:tc>
        <w:tc>
          <w:tcPr>
            <w:tcW w:w="2093" w:type="dxa"/>
          </w:tcPr>
          <w:p w14:paraId="30769F58"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3</w:t>
            </w:r>
          </w:p>
        </w:tc>
        <w:tc>
          <w:tcPr>
            <w:tcW w:w="2340" w:type="dxa"/>
          </w:tcPr>
          <w:p w14:paraId="51CBC9BC"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4</w:t>
            </w:r>
          </w:p>
        </w:tc>
      </w:tr>
      <w:tr w:rsidR="005C6799" w:rsidRPr="004B2BA6" w14:paraId="645A7220" w14:textId="77777777" w:rsidTr="001578DA">
        <w:tc>
          <w:tcPr>
            <w:tcW w:w="2581" w:type="dxa"/>
          </w:tcPr>
          <w:p w14:paraId="353738E3"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Indian Overseas Bank</w:t>
            </w:r>
          </w:p>
        </w:tc>
        <w:tc>
          <w:tcPr>
            <w:tcW w:w="2268" w:type="dxa"/>
          </w:tcPr>
          <w:p w14:paraId="228E1B5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187443</w:t>
            </w:r>
          </w:p>
        </w:tc>
        <w:tc>
          <w:tcPr>
            <w:tcW w:w="2093" w:type="dxa"/>
          </w:tcPr>
          <w:p w14:paraId="40BB4E9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187443</w:t>
            </w:r>
          </w:p>
        </w:tc>
        <w:tc>
          <w:tcPr>
            <w:tcW w:w="2340" w:type="dxa"/>
          </w:tcPr>
          <w:p w14:paraId="6CC1DD7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1454680C" w14:textId="77777777" w:rsidTr="001578DA">
        <w:tc>
          <w:tcPr>
            <w:tcW w:w="2581" w:type="dxa"/>
          </w:tcPr>
          <w:p w14:paraId="7CD92989"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ICICI Bank</w:t>
            </w:r>
          </w:p>
        </w:tc>
        <w:tc>
          <w:tcPr>
            <w:tcW w:w="2268" w:type="dxa"/>
          </w:tcPr>
          <w:p w14:paraId="321B6CE6"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317134</w:t>
            </w:r>
          </w:p>
        </w:tc>
        <w:tc>
          <w:tcPr>
            <w:tcW w:w="2093" w:type="dxa"/>
          </w:tcPr>
          <w:p w14:paraId="612D7E68"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317134</w:t>
            </w:r>
          </w:p>
        </w:tc>
        <w:tc>
          <w:tcPr>
            <w:tcW w:w="2340" w:type="dxa"/>
          </w:tcPr>
          <w:p w14:paraId="2957473B"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1C9598E4" w14:textId="77777777" w:rsidTr="001578DA">
        <w:tc>
          <w:tcPr>
            <w:tcW w:w="2581" w:type="dxa"/>
          </w:tcPr>
          <w:p w14:paraId="05283E06"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HDFC Bank</w:t>
            </w:r>
          </w:p>
        </w:tc>
        <w:tc>
          <w:tcPr>
            <w:tcW w:w="2268" w:type="dxa"/>
          </w:tcPr>
          <w:p w14:paraId="73E01F5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373546</w:t>
            </w:r>
          </w:p>
        </w:tc>
        <w:tc>
          <w:tcPr>
            <w:tcW w:w="2093" w:type="dxa"/>
          </w:tcPr>
          <w:p w14:paraId="781FC238"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373041</w:t>
            </w:r>
          </w:p>
        </w:tc>
        <w:tc>
          <w:tcPr>
            <w:tcW w:w="2340" w:type="dxa"/>
          </w:tcPr>
          <w:p w14:paraId="756AC85D"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99.86</w:t>
            </w:r>
          </w:p>
        </w:tc>
      </w:tr>
      <w:tr w:rsidR="005C6799" w:rsidRPr="004B2BA6" w14:paraId="25D9707A" w14:textId="77777777" w:rsidTr="001578DA">
        <w:tc>
          <w:tcPr>
            <w:tcW w:w="2581" w:type="dxa"/>
          </w:tcPr>
          <w:p w14:paraId="3217151B"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Yes Bank</w:t>
            </w:r>
          </w:p>
        </w:tc>
        <w:tc>
          <w:tcPr>
            <w:tcW w:w="2268" w:type="dxa"/>
          </w:tcPr>
          <w:p w14:paraId="3A918214"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1293</w:t>
            </w:r>
          </w:p>
        </w:tc>
        <w:tc>
          <w:tcPr>
            <w:tcW w:w="2093" w:type="dxa"/>
          </w:tcPr>
          <w:p w14:paraId="7B3807DD"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1278</w:t>
            </w:r>
          </w:p>
        </w:tc>
        <w:tc>
          <w:tcPr>
            <w:tcW w:w="2340" w:type="dxa"/>
          </w:tcPr>
          <w:p w14:paraId="2F9297E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98.84</w:t>
            </w:r>
          </w:p>
        </w:tc>
      </w:tr>
      <w:tr w:rsidR="005C6799" w:rsidRPr="004B2BA6" w14:paraId="28BFC128" w14:textId="77777777" w:rsidTr="001578DA">
        <w:tc>
          <w:tcPr>
            <w:tcW w:w="2581" w:type="dxa"/>
          </w:tcPr>
          <w:p w14:paraId="21BCB4B7"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AU Small Fin Bank</w:t>
            </w:r>
          </w:p>
        </w:tc>
        <w:tc>
          <w:tcPr>
            <w:tcW w:w="2268" w:type="dxa"/>
          </w:tcPr>
          <w:p w14:paraId="5F6D9364"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6518</w:t>
            </w:r>
          </w:p>
        </w:tc>
        <w:tc>
          <w:tcPr>
            <w:tcW w:w="2093" w:type="dxa"/>
          </w:tcPr>
          <w:p w14:paraId="09BC450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6368</w:t>
            </w:r>
          </w:p>
        </w:tc>
        <w:tc>
          <w:tcPr>
            <w:tcW w:w="2340" w:type="dxa"/>
          </w:tcPr>
          <w:p w14:paraId="16B13EB7"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97.70</w:t>
            </w:r>
          </w:p>
        </w:tc>
      </w:tr>
      <w:tr w:rsidR="005C6799" w:rsidRPr="004B2BA6" w14:paraId="7F2F63DB" w14:textId="77777777" w:rsidTr="001578DA">
        <w:tc>
          <w:tcPr>
            <w:tcW w:w="2581" w:type="dxa"/>
          </w:tcPr>
          <w:p w14:paraId="5F61EABB" w14:textId="77777777" w:rsidR="005C6799" w:rsidRPr="004B2BA6" w:rsidRDefault="005C6799" w:rsidP="001578DA">
            <w:pPr>
              <w:pStyle w:val="NoSpacing"/>
              <w:rPr>
                <w:rFonts w:ascii="Tahoma" w:eastAsia="Calibri" w:hAnsi="Tahoma" w:cs="Tahoma"/>
              </w:rPr>
            </w:pPr>
            <w:proofErr w:type="spellStart"/>
            <w:r w:rsidRPr="004B2BA6">
              <w:rPr>
                <w:rFonts w:ascii="Tahoma" w:eastAsia="Calibri" w:hAnsi="Tahoma" w:cs="Tahoma"/>
              </w:rPr>
              <w:t>Indusind</w:t>
            </w:r>
            <w:proofErr w:type="spellEnd"/>
            <w:r w:rsidRPr="004B2BA6">
              <w:rPr>
                <w:rFonts w:ascii="Tahoma" w:eastAsia="Calibri" w:hAnsi="Tahoma" w:cs="Tahoma"/>
              </w:rPr>
              <w:t xml:space="preserve"> Bank</w:t>
            </w:r>
          </w:p>
        </w:tc>
        <w:tc>
          <w:tcPr>
            <w:tcW w:w="2268" w:type="dxa"/>
          </w:tcPr>
          <w:p w14:paraId="4A76E18C"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14483</w:t>
            </w:r>
          </w:p>
        </w:tc>
        <w:tc>
          <w:tcPr>
            <w:tcW w:w="2093" w:type="dxa"/>
          </w:tcPr>
          <w:p w14:paraId="4DB79AFD"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14062</w:t>
            </w:r>
          </w:p>
        </w:tc>
        <w:tc>
          <w:tcPr>
            <w:tcW w:w="2340" w:type="dxa"/>
          </w:tcPr>
          <w:p w14:paraId="17C1C1A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97.09</w:t>
            </w:r>
          </w:p>
        </w:tc>
      </w:tr>
      <w:tr w:rsidR="005C6799" w:rsidRPr="004B2BA6" w14:paraId="4012E04C" w14:textId="77777777" w:rsidTr="001578DA">
        <w:tc>
          <w:tcPr>
            <w:tcW w:w="2581" w:type="dxa"/>
          </w:tcPr>
          <w:p w14:paraId="5816C53D"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Federal Bank</w:t>
            </w:r>
          </w:p>
        </w:tc>
        <w:tc>
          <w:tcPr>
            <w:tcW w:w="2268" w:type="dxa"/>
          </w:tcPr>
          <w:p w14:paraId="7C999896"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22377</w:t>
            </w:r>
          </w:p>
        </w:tc>
        <w:tc>
          <w:tcPr>
            <w:tcW w:w="2093" w:type="dxa"/>
          </w:tcPr>
          <w:p w14:paraId="2B7FB41F"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21149</w:t>
            </w:r>
          </w:p>
        </w:tc>
        <w:tc>
          <w:tcPr>
            <w:tcW w:w="2340" w:type="dxa"/>
          </w:tcPr>
          <w:p w14:paraId="5D2DC607"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94.51</w:t>
            </w:r>
          </w:p>
        </w:tc>
      </w:tr>
      <w:tr w:rsidR="005C6799" w:rsidRPr="004B2BA6" w14:paraId="36E21A02" w14:textId="77777777" w:rsidTr="001578DA">
        <w:tc>
          <w:tcPr>
            <w:tcW w:w="2581" w:type="dxa"/>
          </w:tcPr>
          <w:p w14:paraId="2F3390B6" w14:textId="77777777" w:rsidR="005C6799" w:rsidRPr="004B2BA6" w:rsidRDefault="005C6799" w:rsidP="001578DA">
            <w:pPr>
              <w:pStyle w:val="NoSpacing"/>
              <w:rPr>
                <w:rFonts w:ascii="Tahoma" w:eastAsia="Calibri" w:hAnsi="Tahoma" w:cs="Tahoma"/>
              </w:rPr>
            </w:pPr>
            <w:r w:rsidRPr="004B2BA6">
              <w:rPr>
                <w:rFonts w:ascii="Tahoma" w:eastAsia="Calibri" w:hAnsi="Tahoma" w:cs="Tahoma"/>
                <w:bCs/>
              </w:rPr>
              <w:t>Bank of Baroda</w:t>
            </w:r>
          </w:p>
        </w:tc>
        <w:tc>
          <w:tcPr>
            <w:tcW w:w="2268" w:type="dxa"/>
          </w:tcPr>
          <w:p w14:paraId="68436C6F"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bCs/>
              </w:rPr>
              <w:t>425183</w:t>
            </w:r>
          </w:p>
        </w:tc>
        <w:tc>
          <w:tcPr>
            <w:tcW w:w="2093" w:type="dxa"/>
          </w:tcPr>
          <w:p w14:paraId="7DA3C1C0"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bCs/>
              </w:rPr>
              <w:t>384294</w:t>
            </w:r>
          </w:p>
        </w:tc>
        <w:tc>
          <w:tcPr>
            <w:tcW w:w="2340" w:type="dxa"/>
          </w:tcPr>
          <w:p w14:paraId="0E4CE46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bCs/>
              </w:rPr>
              <w:t xml:space="preserve">  90.38</w:t>
            </w:r>
          </w:p>
        </w:tc>
      </w:tr>
    </w:tbl>
    <w:p w14:paraId="1B0C7E1E" w14:textId="77777777" w:rsidR="005C6799" w:rsidRPr="004B2BA6" w:rsidRDefault="005C6799" w:rsidP="005C6799">
      <w:pPr>
        <w:spacing w:after="0" w:line="240" w:lineRule="auto"/>
        <w:rPr>
          <w:rFonts w:ascii="Tahoma" w:eastAsia="Calibri" w:hAnsi="Tahoma" w:cs="Tahoma"/>
          <w:b/>
          <w:bCs/>
          <w:sz w:val="28"/>
          <w:szCs w:val="28"/>
        </w:rPr>
      </w:pPr>
    </w:p>
    <w:p w14:paraId="494F1200" w14:textId="77777777" w:rsidR="005C6799" w:rsidRPr="004B2BA6" w:rsidRDefault="005C6799" w:rsidP="005C6799">
      <w:pPr>
        <w:spacing w:after="0" w:line="240" w:lineRule="auto"/>
        <w:rPr>
          <w:rFonts w:ascii="Tahoma" w:eastAsia="Calibri" w:hAnsi="Tahoma" w:cs="Tahoma"/>
          <w:b/>
          <w:bCs/>
          <w:sz w:val="28"/>
          <w:szCs w:val="28"/>
        </w:rPr>
      </w:pPr>
      <w:r w:rsidRPr="004B2BA6">
        <w:rPr>
          <w:rFonts w:ascii="Tahoma" w:eastAsia="Calibri" w:hAnsi="Tahoma" w:cs="Tahoma"/>
          <w:b/>
          <w:bCs/>
          <w:sz w:val="28"/>
          <w:szCs w:val="28"/>
        </w:rPr>
        <w:t>Banks having Bottom position under Issuance of Rupay Card (Less than 75%): -</w:t>
      </w:r>
    </w:p>
    <w:p w14:paraId="79726050" w14:textId="77777777" w:rsidR="005C6799" w:rsidRPr="004B2BA6" w:rsidRDefault="005C6799" w:rsidP="005C6799">
      <w:pPr>
        <w:spacing w:after="0" w:line="240" w:lineRule="auto"/>
        <w:rPr>
          <w:rFonts w:ascii="Tahoma" w:eastAsia="Calibri" w:hAnsi="Tahoma" w:cs="Tahoma"/>
          <w:b/>
          <w:bCs/>
          <w:sz w:val="28"/>
          <w:szCs w:val="28"/>
          <w:lang w:bidi="ar-SA"/>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183"/>
        <w:gridCol w:w="2340"/>
      </w:tblGrid>
      <w:tr w:rsidR="005C6799" w:rsidRPr="004B2BA6" w14:paraId="793C4EA5" w14:textId="77777777" w:rsidTr="001578DA">
        <w:tc>
          <w:tcPr>
            <w:tcW w:w="2722" w:type="dxa"/>
          </w:tcPr>
          <w:p w14:paraId="33E5E6DB"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Name of the Bank</w:t>
            </w:r>
          </w:p>
        </w:tc>
        <w:tc>
          <w:tcPr>
            <w:tcW w:w="2268" w:type="dxa"/>
          </w:tcPr>
          <w:p w14:paraId="15D63AE6"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No. of PMJDY Accounts opened</w:t>
            </w:r>
          </w:p>
        </w:tc>
        <w:tc>
          <w:tcPr>
            <w:tcW w:w="2183" w:type="dxa"/>
          </w:tcPr>
          <w:p w14:paraId="569E4D24"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issued</w:t>
            </w:r>
          </w:p>
        </w:tc>
        <w:tc>
          <w:tcPr>
            <w:tcW w:w="2340" w:type="dxa"/>
          </w:tcPr>
          <w:p w14:paraId="120231C7"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Out of 2, %age of Rupay cards issued</w:t>
            </w:r>
          </w:p>
        </w:tc>
      </w:tr>
      <w:tr w:rsidR="005C6799" w:rsidRPr="004B2BA6" w14:paraId="233CF17A" w14:textId="77777777" w:rsidTr="001578DA">
        <w:tc>
          <w:tcPr>
            <w:tcW w:w="2722" w:type="dxa"/>
          </w:tcPr>
          <w:p w14:paraId="19A2085B"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1</w:t>
            </w:r>
          </w:p>
        </w:tc>
        <w:tc>
          <w:tcPr>
            <w:tcW w:w="2268" w:type="dxa"/>
          </w:tcPr>
          <w:p w14:paraId="78273AA3"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2</w:t>
            </w:r>
          </w:p>
        </w:tc>
        <w:tc>
          <w:tcPr>
            <w:tcW w:w="2183" w:type="dxa"/>
          </w:tcPr>
          <w:p w14:paraId="1401662B"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3</w:t>
            </w:r>
          </w:p>
        </w:tc>
        <w:tc>
          <w:tcPr>
            <w:tcW w:w="2340" w:type="dxa"/>
          </w:tcPr>
          <w:p w14:paraId="14B94947"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4</w:t>
            </w:r>
          </w:p>
        </w:tc>
      </w:tr>
      <w:tr w:rsidR="005C6799" w:rsidRPr="004B2BA6" w14:paraId="73688368" w14:textId="77777777" w:rsidTr="001578DA">
        <w:tc>
          <w:tcPr>
            <w:tcW w:w="2722" w:type="dxa"/>
          </w:tcPr>
          <w:p w14:paraId="74089023" w14:textId="77777777" w:rsidR="005C6799" w:rsidRPr="004B2BA6" w:rsidRDefault="005C6799" w:rsidP="001578DA">
            <w:pPr>
              <w:pStyle w:val="NoSpacing"/>
              <w:rPr>
                <w:rFonts w:ascii="Tahoma" w:eastAsia="Calibri" w:hAnsi="Tahoma" w:cs="Tahoma"/>
                <w:b/>
                <w:bCs/>
              </w:rPr>
            </w:pPr>
            <w:r w:rsidRPr="004B2BA6">
              <w:rPr>
                <w:rFonts w:ascii="Tahoma" w:eastAsia="Calibri" w:hAnsi="Tahoma" w:cs="Tahoma"/>
              </w:rPr>
              <w:t xml:space="preserve">Capital Small </w:t>
            </w:r>
            <w:proofErr w:type="spellStart"/>
            <w:r w:rsidRPr="004B2BA6">
              <w:rPr>
                <w:rFonts w:ascii="Tahoma" w:eastAsia="Calibri" w:hAnsi="Tahoma" w:cs="Tahoma"/>
              </w:rPr>
              <w:t>Fin.Bank</w:t>
            </w:r>
            <w:proofErr w:type="spellEnd"/>
          </w:p>
        </w:tc>
        <w:tc>
          <w:tcPr>
            <w:tcW w:w="2268" w:type="dxa"/>
          </w:tcPr>
          <w:p w14:paraId="078E7F1C"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10222</w:t>
            </w:r>
          </w:p>
        </w:tc>
        <w:tc>
          <w:tcPr>
            <w:tcW w:w="2183" w:type="dxa"/>
          </w:tcPr>
          <w:p w14:paraId="00AF1A56"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535</w:t>
            </w:r>
          </w:p>
        </w:tc>
        <w:tc>
          <w:tcPr>
            <w:tcW w:w="2340" w:type="dxa"/>
          </w:tcPr>
          <w:p w14:paraId="5891FB74"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5.23</w:t>
            </w:r>
          </w:p>
        </w:tc>
      </w:tr>
      <w:tr w:rsidR="005C6799" w:rsidRPr="004B2BA6" w14:paraId="00D78E8A" w14:textId="77777777" w:rsidTr="001578DA">
        <w:tc>
          <w:tcPr>
            <w:tcW w:w="2722" w:type="dxa"/>
          </w:tcPr>
          <w:p w14:paraId="0B86122A"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Kotak Mahindra Bank</w:t>
            </w:r>
          </w:p>
        </w:tc>
        <w:tc>
          <w:tcPr>
            <w:tcW w:w="2268" w:type="dxa"/>
          </w:tcPr>
          <w:p w14:paraId="31737F98"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2885</w:t>
            </w:r>
          </w:p>
        </w:tc>
        <w:tc>
          <w:tcPr>
            <w:tcW w:w="2183" w:type="dxa"/>
          </w:tcPr>
          <w:p w14:paraId="36F2B5BF"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181</w:t>
            </w:r>
          </w:p>
        </w:tc>
        <w:tc>
          <w:tcPr>
            <w:tcW w:w="2340" w:type="dxa"/>
          </w:tcPr>
          <w:p w14:paraId="18333DD3"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6.27</w:t>
            </w:r>
          </w:p>
        </w:tc>
      </w:tr>
      <w:tr w:rsidR="005C6799" w:rsidRPr="004B2BA6" w14:paraId="1C3E2899" w14:textId="77777777" w:rsidTr="001578DA">
        <w:tc>
          <w:tcPr>
            <w:tcW w:w="2722" w:type="dxa"/>
          </w:tcPr>
          <w:p w14:paraId="6883F12A"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J &amp; K Bank Ltd.</w:t>
            </w:r>
          </w:p>
        </w:tc>
        <w:tc>
          <w:tcPr>
            <w:tcW w:w="2268" w:type="dxa"/>
          </w:tcPr>
          <w:p w14:paraId="28C7B878"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7523</w:t>
            </w:r>
          </w:p>
        </w:tc>
        <w:tc>
          <w:tcPr>
            <w:tcW w:w="2183" w:type="dxa"/>
          </w:tcPr>
          <w:p w14:paraId="10FC9B3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2015</w:t>
            </w:r>
          </w:p>
        </w:tc>
        <w:tc>
          <w:tcPr>
            <w:tcW w:w="2340" w:type="dxa"/>
          </w:tcPr>
          <w:p w14:paraId="45DBCC6C"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26.78</w:t>
            </w:r>
          </w:p>
        </w:tc>
      </w:tr>
      <w:tr w:rsidR="005C6799" w:rsidRPr="004B2BA6" w14:paraId="76CE8458" w14:textId="77777777" w:rsidTr="001578DA">
        <w:tc>
          <w:tcPr>
            <w:tcW w:w="2722" w:type="dxa"/>
          </w:tcPr>
          <w:p w14:paraId="17A83580" w14:textId="77777777" w:rsidR="005C6799" w:rsidRPr="004B2BA6" w:rsidRDefault="005C6799" w:rsidP="001578DA">
            <w:pPr>
              <w:pStyle w:val="NoSpacing"/>
              <w:rPr>
                <w:rFonts w:ascii="Tahoma" w:eastAsia="Calibri" w:hAnsi="Tahoma" w:cs="Tahoma"/>
                <w:bCs/>
              </w:rPr>
            </w:pPr>
            <w:r w:rsidRPr="004B2BA6">
              <w:rPr>
                <w:rFonts w:ascii="Tahoma" w:eastAsia="Calibri" w:hAnsi="Tahoma" w:cs="Tahoma"/>
                <w:bCs/>
              </w:rPr>
              <w:t>Indian Bank</w:t>
            </w:r>
          </w:p>
        </w:tc>
        <w:tc>
          <w:tcPr>
            <w:tcW w:w="2268" w:type="dxa"/>
          </w:tcPr>
          <w:p w14:paraId="2B1920A8"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bCs/>
              </w:rPr>
              <w:t>229672</w:t>
            </w:r>
          </w:p>
        </w:tc>
        <w:tc>
          <w:tcPr>
            <w:tcW w:w="2183" w:type="dxa"/>
          </w:tcPr>
          <w:p w14:paraId="7E06867F"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bCs/>
              </w:rPr>
              <w:t>128027</w:t>
            </w:r>
          </w:p>
        </w:tc>
        <w:tc>
          <w:tcPr>
            <w:tcW w:w="2340" w:type="dxa"/>
          </w:tcPr>
          <w:p w14:paraId="5B62C28D"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bCs/>
              </w:rPr>
              <w:t>55.74</w:t>
            </w:r>
          </w:p>
        </w:tc>
      </w:tr>
      <w:tr w:rsidR="005C6799" w:rsidRPr="004B2BA6" w14:paraId="3FB27007" w14:textId="77777777" w:rsidTr="001578DA">
        <w:tc>
          <w:tcPr>
            <w:tcW w:w="2722" w:type="dxa"/>
          </w:tcPr>
          <w:p w14:paraId="6BB81E19" w14:textId="77777777" w:rsidR="005C6799" w:rsidRPr="004B2BA6" w:rsidRDefault="005C6799" w:rsidP="001578DA">
            <w:pPr>
              <w:pStyle w:val="NoSpacing"/>
              <w:rPr>
                <w:rFonts w:ascii="Tahoma" w:eastAsia="Calibri" w:hAnsi="Tahoma" w:cs="Tahoma"/>
                <w:bCs/>
              </w:rPr>
            </w:pPr>
            <w:r w:rsidRPr="004B2BA6">
              <w:rPr>
                <w:rFonts w:ascii="Tahoma" w:eastAsia="Calibri" w:hAnsi="Tahoma" w:cs="Tahoma"/>
              </w:rPr>
              <w:t>Canara Bank</w:t>
            </w:r>
          </w:p>
        </w:tc>
        <w:tc>
          <w:tcPr>
            <w:tcW w:w="2268" w:type="dxa"/>
          </w:tcPr>
          <w:p w14:paraId="1167A849"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rPr>
              <w:t>301628</w:t>
            </w:r>
          </w:p>
        </w:tc>
        <w:tc>
          <w:tcPr>
            <w:tcW w:w="2183" w:type="dxa"/>
          </w:tcPr>
          <w:p w14:paraId="50AFAE18"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rPr>
              <w:t>173438</w:t>
            </w:r>
          </w:p>
        </w:tc>
        <w:tc>
          <w:tcPr>
            <w:tcW w:w="2340" w:type="dxa"/>
          </w:tcPr>
          <w:p w14:paraId="7EB6A3AF" w14:textId="77777777" w:rsidR="005C6799" w:rsidRPr="004B2BA6" w:rsidRDefault="005C6799" w:rsidP="001578DA">
            <w:pPr>
              <w:pStyle w:val="NoSpacing"/>
              <w:jc w:val="center"/>
              <w:rPr>
                <w:rFonts w:ascii="Tahoma" w:eastAsia="Calibri" w:hAnsi="Tahoma" w:cs="Tahoma"/>
                <w:bCs/>
              </w:rPr>
            </w:pPr>
            <w:r w:rsidRPr="004B2BA6">
              <w:rPr>
                <w:rFonts w:ascii="Tahoma" w:eastAsia="Calibri" w:hAnsi="Tahoma" w:cs="Tahoma"/>
              </w:rPr>
              <w:t>57.50</w:t>
            </w:r>
          </w:p>
        </w:tc>
      </w:tr>
      <w:tr w:rsidR="005C6799" w:rsidRPr="004B2BA6" w14:paraId="4144BB8A" w14:textId="77777777" w:rsidTr="001578DA">
        <w:tc>
          <w:tcPr>
            <w:tcW w:w="2722" w:type="dxa"/>
          </w:tcPr>
          <w:p w14:paraId="3B809555"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 xml:space="preserve">Punjab </w:t>
            </w:r>
            <w:proofErr w:type="spellStart"/>
            <w:r w:rsidRPr="004B2BA6">
              <w:rPr>
                <w:rFonts w:ascii="Tahoma" w:eastAsia="Calibri" w:hAnsi="Tahoma" w:cs="Tahoma"/>
              </w:rPr>
              <w:t>Gramin</w:t>
            </w:r>
            <w:proofErr w:type="spellEnd"/>
            <w:r w:rsidRPr="004B2BA6">
              <w:rPr>
                <w:rFonts w:ascii="Tahoma" w:eastAsia="Calibri" w:hAnsi="Tahoma" w:cs="Tahoma"/>
              </w:rPr>
              <w:t xml:space="preserve"> Bank</w:t>
            </w:r>
          </w:p>
        </w:tc>
        <w:tc>
          <w:tcPr>
            <w:tcW w:w="2268" w:type="dxa"/>
          </w:tcPr>
          <w:p w14:paraId="4EEDC11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348813</w:t>
            </w:r>
          </w:p>
        </w:tc>
        <w:tc>
          <w:tcPr>
            <w:tcW w:w="2183" w:type="dxa"/>
          </w:tcPr>
          <w:p w14:paraId="12152F5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257926</w:t>
            </w:r>
          </w:p>
        </w:tc>
        <w:tc>
          <w:tcPr>
            <w:tcW w:w="2340" w:type="dxa"/>
          </w:tcPr>
          <w:p w14:paraId="51C658AD"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73.94</w:t>
            </w:r>
          </w:p>
        </w:tc>
      </w:tr>
    </w:tbl>
    <w:p w14:paraId="04DB7D0C" w14:textId="77777777" w:rsidR="00336C27" w:rsidRPr="004B2BA6" w:rsidRDefault="00336C27" w:rsidP="005C6799">
      <w:pPr>
        <w:pStyle w:val="NoSpacing"/>
        <w:jc w:val="both"/>
        <w:rPr>
          <w:rFonts w:ascii="Tahoma" w:eastAsia="Calibri" w:hAnsi="Tahoma" w:cs="Tahoma"/>
          <w:b/>
          <w:bCs/>
          <w:sz w:val="28"/>
          <w:szCs w:val="28"/>
        </w:rPr>
      </w:pPr>
    </w:p>
    <w:p w14:paraId="7358D5A7" w14:textId="77777777" w:rsidR="00336C27" w:rsidRPr="004B2BA6" w:rsidRDefault="00336C27" w:rsidP="005C6799">
      <w:pPr>
        <w:pStyle w:val="NoSpacing"/>
        <w:jc w:val="both"/>
        <w:rPr>
          <w:rFonts w:ascii="Tahoma" w:eastAsia="Calibri" w:hAnsi="Tahoma" w:cs="Tahoma"/>
          <w:b/>
          <w:bCs/>
          <w:sz w:val="28"/>
          <w:szCs w:val="28"/>
        </w:rPr>
      </w:pPr>
    </w:p>
    <w:p w14:paraId="32094C86" w14:textId="77777777" w:rsidR="00336C27" w:rsidRPr="004B2BA6" w:rsidRDefault="00336C27" w:rsidP="005C6799">
      <w:pPr>
        <w:pStyle w:val="NoSpacing"/>
        <w:jc w:val="both"/>
        <w:rPr>
          <w:rFonts w:ascii="Tahoma" w:eastAsia="Calibri" w:hAnsi="Tahoma" w:cs="Tahoma"/>
          <w:b/>
          <w:bCs/>
          <w:sz w:val="28"/>
          <w:szCs w:val="28"/>
        </w:rPr>
      </w:pPr>
    </w:p>
    <w:p w14:paraId="29C9770A" w14:textId="77777777" w:rsidR="00336C27" w:rsidRPr="004B2BA6" w:rsidRDefault="00336C27" w:rsidP="005C6799">
      <w:pPr>
        <w:pStyle w:val="NoSpacing"/>
        <w:jc w:val="both"/>
        <w:rPr>
          <w:rFonts w:ascii="Tahoma" w:eastAsia="Calibri" w:hAnsi="Tahoma" w:cs="Tahoma"/>
          <w:b/>
          <w:bCs/>
          <w:sz w:val="28"/>
          <w:szCs w:val="28"/>
        </w:rPr>
      </w:pPr>
    </w:p>
    <w:p w14:paraId="30E8839D" w14:textId="77777777" w:rsidR="00336C27" w:rsidRPr="004B2BA6" w:rsidRDefault="00336C27" w:rsidP="005C6799">
      <w:pPr>
        <w:pStyle w:val="NoSpacing"/>
        <w:jc w:val="both"/>
        <w:rPr>
          <w:rFonts w:ascii="Tahoma" w:eastAsia="Calibri" w:hAnsi="Tahoma" w:cs="Tahoma"/>
          <w:b/>
          <w:bCs/>
          <w:sz w:val="28"/>
          <w:szCs w:val="28"/>
        </w:rPr>
      </w:pPr>
    </w:p>
    <w:p w14:paraId="630DF4BA" w14:textId="77777777" w:rsidR="005C6799" w:rsidRPr="004B2BA6" w:rsidRDefault="005C6799" w:rsidP="005C6799">
      <w:pPr>
        <w:pStyle w:val="NoSpacing"/>
        <w:jc w:val="both"/>
        <w:rPr>
          <w:rFonts w:ascii="Tahoma" w:eastAsia="Calibri" w:hAnsi="Tahoma" w:cs="Tahoma"/>
          <w:b/>
          <w:bCs/>
          <w:sz w:val="28"/>
          <w:szCs w:val="28"/>
        </w:rPr>
      </w:pPr>
      <w:r w:rsidRPr="004B2BA6">
        <w:rPr>
          <w:rFonts w:ascii="Tahoma" w:eastAsia="Calibri" w:hAnsi="Tahoma" w:cs="Tahoma"/>
          <w:b/>
          <w:bCs/>
          <w:sz w:val="28"/>
          <w:szCs w:val="28"/>
        </w:rPr>
        <w:lastRenderedPageBreak/>
        <w:t>Banks having Top position under Activation of Rupay Card (More than 90%): -</w:t>
      </w:r>
    </w:p>
    <w:p w14:paraId="2972637B" w14:textId="77777777" w:rsidR="005C6799" w:rsidRPr="004B2BA6" w:rsidRDefault="005C6799" w:rsidP="005C6799">
      <w:pPr>
        <w:pStyle w:val="NoSpacing"/>
        <w:rPr>
          <w:rFonts w:ascii="Tahoma" w:eastAsia="Calibri" w:hAnsi="Tahoma" w:cs="Tahoma"/>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620"/>
        <w:gridCol w:w="2065"/>
        <w:gridCol w:w="3261"/>
      </w:tblGrid>
      <w:tr w:rsidR="005C6799" w:rsidRPr="004B2BA6" w14:paraId="47919694" w14:textId="77777777" w:rsidTr="001578DA">
        <w:tc>
          <w:tcPr>
            <w:tcW w:w="2439" w:type="dxa"/>
          </w:tcPr>
          <w:p w14:paraId="245F2C58"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Name of the Bank</w:t>
            </w:r>
          </w:p>
        </w:tc>
        <w:tc>
          <w:tcPr>
            <w:tcW w:w="1620" w:type="dxa"/>
          </w:tcPr>
          <w:p w14:paraId="7234EA75"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issued</w:t>
            </w:r>
          </w:p>
        </w:tc>
        <w:tc>
          <w:tcPr>
            <w:tcW w:w="2065" w:type="dxa"/>
          </w:tcPr>
          <w:p w14:paraId="73137712"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Activated</w:t>
            </w:r>
          </w:p>
        </w:tc>
        <w:tc>
          <w:tcPr>
            <w:tcW w:w="3261" w:type="dxa"/>
          </w:tcPr>
          <w:p w14:paraId="4CCBF562"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Out of 2, %age of Rupay cards Activated</w:t>
            </w:r>
          </w:p>
        </w:tc>
      </w:tr>
      <w:tr w:rsidR="005C6799" w:rsidRPr="004B2BA6" w14:paraId="1B48728A" w14:textId="77777777" w:rsidTr="001578DA">
        <w:tc>
          <w:tcPr>
            <w:tcW w:w="2439" w:type="dxa"/>
          </w:tcPr>
          <w:p w14:paraId="374A8DC6"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1</w:t>
            </w:r>
          </w:p>
        </w:tc>
        <w:tc>
          <w:tcPr>
            <w:tcW w:w="1620" w:type="dxa"/>
          </w:tcPr>
          <w:p w14:paraId="422DAEE2"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2</w:t>
            </w:r>
          </w:p>
        </w:tc>
        <w:tc>
          <w:tcPr>
            <w:tcW w:w="2065" w:type="dxa"/>
          </w:tcPr>
          <w:p w14:paraId="6D9AF8A7"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3</w:t>
            </w:r>
          </w:p>
        </w:tc>
        <w:tc>
          <w:tcPr>
            <w:tcW w:w="3261" w:type="dxa"/>
          </w:tcPr>
          <w:p w14:paraId="6D4215BA"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4</w:t>
            </w:r>
          </w:p>
        </w:tc>
      </w:tr>
      <w:tr w:rsidR="005C6799" w:rsidRPr="004B2BA6" w14:paraId="755BC374" w14:textId="77777777" w:rsidTr="001578DA">
        <w:tc>
          <w:tcPr>
            <w:tcW w:w="2439" w:type="dxa"/>
          </w:tcPr>
          <w:p w14:paraId="455ED640"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ICICI Bank</w:t>
            </w:r>
          </w:p>
        </w:tc>
        <w:tc>
          <w:tcPr>
            <w:tcW w:w="1620" w:type="dxa"/>
          </w:tcPr>
          <w:p w14:paraId="624E1EFA"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317134</w:t>
            </w:r>
          </w:p>
        </w:tc>
        <w:tc>
          <w:tcPr>
            <w:tcW w:w="2065" w:type="dxa"/>
          </w:tcPr>
          <w:p w14:paraId="6A0752D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317134</w:t>
            </w:r>
          </w:p>
        </w:tc>
        <w:tc>
          <w:tcPr>
            <w:tcW w:w="3261" w:type="dxa"/>
          </w:tcPr>
          <w:p w14:paraId="3601927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6AEBCB5B" w14:textId="77777777" w:rsidTr="001578DA">
        <w:tc>
          <w:tcPr>
            <w:tcW w:w="2439" w:type="dxa"/>
          </w:tcPr>
          <w:p w14:paraId="5C662124"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Bank of Maharashtra</w:t>
            </w:r>
          </w:p>
        </w:tc>
        <w:tc>
          <w:tcPr>
            <w:tcW w:w="1620" w:type="dxa"/>
          </w:tcPr>
          <w:p w14:paraId="55124069"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45835</w:t>
            </w:r>
          </w:p>
        </w:tc>
        <w:tc>
          <w:tcPr>
            <w:tcW w:w="2065" w:type="dxa"/>
          </w:tcPr>
          <w:p w14:paraId="383DF049"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45835</w:t>
            </w:r>
          </w:p>
        </w:tc>
        <w:tc>
          <w:tcPr>
            <w:tcW w:w="3261" w:type="dxa"/>
          </w:tcPr>
          <w:p w14:paraId="3B37E8D3"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421C512E" w14:textId="77777777" w:rsidTr="001578DA">
        <w:tc>
          <w:tcPr>
            <w:tcW w:w="2439" w:type="dxa"/>
          </w:tcPr>
          <w:p w14:paraId="72E540B1"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Union Bank of India</w:t>
            </w:r>
          </w:p>
        </w:tc>
        <w:tc>
          <w:tcPr>
            <w:tcW w:w="1620" w:type="dxa"/>
          </w:tcPr>
          <w:p w14:paraId="5FEFB006"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283711</w:t>
            </w:r>
          </w:p>
        </w:tc>
        <w:tc>
          <w:tcPr>
            <w:tcW w:w="2065" w:type="dxa"/>
          </w:tcPr>
          <w:p w14:paraId="0940BB69"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283711</w:t>
            </w:r>
          </w:p>
        </w:tc>
        <w:tc>
          <w:tcPr>
            <w:tcW w:w="3261" w:type="dxa"/>
          </w:tcPr>
          <w:p w14:paraId="13626DD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735ED520" w14:textId="77777777" w:rsidTr="001578DA">
        <w:tc>
          <w:tcPr>
            <w:tcW w:w="2439" w:type="dxa"/>
          </w:tcPr>
          <w:p w14:paraId="53633284"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J &amp; K Bank Ltd.</w:t>
            </w:r>
          </w:p>
        </w:tc>
        <w:tc>
          <w:tcPr>
            <w:tcW w:w="1620" w:type="dxa"/>
          </w:tcPr>
          <w:p w14:paraId="1F95E5DF"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2015</w:t>
            </w:r>
          </w:p>
        </w:tc>
        <w:tc>
          <w:tcPr>
            <w:tcW w:w="2065" w:type="dxa"/>
          </w:tcPr>
          <w:p w14:paraId="54A04F69"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2015</w:t>
            </w:r>
          </w:p>
        </w:tc>
        <w:tc>
          <w:tcPr>
            <w:tcW w:w="3261" w:type="dxa"/>
          </w:tcPr>
          <w:p w14:paraId="25136037"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r w:rsidR="005C6799" w:rsidRPr="004B2BA6" w14:paraId="3F5AE904" w14:textId="77777777" w:rsidTr="001578DA">
        <w:tc>
          <w:tcPr>
            <w:tcW w:w="2439" w:type="dxa"/>
          </w:tcPr>
          <w:p w14:paraId="182320D7"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Axis Bank</w:t>
            </w:r>
          </w:p>
        </w:tc>
        <w:tc>
          <w:tcPr>
            <w:tcW w:w="1620" w:type="dxa"/>
          </w:tcPr>
          <w:p w14:paraId="16AFA77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61221</w:t>
            </w:r>
          </w:p>
        </w:tc>
        <w:tc>
          <w:tcPr>
            <w:tcW w:w="2065" w:type="dxa"/>
          </w:tcPr>
          <w:p w14:paraId="6BB7F4B0"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61221</w:t>
            </w:r>
          </w:p>
        </w:tc>
        <w:tc>
          <w:tcPr>
            <w:tcW w:w="3261" w:type="dxa"/>
          </w:tcPr>
          <w:p w14:paraId="0B33053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100.00</w:t>
            </w:r>
          </w:p>
        </w:tc>
      </w:tr>
    </w:tbl>
    <w:p w14:paraId="1DAA0B7B" w14:textId="77777777" w:rsidR="005C6799" w:rsidRPr="004B2BA6" w:rsidRDefault="005C6799" w:rsidP="005C6799">
      <w:pPr>
        <w:pStyle w:val="NoSpacing"/>
        <w:jc w:val="both"/>
        <w:rPr>
          <w:rFonts w:ascii="Tahoma" w:eastAsia="Calibri" w:hAnsi="Tahoma" w:cs="Tahoma"/>
          <w:b/>
          <w:bCs/>
          <w:sz w:val="28"/>
          <w:szCs w:val="28"/>
        </w:rPr>
      </w:pPr>
    </w:p>
    <w:p w14:paraId="1F873D09" w14:textId="77777777" w:rsidR="005C6799" w:rsidRPr="004B2BA6" w:rsidRDefault="005C6799" w:rsidP="005C6799">
      <w:pPr>
        <w:pStyle w:val="NoSpacing"/>
        <w:jc w:val="both"/>
        <w:rPr>
          <w:rFonts w:ascii="Tahoma" w:eastAsia="Calibri" w:hAnsi="Tahoma" w:cs="Tahoma"/>
          <w:b/>
          <w:bCs/>
          <w:sz w:val="28"/>
          <w:szCs w:val="28"/>
        </w:rPr>
      </w:pPr>
      <w:r w:rsidRPr="004B2BA6">
        <w:rPr>
          <w:rFonts w:ascii="Tahoma" w:eastAsia="Calibri" w:hAnsi="Tahoma" w:cs="Tahoma"/>
          <w:b/>
          <w:bCs/>
          <w:sz w:val="28"/>
          <w:szCs w:val="28"/>
        </w:rPr>
        <w:t>Banks having Bottom position under Activation of Rupay Card (less than 50%): -</w:t>
      </w:r>
    </w:p>
    <w:p w14:paraId="223D4376" w14:textId="77777777" w:rsidR="005C6799" w:rsidRPr="004B2BA6" w:rsidRDefault="005C6799" w:rsidP="005C6799">
      <w:pPr>
        <w:pStyle w:val="NoSpacing"/>
        <w:rPr>
          <w:rFonts w:ascii="Tahoma" w:eastAsia="Calibri" w:hAnsi="Tahoma" w:cs="Tahoma"/>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867"/>
        <w:gridCol w:w="1961"/>
        <w:gridCol w:w="2806"/>
      </w:tblGrid>
      <w:tr w:rsidR="005C6799" w:rsidRPr="004B2BA6" w14:paraId="4B6ACEDB" w14:textId="77777777" w:rsidTr="001578DA">
        <w:tc>
          <w:tcPr>
            <w:tcW w:w="2722" w:type="dxa"/>
          </w:tcPr>
          <w:p w14:paraId="2351BA65"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Name of the Bank</w:t>
            </w:r>
          </w:p>
        </w:tc>
        <w:tc>
          <w:tcPr>
            <w:tcW w:w="1867" w:type="dxa"/>
          </w:tcPr>
          <w:p w14:paraId="116874D5"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issued</w:t>
            </w:r>
          </w:p>
        </w:tc>
        <w:tc>
          <w:tcPr>
            <w:tcW w:w="1961" w:type="dxa"/>
          </w:tcPr>
          <w:p w14:paraId="6F56D56F"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Rupay cards Activated</w:t>
            </w:r>
          </w:p>
        </w:tc>
        <w:tc>
          <w:tcPr>
            <w:tcW w:w="2806" w:type="dxa"/>
          </w:tcPr>
          <w:p w14:paraId="7146FD28" w14:textId="77777777" w:rsidR="005C6799" w:rsidRPr="004B2BA6" w:rsidRDefault="005C6799" w:rsidP="001578DA">
            <w:pPr>
              <w:pStyle w:val="NoSpacing"/>
              <w:ind w:left="-108" w:right="-108"/>
              <w:jc w:val="center"/>
              <w:rPr>
                <w:rFonts w:ascii="Tahoma" w:eastAsia="Calibri" w:hAnsi="Tahoma" w:cs="Tahoma"/>
                <w:b/>
                <w:bCs/>
              </w:rPr>
            </w:pPr>
            <w:r w:rsidRPr="004B2BA6">
              <w:rPr>
                <w:rFonts w:ascii="Tahoma" w:eastAsia="Calibri" w:hAnsi="Tahoma" w:cs="Tahoma"/>
                <w:b/>
                <w:bCs/>
              </w:rPr>
              <w:t>Out of 2, %age of Rupay cards Activated</w:t>
            </w:r>
          </w:p>
        </w:tc>
      </w:tr>
      <w:tr w:rsidR="005C6799" w:rsidRPr="004B2BA6" w14:paraId="114CA07C" w14:textId="77777777" w:rsidTr="001578DA">
        <w:tc>
          <w:tcPr>
            <w:tcW w:w="2722" w:type="dxa"/>
          </w:tcPr>
          <w:p w14:paraId="5B8E93FA"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1</w:t>
            </w:r>
          </w:p>
        </w:tc>
        <w:tc>
          <w:tcPr>
            <w:tcW w:w="1867" w:type="dxa"/>
          </w:tcPr>
          <w:p w14:paraId="07CFD7A8"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2</w:t>
            </w:r>
          </w:p>
        </w:tc>
        <w:tc>
          <w:tcPr>
            <w:tcW w:w="1961" w:type="dxa"/>
          </w:tcPr>
          <w:p w14:paraId="4B9108D8"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3</w:t>
            </w:r>
          </w:p>
        </w:tc>
        <w:tc>
          <w:tcPr>
            <w:tcW w:w="2806" w:type="dxa"/>
          </w:tcPr>
          <w:p w14:paraId="160D24E2"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b/>
                <w:bCs/>
              </w:rPr>
              <w:t>4</w:t>
            </w:r>
          </w:p>
        </w:tc>
      </w:tr>
      <w:tr w:rsidR="005C6799" w:rsidRPr="004B2BA6" w14:paraId="0E582963" w14:textId="77777777" w:rsidTr="001578DA">
        <w:tc>
          <w:tcPr>
            <w:tcW w:w="2722" w:type="dxa"/>
          </w:tcPr>
          <w:p w14:paraId="43B5793B" w14:textId="77777777" w:rsidR="005C6799" w:rsidRPr="004B2BA6" w:rsidRDefault="005C6799" w:rsidP="001578DA">
            <w:pPr>
              <w:pStyle w:val="NoSpacing"/>
              <w:rPr>
                <w:rFonts w:ascii="Tahoma" w:eastAsia="Calibri" w:hAnsi="Tahoma" w:cs="Tahoma"/>
                <w:b/>
                <w:bCs/>
              </w:rPr>
            </w:pPr>
            <w:r w:rsidRPr="004B2BA6">
              <w:rPr>
                <w:rFonts w:ascii="Tahoma" w:eastAsia="Calibri" w:hAnsi="Tahoma" w:cs="Tahoma"/>
              </w:rPr>
              <w:t>Kotak Mahindra Bank</w:t>
            </w:r>
          </w:p>
        </w:tc>
        <w:tc>
          <w:tcPr>
            <w:tcW w:w="1867" w:type="dxa"/>
          </w:tcPr>
          <w:p w14:paraId="23F8B184"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181</w:t>
            </w:r>
          </w:p>
        </w:tc>
        <w:tc>
          <w:tcPr>
            <w:tcW w:w="1961" w:type="dxa"/>
          </w:tcPr>
          <w:p w14:paraId="16BEC9B5"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4</w:t>
            </w:r>
          </w:p>
        </w:tc>
        <w:tc>
          <w:tcPr>
            <w:tcW w:w="2806" w:type="dxa"/>
          </w:tcPr>
          <w:p w14:paraId="304CD36F" w14:textId="77777777" w:rsidR="005C6799" w:rsidRPr="004B2BA6" w:rsidRDefault="005C6799" w:rsidP="001578DA">
            <w:pPr>
              <w:pStyle w:val="NoSpacing"/>
              <w:jc w:val="center"/>
              <w:rPr>
                <w:rFonts w:ascii="Tahoma" w:eastAsia="Calibri" w:hAnsi="Tahoma" w:cs="Tahoma"/>
                <w:b/>
                <w:bCs/>
              </w:rPr>
            </w:pPr>
            <w:r w:rsidRPr="004B2BA6">
              <w:rPr>
                <w:rFonts w:ascii="Tahoma" w:eastAsia="Calibri" w:hAnsi="Tahoma" w:cs="Tahoma"/>
              </w:rPr>
              <w:t xml:space="preserve"> 2.21</w:t>
            </w:r>
          </w:p>
        </w:tc>
      </w:tr>
      <w:tr w:rsidR="005C6799" w:rsidRPr="004B2BA6" w14:paraId="687DEC11" w14:textId="77777777" w:rsidTr="001578DA">
        <w:tc>
          <w:tcPr>
            <w:tcW w:w="2722" w:type="dxa"/>
          </w:tcPr>
          <w:p w14:paraId="67386932"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Federal Bank</w:t>
            </w:r>
          </w:p>
        </w:tc>
        <w:tc>
          <w:tcPr>
            <w:tcW w:w="1867" w:type="dxa"/>
          </w:tcPr>
          <w:p w14:paraId="7A287FC6"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21149</w:t>
            </w:r>
          </w:p>
        </w:tc>
        <w:tc>
          <w:tcPr>
            <w:tcW w:w="1961" w:type="dxa"/>
          </w:tcPr>
          <w:p w14:paraId="7EBABC3F"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1808</w:t>
            </w:r>
          </w:p>
        </w:tc>
        <w:tc>
          <w:tcPr>
            <w:tcW w:w="2806" w:type="dxa"/>
          </w:tcPr>
          <w:p w14:paraId="5CD4BDB0"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8.55</w:t>
            </w:r>
          </w:p>
        </w:tc>
      </w:tr>
      <w:tr w:rsidR="005C6799" w:rsidRPr="004B2BA6" w14:paraId="483B73A2" w14:textId="77777777" w:rsidTr="001578DA">
        <w:tc>
          <w:tcPr>
            <w:tcW w:w="2722" w:type="dxa"/>
          </w:tcPr>
          <w:p w14:paraId="41D62DEE"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Bank of India</w:t>
            </w:r>
          </w:p>
        </w:tc>
        <w:tc>
          <w:tcPr>
            <w:tcW w:w="1867" w:type="dxa"/>
          </w:tcPr>
          <w:p w14:paraId="50ACD090"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258080</w:t>
            </w:r>
          </w:p>
        </w:tc>
        <w:tc>
          <w:tcPr>
            <w:tcW w:w="1961" w:type="dxa"/>
          </w:tcPr>
          <w:p w14:paraId="10C9FAA2"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103240</w:t>
            </w:r>
          </w:p>
        </w:tc>
        <w:tc>
          <w:tcPr>
            <w:tcW w:w="2806" w:type="dxa"/>
          </w:tcPr>
          <w:p w14:paraId="2FA0D5EB"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40.00</w:t>
            </w:r>
          </w:p>
        </w:tc>
      </w:tr>
      <w:tr w:rsidR="005C6799" w:rsidRPr="004B2BA6" w14:paraId="1A8F5039" w14:textId="77777777" w:rsidTr="001578DA">
        <w:tc>
          <w:tcPr>
            <w:tcW w:w="2722" w:type="dxa"/>
          </w:tcPr>
          <w:p w14:paraId="2BCFF0D5"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Yes Bank</w:t>
            </w:r>
          </w:p>
        </w:tc>
        <w:tc>
          <w:tcPr>
            <w:tcW w:w="1867" w:type="dxa"/>
          </w:tcPr>
          <w:p w14:paraId="6356F331"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1278</w:t>
            </w:r>
          </w:p>
        </w:tc>
        <w:tc>
          <w:tcPr>
            <w:tcW w:w="1961" w:type="dxa"/>
          </w:tcPr>
          <w:p w14:paraId="19BC9A83"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534</w:t>
            </w:r>
          </w:p>
        </w:tc>
        <w:tc>
          <w:tcPr>
            <w:tcW w:w="2806" w:type="dxa"/>
          </w:tcPr>
          <w:p w14:paraId="738042CB"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41.78</w:t>
            </w:r>
          </w:p>
        </w:tc>
      </w:tr>
      <w:tr w:rsidR="005C6799" w:rsidRPr="004B2BA6" w14:paraId="43F1B76B" w14:textId="77777777" w:rsidTr="001578DA">
        <w:tc>
          <w:tcPr>
            <w:tcW w:w="2722" w:type="dxa"/>
          </w:tcPr>
          <w:p w14:paraId="07055288"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 xml:space="preserve">Punjab </w:t>
            </w:r>
            <w:proofErr w:type="spellStart"/>
            <w:r w:rsidRPr="004B2BA6">
              <w:rPr>
                <w:rFonts w:ascii="Tahoma" w:eastAsia="Calibri" w:hAnsi="Tahoma" w:cs="Tahoma"/>
              </w:rPr>
              <w:t>Gramin</w:t>
            </w:r>
            <w:proofErr w:type="spellEnd"/>
            <w:r w:rsidRPr="004B2BA6">
              <w:rPr>
                <w:rFonts w:ascii="Tahoma" w:eastAsia="Calibri" w:hAnsi="Tahoma" w:cs="Tahoma"/>
              </w:rPr>
              <w:t xml:space="preserve"> Bank</w:t>
            </w:r>
          </w:p>
        </w:tc>
        <w:tc>
          <w:tcPr>
            <w:tcW w:w="1867" w:type="dxa"/>
          </w:tcPr>
          <w:p w14:paraId="723BEB3E"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 xml:space="preserve"> 257926</w:t>
            </w:r>
          </w:p>
        </w:tc>
        <w:tc>
          <w:tcPr>
            <w:tcW w:w="1961" w:type="dxa"/>
          </w:tcPr>
          <w:p w14:paraId="7FBCA06E"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115485</w:t>
            </w:r>
          </w:p>
        </w:tc>
        <w:tc>
          <w:tcPr>
            <w:tcW w:w="2806" w:type="dxa"/>
          </w:tcPr>
          <w:p w14:paraId="0263A65C"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44.77</w:t>
            </w:r>
          </w:p>
        </w:tc>
      </w:tr>
      <w:tr w:rsidR="005C6799" w:rsidRPr="004B2BA6" w14:paraId="1031EE83" w14:textId="77777777" w:rsidTr="001578DA">
        <w:tc>
          <w:tcPr>
            <w:tcW w:w="2722" w:type="dxa"/>
          </w:tcPr>
          <w:p w14:paraId="2B164CDB" w14:textId="77777777" w:rsidR="005C6799" w:rsidRPr="004B2BA6" w:rsidRDefault="005C6799" w:rsidP="001578DA">
            <w:pPr>
              <w:pStyle w:val="NoSpacing"/>
              <w:rPr>
                <w:rFonts w:ascii="Tahoma" w:eastAsia="Calibri" w:hAnsi="Tahoma" w:cs="Tahoma"/>
              </w:rPr>
            </w:pPr>
            <w:r w:rsidRPr="004B2BA6">
              <w:rPr>
                <w:rFonts w:ascii="Tahoma" w:eastAsia="Calibri" w:hAnsi="Tahoma" w:cs="Tahoma"/>
              </w:rPr>
              <w:t xml:space="preserve">State Bank of India </w:t>
            </w:r>
          </w:p>
        </w:tc>
        <w:tc>
          <w:tcPr>
            <w:tcW w:w="1867" w:type="dxa"/>
          </w:tcPr>
          <w:p w14:paraId="118F34E5"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1175431</w:t>
            </w:r>
          </w:p>
        </w:tc>
        <w:tc>
          <w:tcPr>
            <w:tcW w:w="1961" w:type="dxa"/>
          </w:tcPr>
          <w:p w14:paraId="3DECE5AC"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548936</w:t>
            </w:r>
          </w:p>
        </w:tc>
        <w:tc>
          <w:tcPr>
            <w:tcW w:w="2806" w:type="dxa"/>
          </w:tcPr>
          <w:p w14:paraId="4433BEF7" w14:textId="77777777" w:rsidR="005C6799" w:rsidRPr="004B2BA6" w:rsidRDefault="005C6799" w:rsidP="001578DA">
            <w:pPr>
              <w:pStyle w:val="NoSpacing"/>
              <w:jc w:val="center"/>
              <w:rPr>
                <w:rFonts w:ascii="Tahoma" w:eastAsia="Calibri" w:hAnsi="Tahoma" w:cs="Tahoma"/>
              </w:rPr>
            </w:pPr>
            <w:r w:rsidRPr="004B2BA6">
              <w:rPr>
                <w:rFonts w:ascii="Tahoma" w:eastAsia="Calibri" w:hAnsi="Tahoma" w:cs="Tahoma"/>
              </w:rPr>
              <w:t>46.70</w:t>
            </w:r>
          </w:p>
        </w:tc>
      </w:tr>
    </w:tbl>
    <w:p w14:paraId="6697D6D4" w14:textId="77777777" w:rsidR="005C6799" w:rsidRPr="004B2BA6" w:rsidRDefault="005C6799" w:rsidP="005C6799">
      <w:pPr>
        <w:pStyle w:val="NoSpacing"/>
        <w:rPr>
          <w:rFonts w:ascii="Tahoma" w:eastAsia="Calibri" w:hAnsi="Tahoma" w:cs="Tahoma"/>
          <w:b/>
          <w:bCs/>
          <w:sz w:val="28"/>
          <w:szCs w:val="28"/>
        </w:rPr>
      </w:pPr>
    </w:p>
    <w:p w14:paraId="6A19688B" w14:textId="77777777" w:rsidR="005C6799" w:rsidRPr="004B2BA6" w:rsidRDefault="005C6799" w:rsidP="005C6799">
      <w:pPr>
        <w:spacing w:after="0"/>
        <w:jc w:val="both"/>
        <w:rPr>
          <w:rFonts w:ascii="Tahoma" w:hAnsi="Tahoma" w:cs="Tahoma"/>
          <w:bCs/>
          <w:sz w:val="28"/>
          <w:szCs w:val="28"/>
        </w:rPr>
      </w:pPr>
      <w:r w:rsidRPr="004B2BA6">
        <w:rPr>
          <w:rFonts w:ascii="Tahoma" w:hAnsi="Tahoma" w:cs="Tahoma"/>
          <w:bCs/>
          <w:sz w:val="28"/>
          <w:szCs w:val="28"/>
        </w:rPr>
        <w:t xml:space="preserve">All member banks are requested to issue Rupay Card to all PMJDY account holder and simultaneously activate them. Activation of Rupay Debit Card is necessary to get the insurance cover under PMJDY scheme. </w:t>
      </w:r>
    </w:p>
    <w:p w14:paraId="6BCC7B0E"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1E99AAC5" w14:textId="77777777" w:rsidR="003C6A04" w:rsidRPr="004B2BA6" w:rsidRDefault="00FA6B37" w:rsidP="003C6A04">
      <w:pPr>
        <w:spacing w:after="0"/>
        <w:jc w:val="both"/>
        <w:rPr>
          <w:rFonts w:ascii="Tahoma" w:hAnsi="Tahoma" w:cs="Tahoma"/>
          <w:bCs/>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3C6A04" w:rsidRPr="004B2BA6">
        <w:rPr>
          <w:rFonts w:ascii="Tahoma" w:hAnsi="Tahoma" w:cs="Tahoma"/>
          <w:bCs/>
          <w:sz w:val="28"/>
          <w:szCs w:val="28"/>
        </w:rPr>
        <w:t xml:space="preserve">All member banks are requested to issue Rupay Card to all PMJDY account holder and simultaneously activate them. Activation of Rupay Debit Card is necessary to get the insurance cover under PMJDY scheme. </w:t>
      </w:r>
    </w:p>
    <w:p w14:paraId="08390396" w14:textId="77777777" w:rsidR="005C6799" w:rsidRPr="004B2BA6" w:rsidRDefault="005C6799" w:rsidP="00FA6B37">
      <w:pPr>
        <w:spacing w:after="0" w:line="240" w:lineRule="auto"/>
        <w:rPr>
          <w:rFonts w:ascii="Tahoma" w:eastAsia="Calibri" w:hAnsi="Tahoma" w:cs="Tahoma"/>
          <w:b/>
          <w:bCs/>
          <w:sz w:val="28"/>
          <w:szCs w:val="28"/>
          <w:lang w:bidi="ar-SA"/>
        </w:rPr>
      </w:pPr>
      <w:r w:rsidRPr="004B2BA6">
        <w:rPr>
          <w:rFonts w:ascii="Tahoma" w:eastAsia="Calibri" w:hAnsi="Tahoma" w:cs="Tahoma"/>
          <w:b/>
          <w:bCs/>
          <w:sz w:val="28"/>
          <w:szCs w:val="28"/>
        </w:rPr>
        <w:br w:type="page"/>
      </w:r>
    </w:p>
    <w:p w14:paraId="0E4B57EE" w14:textId="77777777" w:rsidR="005C6799" w:rsidRPr="004B2BA6" w:rsidRDefault="005C6799" w:rsidP="005C6799">
      <w:pPr>
        <w:pStyle w:val="NoSpacing"/>
        <w:rPr>
          <w:rFonts w:ascii="Tahoma" w:eastAsia="Calibri" w:hAnsi="Tahoma" w:cs="Tahoma"/>
          <w:b/>
          <w:bCs/>
          <w:color w:val="000000" w:themeColor="text1"/>
          <w:sz w:val="28"/>
          <w:szCs w:val="28"/>
        </w:rPr>
      </w:pPr>
    </w:p>
    <w:p w14:paraId="7B78EF0B" w14:textId="77777777" w:rsidR="005C6799" w:rsidRPr="004B2BA6" w:rsidRDefault="005C6799" w:rsidP="005C6799">
      <w:pPr>
        <w:pStyle w:val="NoSpacing"/>
        <w:rPr>
          <w:rFonts w:ascii="Tahoma" w:eastAsia="Calibri" w:hAnsi="Tahoma" w:cs="Tahoma"/>
          <w:b/>
          <w:bCs/>
          <w:color w:val="000000" w:themeColor="text1"/>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7295"/>
      </w:tblGrid>
      <w:tr w:rsidR="005C6799" w:rsidRPr="004B2BA6" w14:paraId="21DDE1B6" w14:textId="77777777" w:rsidTr="00BB0566">
        <w:trPr>
          <w:trHeight w:val="412"/>
        </w:trPr>
        <w:tc>
          <w:tcPr>
            <w:tcW w:w="2127" w:type="dxa"/>
            <w:shd w:val="clear" w:color="auto" w:fill="auto"/>
            <w:tcMar>
              <w:top w:w="0" w:type="dxa"/>
              <w:left w:w="108" w:type="dxa"/>
              <w:bottom w:w="0" w:type="dxa"/>
              <w:right w:w="108" w:type="dxa"/>
            </w:tcMar>
            <w:hideMark/>
          </w:tcPr>
          <w:p w14:paraId="697771EE" w14:textId="77777777" w:rsidR="005C6799" w:rsidRPr="004B2BA6" w:rsidRDefault="002F5B37"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Item No. 10</w:t>
            </w:r>
          </w:p>
        </w:tc>
        <w:tc>
          <w:tcPr>
            <w:tcW w:w="7295" w:type="dxa"/>
            <w:shd w:val="clear" w:color="auto" w:fill="auto"/>
            <w:tcMar>
              <w:top w:w="0" w:type="dxa"/>
              <w:left w:w="108" w:type="dxa"/>
              <w:bottom w:w="0" w:type="dxa"/>
              <w:right w:w="108" w:type="dxa"/>
            </w:tcMar>
            <w:hideMark/>
          </w:tcPr>
          <w:p w14:paraId="265A97E5" w14:textId="77777777" w:rsidR="005C6799" w:rsidRPr="004B2BA6" w:rsidRDefault="005C6799"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Monitoring of Zero Balance Accounts</w:t>
            </w:r>
          </w:p>
          <w:p w14:paraId="7C81FD43" w14:textId="77777777" w:rsidR="00737DAB" w:rsidRPr="004B2BA6" w:rsidRDefault="00737DAB" w:rsidP="001578DA">
            <w:pPr>
              <w:pStyle w:val="NoSpacing"/>
              <w:rPr>
                <w:rFonts w:ascii="Tahoma" w:hAnsi="Tahoma" w:cs="Tahoma"/>
                <w:b/>
                <w:bCs/>
                <w:color w:val="000000" w:themeColor="text1"/>
                <w:sz w:val="28"/>
                <w:szCs w:val="28"/>
              </w:rPr>
            </w:pPr>
          </w:p>
        </w:tc>
      </w:tr>
    </w:tbl>
    <w:p w14:paraId="5828CC05" w14:textId="77777777" w:rsidR="005C6799" w:rsidRPr="004B2BA6" w:rsidRDefault="005C6799" w:rsidP="005C6799">
      <w:pPr>
        <w:pStyle w:val="PlainText"/>
        <w:rPr>
          <w:color w:val="000000" w:themeColor="text1"/>
        </w:rPr>
      </w:pPr>
    </w:p>
    <w:p w14:paraId="3027D1E8" w14:textId="77777777" w:rsidR="005C6799" w:rsidRPr="004B2BA6" w:rsidRDefault="005C6799" w:rsidP="005C6799">
      <w:pPr>
        <w:pStyle w:val="PlainText"/>
        <w:rPr>
          <w:color w:val="000000" w:themeColor="text1"/>
        </w:rPr>
      </w:pPr>
      <w:r w:rsidRPr="004B2BA6">
        <w:rPr>
          <w:color w:val="000000" w:themeColor="text1"/>
        </w:rPr>
        <w:t>The overall position of Zero Balance accounts in the state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26"/>
      </w:tblGrid>
      <w:tr w:rsidR="005C6799" w:rsidRPr="004B2BA6" w14:paraId="5DC1818F" w14:textId="77777777" w:rsidTr="001578DA">
        <w:trPr>
          <w:trHeight w:val="755"/>
        </w:trPr>
        <w:tc>
          <w:tcPr>
            <w:tcW w:w="2128" w:type="dxa"/>
          </w:tcPr>
          <w:p w14:paraId="02AC6EF4" w14:textId="77777777" w:rsidR="005C6799" w:rsidRPr="004B2BA6" w:rsidRDefault="005C6799" w:rsidP="001578DA">
            <w:pPr>
              <w:pStyle w:val="PlainText"/>
              <w:spacing w:after="120"/>
              <w:jc w:val="center"/>
              <w:rPr>
                <w:b/>
                <w:bCs/>
                <w:color w:val="000000" w:themeColor="text1"/>
              </w:rPr>
            </w:pPr>
            <w:r w:rsidRPr="004B2BA6">
              <w:rPr>
                <w:b/>
                <w:bCs/>
                <w:color w:val="000000" w:themeColor="text1"/>
              </w:rPr>
              <w:t>Period</w:t>
            </w:r>
          </w:p>
        </w:tc>
        <w:tc>
          <w:tcPr>
            <w:tcW w:w="2236" w:type="dxa"/>
          </w:tcPr>
          <w:p w14:paraId="2C292690" w14:textId="77777777" w:rsidR="005C6799" w:rsidRPr="004B2BA6" w:rsidRDefault="005C6799" w:rsidP="001578DA">
            <w:pPr>
              <w:pStyle w:val="PlainText"/>
              <w:spacing w:after="120"/>
              <w:jc w:val="center"/>
              <w:rPr>
                <w:b/>
                <w:bCs/>
                <w:color w:val="000000" w:themeColor="text1"/>
              </w:rPr>
            </w:pPr>
            <w:r w:rsidRPr="004B2BA6">
              <w:rPr>
                <w:b/>
                <w:bCs/>
                <w:color w:val="000000" w:themeColor="text1"/>
              </w:rPr>
              <w:t>Total No. of a/c’s</w:t>
            </w:r>
          </w:p>
        </w:tc>
        <w:tc>
          <w:tcPr>
            <w:tcW w:w="2237" w:type="dxa"/>
          </w:tcPr>
          <w:p w14:paraId="41B92454" w14:textId="77777777" w:rsidR="005C6799" w:rsidRPr="004B2BA6" w:rsidRDefault="005C6799" w:rsidP="001578DA">
            <w:pPr>
              <w:pStyle w:val="PlainText"/>
              <w:spacing w:after="120"/>
              <w:jc w:val="center"/>
              <w:rPr>
                <w:b/>
                <w:bCs/>
                <w:color w:val="000000" w:themeColor="text1"/>
              </w:rPr>
            </w:pPr>
            <w:r w:rsidRPr="004B2BA6">
              <w:rPr>
                <w:b/>
                <w:bCs/>
                <w:color w:val="000000" w:themeColor="text1"/>
              </w:rPr>
              <w:t>Zero balance accounts</w:t>
            </w:r>
          </w:p>
        </w:tc>
        <w:tc>
          <w:tcPr>
            <w:tcW w:w="2826" w:type="dxa"/>
          </w:tcPr>
          <w:p w14:paraId="76B375F7" w14:textId="77777777" w:rsidR="005C6799" w:rsidRPr="004B2BA6" w:rsidRDefault="005C6799" w:rsidP="001578DA">
            <w:pPr>
              <w:pStyle w:val="PlainText"/>
              <w:spacing w:after="120"/>
              <w:jc w:val="center"/>
              <w:rPr>
                <w:b/>
                <w:bCs/>
                <w:color w:val="000000" w:themeColor="text1"/>
              </w:rPr>
            </w:pPr>
            <w:r w:rsidRPr="004B2BA6">
              <w:rPr>
                <w:b/>
                <w:bCs/>
                <w:color w:val="000000" w:themeColor="text1"/>
              </w:rPr>
              <w:t>%age of zero balance a/c’s</w:t>
            </w:r>
          </w:p>
        </w:tc>
      </w:tr>
      <w:tr w:rsidR="005C6799" w:rsidRPr="004B2BA6" w14:paraId="23DD7637" w14:textId="77777777" w:rsidTr="001578DA">
        <w:tc>
          <w:tcPr>
            <w:tcW w:w="2128" w:type="dxa"/>
          </w:tcPr>
          <w:p w14:paraId="63943C77" w14:textId="77777777" w:rsidR="005C6799" w:rsidRPr="004B2BA6" w:rsidRDefault="005C6799" w:rsidP="001578DA">
            <w:pPr>
              <w:pStyle w:val="PlainText"/>
              <w:jc w:val="center"/>
              <w:rPr>
                <w:color w:val="000000" w:themeColor="text1"/>
              </w:rPr>
            </w:pPr>
            <w:r w:rsidRPr="004B2BA6">
              <w:rPr>
                <w:color w:val="000000" w:themeColor="text1"/>
              </w:rPr>
              <w:t>30.09.2019</w:t>
            </w:r>
          </w:p>
        </w:tc>
        <w:tc>
          <w:tcPr>
            <w:tcW w:w="2236" w:type="dxa"/>
          </w:tcPr>
          <w:p w14:paraId="48E08230" w14:textId="77777777" w:rsidR="005C6799" w:rsidRPr="004B2BA6" w:rsidRDefault="005C6799" w:rsidP="001578DA">
            <w:pPr>
              <w:pStyle w:val="PlainText"/>
              <w:jc w:val="center"/>
              <w:rPr>
                <w:color w:val="000000" w:themeColor="text1"/>
              </w:rPr>
            </w:pPr>
            <w:r w:rsidRPr="004B2BA6">
              <w:rPr>
                <w:color w:val="000000" w:themeColor="text1"/>
              </w:rPr>
              <w:t>7761906</w:t>
            </w:r>
          </w:p>
        </w:tc>
        <w:tc>
          <w:tcPr>
            <w:tcW w:w="2237" w:type="dxa"/>
          </w:tcPr>
          <w:p w14:paraId="67EF46EC" w14:textId="77777777" w:rsidR="005C6799" w:rsidRPr="004B2BA6" w:rsidRDefault="005C6799" w:rsidP="001578DA">
            <w:pPr>
              <w:pStyle w:val="PlainText"/>
              <w:jc w:val="center"/>
              <w:rPr>
                <w:color w:val="000000" w:themeColor="text1"/>
              </w:rPr>
            </w:pPr>
            <w:r w:rsidRPr="004B2BA6">
              <w:rPr>
                <w:color w:val="000000" w:themeColor="text1"/>
              </w:rPr>
              <w:t>949346</w:t>
            </w:r>
          </w:p>
        </w:tc>
        <w:tc>
          <w:tcPr>
            <w:tcW w:w="2826" w:type="dxa"/>
          </w:tcPr>
          <w:p w14:paraId="6180C39E" w14:textId="77777777" w:rsidR="005C6799" w:rsidRPr="004B2BA6" w:rsidRDefault="005C6799" w:rsidP="001578DA">
            <w:pPr>
              <w:pStyle w:val="PlainText"/>
              <w:jc w:val="center"/>
              <w:rPr>
                <w:color w:val="000000" w:themeColor="text1"/>
              </w:rPr>
            </w:pPr>
            <w:r w:rsidRPr="004B2BA6">
              <w:rPr>
                <w:color w:val="000000" w:themeColor="text1"/>
              </w:rPr>
              <w:t>12.23</w:t>
            </w:r>
          </w:p>
        </w:tc>
      </w:tr>
      <w:tr w:rsidR="005C6799" w:rsidRPr="004B2BA6" w14:paraId="303D19D6" w14:textId="77777777" w:rsidTr="001578DA">
        <w:tc>
          <w:tcPr>
            <w:tcW w:w="2128" w:type="dxa"/>
          </w:tcPr>
          <w:p w14:paraId="020CF274" w14:textId="77777777" w:rsidR="005C6799" w:rsidRPr="004B2BA6" w:rsidRDefault="005C6799" w:rsidP="001578DA">
            <w:pPr>
              <w:pStyle w:val="PlainText"/>
              <w:jc w:val="center"/>
              <w:rPr>
                <w:color w:val="000000" w:themeColor="text1"/>
              </w:rPr>
            </w:pPr>
            <w:r w:rsidRPr="004B2BA6">
              <w:rPr>
                <w:color w:val="000000" w:themeColor="text1"/>
              </w:rPr>
              <w:t>31.12.2019</w:t>
            </w:r>
          </w:p>
        </w:tc>
        <w:tc>
          <w:tcPr>
            <w:tcW w:w="2236" w:type="dxa"/>
          </w:tcPr>
          <w:p w14:paraId="45BDF0C8" w14:textId="77777777" w:rsidR="005C6799" w:rsidRPr="004B2BA6" w:rsidRDefault="005C6799" w:rsidP="001578DA">
            <w:pPr>
              <w:pStyle w:val="PlainText"/>
              <w:jc w:val="center"/>
              <w:rPr>
                <w:color w:val="000000" w:themeColor="text1"/>
              </w:rPr>
            </w:pPr>
            <w:r w:rsidRPr="004B2BA6">
              <w:rPr>
                <w:color w:val="000000" w:themeColor="text1"/>
              </w:rPr>
              <w:t>7859761</w:t>
            </w:r>
          </w:p>
        </w:tc>
        <w:tc>
          <w:tcPr>
            <w:tcW w:w="2237" w:type="dxa"/>
          </w:tcPr>
          <w:p w14:paraId="22CAFBAE" w14:textId="77777777" w:rsidR="005C6799" w:rsidRPr="004B2BA6" w:rsidRDefault="005C6799" w:rsidP="001578DA">
            <w:pPr>
              <w:pStyle w:val="PlainText"/>
              <w:jc w:val="center"/>
              <w:rPr>
                <w:color w:val="000000" w:themeColor="text1"/>
              </w:rPr>
            </w:pPr>
            <w:r w:rsidRPr="004B2BA6">
              <w:rPr>
                <w:color w:val="000000" w:themeColor="text1"/>
              </w:rPr>
              <w:t>976868</w:t>
            </w:r>
          </w:p>
        </w:tc>
        <w:tc>
          <w:tcPr>
            <w:tcW w:w="2826" w:type="dxa"/>
          </w:tcPr>
          <w:p w14:paraId="60261694" w14:textId="77777777" w:rsidR="005C6799" w:rsidRPr="004B2BA6" w:rsidRDefault="005C6799" w:rsidP="001578DA">
            <w:pPr>
              <w:pStyle w:val="PlainText"/>
              <w:jc w:val="center"/>
              <w:rPr>
                <w:color w:val="000000" w:themeColor="text1"/>
              </w:rPr>
            </w:pPr>
            <w:r w:rsidRPr="004B2BA6">
              <w:rPr>
                <w:color w:val="000000" w:themeColor="text1"/>
              </w:rPr>
              <w:t>12.43</w:t>
            </w:r>
          </w:p>
        </w:tc>
      </w:tr>
      <w:tr w:rsidR="005C6799" w:rsidRPr="004B2BA6" w14:paraId="5C2C8A3D" w14:textId="77777777" w:rsidTr="001578DA">
        <w:tc>
          <w:tcPr>
            <w:tcW w:w="2128" w:type="dxa"/>
          </w:tcPr>
          <w:p w14:paraId="3314FA10" w14:textId="77777777" w:rsidR="005C6799" w:rsidRPr="004B2BA6" w:rsidRDefault="005C6799" w:rsidP="001578DA">
            <w:pPr>
              <w:pStyle w:val="PlainText"/>
              <w:jc w:val="center"/>
              <w:rPr>
                <w:color w:val="000000" w:themeColor="text1"/>
              </w:rPr>
            </w:pPr>
            <w:r w:rsidRPr="004B2BA6">
              <w:rPr>
                <w:color w:val="000000" w:themeColor="text1"/>
              </w:rPr>
              <w:t>31.03.2020</w:t>
            </w:r>
          </w:p>
        </w:tc>
        <w:tc>
          <w:tcPr>
            <w:tcW w:w="2236" w:type="dxa"/>
          </w:tcPr>
          <w:p w14:paraId="46CA110D" w14:textId="77777777" w:rsidR="005C6799" w:rsidRPr="004B2BA6" w:rsidRDefault="005C6799" w:rsidP="001578DA">
            <w:pPr>
              <w:pStyle w:val="PlainText"/>
              <w:jc w:val="center"/>
              <w:rPr>
                <w:color w:val="000000" w:themeColor="text1"/>
              </w:rPr>
            </w:pPr>
            <w:r w:rsidRPr="004B2BA6">
              <w:rPr>
                <w:color w:val="000000" w:themeColor="text1"/>
              </w:rPr>
              <w:t>7861307</w:t>
            </w:r>
          </w:p>
        </w:tc>
        <w:tc>
          <w:tcPr>
            <w:tcW w:w="2237" w:type="dxa"/>
          </w:tcPr>
          <w:p w14:paraId="50FD0660" w14:textId="77777777" w:rsidR="005C6799" w:rsidRPr="004B2BA6" w:rsidRDefault="005C6799" w:rsidP="001578DA">
            <w:pPr>
              <w:pStyle w:val="PlainText"/>
              <w:jc w:val="center"/>
              <w:rPr>
                <w:color w:val="000000" w:themeColor="text1"/>
              </w:rPr>
            </w:pPr>
            <w:r w:rsidRPr="004B2BA6">
              <w:rPr>
                <w:color w:val="000000" w:themeColor="text1"/>
              </w:rPr>
              <w:t>823173</w:t>
            </w:r>
          </w:p>
        </w:tc>
        <w:tc>
          <w:tcPr>
            <w:tcW w:w="2826" w:type="dxa"/>
          </w:tcPr>
          <w:p w14:paraId="15EA64DF" w14:textId="77777777" w:rsidR="005C6799" w:rsidRPr="004B2BA6" w:rsidRDefault="005C6799" w:rsidP="001578DA">
            <w:pPr>
              <w:pStyle w:val="PlainText"/>
              <w:jc w:val="center"/>
              <w:rPr>
                <w:color w:val="000000" w:themeColor="text1"/>
              </w:rPr>
            </w:pPr>
            <w:r w:rsidRPr="004B2BA6">
              <w:rPr>
                <w:color w:val="000000" w:themeColor="text1"/>
              </w:rPr>
              <w:t>10.47</w:t>
            </w:r>
          </w:p>
        </w:tc>
      </w:tr>
      <w:tr w:rsidR="005C6799" w:rsidRPr="004B2BA6" w14:paraId="0B2F77F1" w14:textId="77777777" w:rsidTr="001578DA">
        <w:tc>
          <w:tcPr>
            <w:tcW w:w="2128" w:type="dxa"/>
          </w:tcPr>
          <w:p w14:paraId="33C02E16" w14:textId="77777777" w:rsidR="005C6799" w:rsidRPr="004B2BA6" w:rsidRDefault="005C6799" w:rsidP="001578DA">
            <w:pPr>
              <w:pStyle w:val="PlainText"/>
              <w:jc w:val="center"/>
              <w:rPr>
                <w:color w:val="000000" w:themeColor="text1"/>
              </w:rPr>
            </w:pPr>
            <w:r w:rsidRPr="004B2BA6">
              <w:rPr>
                <w:color w:val="000000" w:themeColor="text1"/>
              </w:rPr>
              <w:t>30.09.2020</w:t>
            </w:r>
          </w:p>
        </w:tc>
        <w:tc>
          <w:tcPr>
            <w:tcW w:w="2236" w:type="dxa"/>
          </w:tcPr>
          <w:p w14:paraId="6EB4D95B" w14:textId="77777777" w:rsidR="005C6799" w:rsidRPr="004B2BA6" w:rsidRDefault="00B3122B" w:rsidP="001578DA">
            <w:pPr>
              <w:pStyle w:val="PlainText"/>
              <w:jc w:val="center"/>
              <w:rPr>
                <w:color w:val="000000" w:themeColor="text1"/>
              </w:rPr>
            </w:pPr>
            <w:r w:rsidRPr="004B2BA6">
              <w:rPr>
                <w:color w:val="000000" w:themeColor="text1"/>
              </w:rPr>
              <w:t>7883226</w:t>
            </w:r>
          </w:p>
        </w:tc>
        <w:tc>
          <w:tcPr>
            <w:tcW w:w="2237" w:type="dxa"/>
          </w:tcPr>
          <w:p w14:paraId="2B037052" w14:textId="77777777" w:rsidR="005C6799" w:rsidRPr="004B2BA6" w:rsidRDefault="00B3122B" w:rsidP="001578DA">
            <w:pPr>
              <w:pStyle w:val="PlainText"/>
              <w:jc w:val="center"/>
              <w:rPr>
                <w:color w:val="000000" w:themeColor="text1"/>
              </w:rPr>
            </w:pPr>
            <w:r w:rsidRPr="004B2BA6">
              <w:rPr>
                <w:color w:val="000000" w:themeColor="text1"/>
              </w:rPr>
              <w:t>645602</w:t>
            </w:r>
          </w:p>
        </w:tc>
        <w:tc>
          <w:tcPr>
            <w:tcW w:w="2826" w:type="dxa"/>
          </w:tcPr>
          <w:p w14:paraId="3DF8C1CC" w14:textId="77777777" w:rsidR="005C6799" w:rsidRPr="004B2BA6" w:rsidRDefault="005C6799" w:rsidP="00B3122B">
            <w:pPr>
              <w:pStyle w:val="PlainText"/>
              <w:jc w:val="center"/>
              <w:rPr>
                <w:color w:val="000000" w:themeColor="text1"/>
              </w:rPr>
            </w:pPr>
            <w:r w:rsidRPr="004B2BA6">
              <w:rPr>
                <w:color w:val="000000" w:themeColor="text1"/>
              </w:rPr>
              <w:t xml:space="preserve">  </w:t>
            </w:r>
            <w:r w:rsidR="00B3122B" w:rsidRPr="004B2BA6">
              <w:rPr>
                <w:color w:val="000000" w:themeColor="text1"/>
              </w:rPr>
              <w:t>8.19</w:t>
            </w:r>
          </w:p>
        </w:tc>
      </w:tr>
    </w:tbl>
    <w:p w14:paraId="3719214F" w14:textId="77777777" w:rsidR="005C6799" w:rsidRPr="004B2BA6" w:rsidRDefault="005C6799" w:rsidP="005C6799">
      <w:pPr>
        <w:pStyle w:val="PlainText"/>
        <w:spacing w:after="120"/>
        <w:jc w:val="right"/>
        <w:rPr>
          <w:b/>
          <w:bCs/>
          <w:color w:val="auto"/>
          <w:sz w:val="24"/>
          <w:szCs w:val="24"/>
        </w:rPr>
      </w:pPr>
      <w:r w:rsidRPr="004B2BA6">
        <w:rPr>
          <w:b/>
          <w:bCs/>
          <w:color w:val="auto"/>
          <w:sz w:val="24"/>
          <w:szCs w:val="24"/>
        </w:rPr>
        <w:t>Bank-wise position is as per Annexure-</w:t>
      </w:r>
      <w:r w:rsidR="00F261D2" w:rsidRPr="004B2BA6">
        <w:rPr>
          <w:b/>
          <w:bCs/>
          <w:color w:val="000000" w:themeColor="text1"/>
          <w:sz w:val="24"/>
          <w:szCs w:val="24"/>
        </w:rPr>
        <w:t>31</w:t>
      </w:r>
      <w:r w:rsidR="007D298F" w:rsidRPr="004B2BA6">
        <w:rPr>
          <w:b/>
          <w:bCs/>
          <w:color w:val="000000" w:themeColor="text1"/>
          <w:sz w:val="24"/>
          <w:szCs w:val="24"/>
        </w:rPr>
        <w:t xml:space="preserve"> {Page No. </w:t>
      </w:r>
      <w:r w:rsidR="007003D2" w:rsidRPr="004B2BA6">
        <w:rPr>
          <w:b/>
          <w:bCs/>
          <w:color w:val="000000" w:themeColor="text1"/>
          <w:sz w:val="24"/>
          <w:szCs w:val="24"/>
        </w:rPr>
        <w:t>181</w:t>
      </w:r>
      <w:r w:rsidR="007D298F" w:rsidRPr="004B2BA6">
        <w:rPr>
          <w:b/>
          <w:bCs/>
          <w:color w:val="000000" w:themeColor="text1"/>
          <w:sz w:val="24"/>
          <w:szCs w:val="24"/>
        </w:rPr>
        <w:t>}</w:t>
      </w:r>
      <w:r w:rsidRPr="004B2BA6">
        <w:rPr>
          <w:b/>
          <w:bCs/>
          <w:color w:val="auto"/>
          <w:sz w:val="24"/>
          <w:szCs w:val="24"/>
        </w:rPr>
        <w:t xml:space="preserve">  </w:t>
      </w:r>
    </w:p>
    <w:p w14:paraId="5A1F957C" w14:textId="77777777" w:rsidR="003C6A04" w:rsidRPr="004B2BA6" w:rsidRDefault="00FA6B37" w:rsidP="003C6A04">
      <w:pPr>
        <w:pStyle w:val="PlainText"/>
        <w:spacing w:after="120"/>
        <w:rPr>
          <w:b/>
          <w:bCs/>
          <w:color w:val="auto"/>
        </w:rPr>
      </w:pPr>
      <w:r w:rsidRPr="004B2BA6">
        <w:rPr>
          <w:b/>
          <w:bCs/>
          <w:color w:val="auto"/>
        </w:rPr>
        <w:t xml:space="preserve">Observations: - </w:t>
      </w:r>
    </w:p>
    <w:p w14:paraId="08B6A252" w14:textId="77777777" w:rsidR="003C6A04" w:rsidRPr="004B2BA6" w:rsidRDefault="003C6A04" w:rsidP="003C6A04">
      <w:pPr>
        <w:pStyle w:val="PlainText"/>
        <w:spacing w:after="120"/>
        <w:rPr>
          <w:b/>
          <w:bCs/>
          <w:color w:val="auto"/>
        </w:rPr>
      </w:pPr>
      <w:r w:rsidRPr="004B2BA6">
        <w:rPr>
          <w:b/>
          <w:bCs/>
          <w:color w:val="auto"/>
        </w:rPr>
        <w:t xml:space="preserve">Banks with high %age of Zero Balance Accounts (More than 10%): </w:t>
      </w:r>
      <w:r w:rsidRPr="004B2BA6">
        <w:rPr>
          <w:color w:val="auto"/>
        </w:rPr>
        <w:t xml:space="preserve">ICICI Bank (64.23), AU Small Fin. Bank (39.85), Axis Bank (36.83), Kotak Mahindra Bank (32.68), Federal Bank (30.99), HDFC Bank (20.97), Bank of Maharashtra (18.06), IOB (15.93), </w:t>
      </w:r>
      <w:proofErr w:type="spellStart"/>
      <w:r w:rsidRPr="004B2BA6">
        <w:rPr>
          <w:color w:val="auto"/>
        </w:rPr>
        <w:t>Indusind</w:t>
      </w:r>
      <w:proofErr w:type="spellEnd"/>
      <w:r w:rsidRPr="004B2BA6">
        <w:rPr>
          <w:color w:val="auto"/>
        </w:rPr>
        <w:t xml:space="preserve"> Bank (12.00) and J&amp;K Bank (10.36). </w:t>
      </w:r>
    </w:p>
    <w:p w14:paraId="617DE952"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366CDE35"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099574EB" w14:textId="77777777" w:rsidR="003C6A04" w:rsidRPr="004B2BA6" w:rsidRDefault="00FA6B37" w:rsidP="003C6A04">
      <w:pPr>
        <w:pStyle w:val="PlainText"/>
        <w:spacing w:after="120"/>
        <w:rPr>
          <w:color w:val="auto"/>
        </w:rPr>
      </w:pPr>
      <w:r w:rsidRPr="004B2BA6">
        <w:rPr>
          <w:b/>
          <w:bCs/>
          <w:color w:val="auto"/>
        </w:rPr>
        <w:t>Action Points: -</w:t>
      </w:r>
      <w:r w:rsidRPr="004B2BA6">
        <w:rPr>
          <w:color w:val="auto"/>
        </w:rPr>
        <w:t xml:space="preserve"> </w:t>
      </w:r>
    </w:p>
    <w:p w14:paraId="45B310CC" w14:textId="77777777" w:rsidR="003C6A04" w:rsidRPr="004B2BA6" w:rsidRDefault="003C6A04" w:rsidP="003C6A04">
      <w:pPr>
        <w:pStyle w:val="PlainText"/>
        <w:spacing w:after="120"/>
        <w:rPr>
          <w:color w:val="auto"/>
        </w:rPr>
      </w:pPr>
      <w:r w:rsidRPr="004B2BA6">
        <w:rPr>
          <w:color w:val="auto"/>
        </w:rPr>
        <w:t>Concerned Banks are advised to take concrete steps to reduce Zero Balance accounts</w:t>
      </w:r>
    </w:p>
    <w:p w14:paraId="01982925" w14:textId="77777777" w:rsidR="005C6799" w:rsidRPr="004B2BA6" w:rsidRDefault="005C6799" w:rsidP="00FA6B37">
      <w:pPr>
        <w:spacing w:after="0" w:line="240" w:lineRule="auto"/>
        <w:rPr>
          <w:rFonts w:ascii="Tahoma" w:hAnsi="Tahoma" w:cs="Tahoma"/>
          <w:color w:val="000000"/>
          <w:sz w:val="28"/>
          <w:szCs w:val="28"/>
          <w:lang w:bidi="ar-SA"/>
        </w:rPr>
      </w:pPr>
      <w:r w:rsidRPr="004B2BA6">
        <w:br w:type="page"/>
      </w:r>
    </w:p>
    <w:p w14:paraId="456F2B69" w14:textId="77777777" w:rsidR="005C6799" w:rsidRPr="004B2BA6" w:rsidRDefault="005C6799" w:rsidP="005C6799">
      <w:pPr>
        <w:pStyle w:val="PlainText"/>
        <w:spacing w:after="120"/>
        <w:rPr>
          <w:b/>
          <w:color w:val="auto"/>
        </w:rPr>
      </w:pPr>
    </w:p>
    <w:p w14:paraId="54E1331C" w14:textId="77777777" w:rsidR="005C6799" w:rsidRPr="004B2BA6" w:rsidRDefault="005C6799" w:rsidP="005C6799">
      <w:pPr>
        <w:pStyle w:val="NoSpacing"/>
        <w:jc w:val="both"/>
        <w:rPr>
          <w:rFonts w:ascii="Tahoma" w:hAnsi="Tahoma" w:cs="Tahoma"/>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262"/>
      </w:tblGrid>
      <w:tr w:rsidR="00BA3EA9" w:rsidRPr="004B2BA6" w14:paraId="014D98BA" w14:textId="77777777" w:rsidTr="00BB0566">
        <w:tc>
          <w:tcPr>
            <w:tcW w:w="2160" w:type="dxa"/>
            <w:shd w:val="clear" w:color="auto" w:fill="auto"/>
            <w:tcMar>
              <w:top w:w="0" w:type="dxa"/>
              <w:left w:w="108" w:type="dxa"/>
              <w:bottom w:w="0" w:type="dxa"/>
              <w:right w:w="108" w:type="dxa"/>
            </w:tcMar>
            <w:hideMark/>
          </w:tcPr>
          <w:p w14:paraId="5E72A7EA" w14:textId="77777777" w:rsidR="005C6799" w:rsidRPr="004B2BA6" w:rsidRDefault="002F5B37" w:rsidP="001578DA">
            <w:pPr>
              <w:pStyle w:val="NoSpacing"/>
              <w:rPr>
                <w:rFonts w:ascii="Tahoma" w:hAnsi="Tahoma" w:cs="Tahoma"/>
                <w:b/>
                <w:bCs/>
                <w:sz w:val="28"/>
                <w:szCs w:val="28"/>
              </w:rPr>
            </w:pPr>
            <w:r w:rsidRPr="004B2BA6">
              <w:rPr>
                <w:rFonts w:ascii="Tahoma" w:hAnsi="Tahoma" w:cs="Tahoma"/>
                <w:b/>
                <w:bCs/>
                <w:sz w:val="28"/>
                <w:szCs w:val="28"/>
              </w:rPr>
              <w:t>Item No. 11</w:t>
            </w:r>
          </w:p>
        </w:tc>
        <w:tc>
          <w:tcPr>
            <w:tcW w:w="7262" w:type="dxa"/>
            <w:shd w:val="clear" w:color="auto" w:fill="auto"/>
            <w:tcMar>
              <w:top w:w="0" w:type="dxa"/>
              <w:left w:w="108" w:type="dxa"/>
              <w:bottom w:w="0" w:type="dxa"/>
              <w:right w:w="108" w:type="dxa"/>
            </w:tcMar>
            <w:hideMark/>
          </w:tcPr>
          <w:p w14:paraId="6FA0A7AD" w14:textId="77777777" w:rsidR="005C6799" w:rsidRPr="004B2BA6" w:rsidRDefault="005C6799" w:rsidP="001578DA">
            <w:pPr>
              <w:pStyle w:val="NoSpacing"/>
              <w:rPr>
                <w:rFonts w:ascii="Tahoma" w:hAnsi="Tahoma" w:cs="Tahoma"/>
                <w:b/>
                <w:bCs/>
                <w:sz w:val="28"/>
                <w:szCs w:val="28"/>
              </w:rPr>
            </w:pPr>
            <w:r w:rsidRPr="004B2BA6">
              <w:rPr>
                <w:rFonts w:ascii="Tahoma" w:hAnsi="Tahoma" w:cs="Tahoma"/>
                <w:b/>
                <w:bCs/>
                <w:sz w:val="28"/>
                <w:szCs w:val="28"/>
              </w:rPr>
              <w:t>Pradhan Mantri Suraksha Bima Yojana (PMSBY) and Pradhan Mantri Jeevan Jyoti Bima Yojana (PMJJBY).</w:t>
            </w:r>
          </w:p>
        </w:tc>
      </w:tr>
    </w:tbl>
    <w:p w14:paraId="18E8DB3C" w14:textId="77777777" w:rsidR="005C6799" w:rsidRPr="004B2BA6" w:rsidRDefault="005C6799" w:rsidP="005C6799">
      <w:pPr>
        <w:spacing w:after="0" w:line="240" w:lineRule="auto"/>
        <w:ind w:right="29"/>
        <w:jc w:val="both"/>
        <w:rPr>
          <w:rFonts w:ascii="Tahoma" w:hAnsi="Tahoma" w:cs="Tahoma"/>
          <w:sz w:val="28"/>
          <w:szCs w:val="28"/>
        </w:rPr>
      </w:pPr>
    </w:p>
    <w:p w14:paraId="382F4119" w14:textId="77777777" w:rsidR="005C6799" w:rsidRPr="004B2BA6" w:rsidRDefault="005C6799" w:rsidP="005C6799">
      <w:pPr>
        <w:spacing w:after="0" w:line="240" w:lineRule="auto"/>
        <w:ind w:right="29"/>
        <w:jc w:val="both"/>
        <w:rPr>
          <w:rFonts w:ascii="Tahoma" w:hAnsi="Tahoma" w:cs="Tahoma"/>
          <w:sz w:val="28"/>
          <w:szCs w:val="28"/>
        </w:rPr>
      </w:pPr>
      <w:r w:rsidRPr="004B2BA6">
        <w:rPr>
          <w:rFonts w:ascii="Tahoma" w:hAnsi="Tahoma" w:cs="Tahoma"/>
          <w:sz w:val="28"/>
          <w:szCs w:val="28"/>
        </w:rPr>
        <w:t>Pradhan Mantri Suraksha Bima Yojana (PMSBY) and Pradhan Mantri Jeevan Jyoti Bima Yojana (PMJJBY) are the flagship programme of the Government for creating a universal social security system for all Indians especially the poor and the under-privileged.</w:t>
      </w:r>
    </w:p>
    <w:p w14:paraId="07E1392F" w14:textId="77777777" w:rsidR="005C6799" w:rsidRPr="004B2BA6" w:rsidRDefault="005C6799" w:rsidP="005C6799">
      <w:pPr>
        <w:spacing w:after="0"/>
        <w:ind w:right="29"/>
        <w:jc w:val="both"/>
        <w:rPr>
          <w:rFonts w:ascii="Tahoma" w:hAnsi="Tahoma" w:cs="Tahoma"/>
          <w:b/>
          <w:sz w:val="28"/>
          <w:szCs w:val="28"/>
        </w:rPr>
      </w:pPr>
    </w:p>
    <w:p w14:paraId="665B7AD1" w14:textId="77777777" w:rsidR="005C6799" w:rsidRPr="004B2BA6" w:rsidRDefault="005C6799" w:rsidP="005C6799">
      <w:pPr>
        <w:spacing w:after="0"/>
        <w:ind w:right="29"/>
        <w:jc w:val="both"/>
        <w:rPr>
          <w:rFonts w:ascii="Tahoma" w:hAnsi="Tahoma" w:cs="Tahoma"/>
          <w:b/>
          <w:sz w:val="28"/>
          <w:szCs w:val="28"/>
        </w:rPr>
      </w:pPr>
      <w:r w:rsidRPr="004B2BA6">
        <w:rPr>
          <w:rFonts w:ascii="Tahoma" w:hAnsi="Tahoma" w:cs="Tahoma"/>
          <w:b/>
          <w:sz w:val="28"/>
          <w:szCs w:val="28"/>
        </w:rPr>
        <w:t>The Cumulative achievement under the schemes since inception is as under: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5C6799" w:rsidRPr="004B2BA6" w14:paraId="0E79B457" w14:textId="77777777" w:rsidTr="001578DA">
        <w:tc>
          <w:tcPr>
            <w:tcW w:w="1447" w:type="dxa"/>
          </w:tcPr>
          <w:p w14:paraId="5E838D59" w14:textId="77777777" w:rsidR="005C6799" w:rsidRPr="004B2BA6" w:rsidRDefault="005C6799" w:rsidP="001578DA">
            <w:pPr>
              <w:spacing w:after="0" w:line="300" w:lineRule="atLeast"/>
              <w:ind w:left="-81" w:right="-105"/>
              <w:jc w:val="center"/>
              <w:textAlignment w:val="baseline"/>
              <w:rPr>
                <w:rFonts w:ascii="Tahoma" w:hAnsi="Tahoma" w:cs="Tahoma"/>
                <w:b/>
                <w:bCs/>
                <w:sz w:val="28"/>
                <w:szCs w:val="28"/>
              </w:rPr>
            </w:pPr>
            <w:r w:rsidRPr="004B2BA6">
              <w:rPr>
                <w:rFonts w:ascii="Tahoma" w:hAnsi="Tahoma" w:cs="Tahoma"/>
                <w:b/>
                <w:bCs/>
                <w:sz w:val="28"/>
                <w:szCs w:val="28"/>
              </w:rPr>
              <w:t>Name of the Scheme</w:t>
            </w:r>
          </w:p>
        </w:tc>
        <w:tc>
          <w:tcPr>
            <w:tcW w:w="2835" w:type="dxa"/>
          </w:tcPr>
          <w:p w14:paraId="77D27EF9" w14:textId="77777777" w:rsidR="005C6799" w:rsidRPr="004B2BA6" w:rsidRDefault="005C6799" w:rsidP="001578DA">
            <w:pPr>
              <w:spacing w:after="0" w:line="300" w:lineRule="atLeast"/>
              <w:ind w:left="-81" w:right="-105"/>
              <w:jc w:val="center"/>
              <w:textAlignment w:val="baseline"/>
              <w:rPr>
                <w:rFonts w:ascii="Tahoma" w:hAnsi="Tahoma" w:cs="Tahoma"/>
                <w:b/>
                <w:bCs/>
                <w:sz w:val="28"/>
                <w:szCs w:val="28"/>
              </w:rPr>
            </w:pPr>
            <w:r w:rsidRPr="004B2BA6">
              <w:rPr>
                <w:rFonts w:ascii="Tahoma" w:hAnsi="Tahoma" w:cs="Tahoma"/>
                <w:b/>
                <w:bCs/>
                <w:sz w:val="28"/>
                <w:szCs w:val="28"/>
              </w:rPr>
              <w:t xml:space="preserve">Cumulative Achievement </w:t>
            </w:r>
            <w:proofErr w:type="spellStart"/>
            <w:r w:rsidRPr="004B2BA6">
              <w:rPr>
                <w:rFonts w:ascii="Tahoma" w:hAnsi="Tahoma" w:cs="Tahoma"/>
                <w:b/>
                <w:bCs/>
                <w:sz w:val="28"/>
                <w:szCs w:val="28"/>
              </w:rPr>
              <w:t>upto</w:t>
            </w:r>
            <w:proofErr w:type="spellEnd"/>
            <w:r w:rsidRPr="004B2BA6">
              <w:rPr>
                <w:rFonts w:ascii="Tahoma" w:hAnsi="Tahoma" w:cs="Tahoma"/>
                <w:b/>
                <w:bCs/>
                <w:sz w:val="28"/>
                <w:szCs w:val="28"/>
              </w:rPr>
              <w:t xml:space="preserve"> 30.06.20</w:t>
            </w:r>
          </w:p>
        </w:tc>
        <w:tc>
          <w:tcPr>
            <w:tcW w:w="2551" w:type="dxa"/>
          </w:tcPr>
          <w:p w14:paraId="615E0905" w14:textId="77777777" w:rsidR="005C6799" w:rsidRPr="004B2BA6" w:rsidRDefault="005C6799" w:rsidP="001578DA">
            <w:pPr>
              <w:spacing w:after="0" w:line="300" w:lineRule="atLeast"/>
              <w:ind w:left="-81" w:right="-105"/>
              <w:jc w:val="center"/>
              <w:textAlignment w:val="baseline"/>
              <w:rPr>
                <w:rFonts w:ascii="Tahoma" w:hAnsi="Tahoma" w:cs="Tahoma"/>
                <w:b/>
                <w:bCs/>
                <w:sz w:val="28"/>
                <w:szCs w:val="28"/>
              </w:rPr>
            </w:pPr>
            <w:r w:rsidRPr="004B2BA6">
              <w:rPr>
                <w:rFonts w:ascii="Tahoma" w:hAnsi="Tahoma" w:cs="Tahoma"/>
                <w:b/>
                <w:bCs/>
                <w:sz w:val="28"/>
                <w:szCs w:val="28"/>
              </w:rPr>
              <w:t>Progress made during the Q.E Sept. 2020</w:t>
            </w:r>
          </w:p>
        </w:tc>
        <w:tc>
          <w:tcPr>
            <w:tcW w:w="2835" w:type="dxa"/>
          </w:tcPr>
          <w:p w14:paraId="6F8CFAAD" w14:textId="77777777" w:rsidR="005C6799" w:rsidRPr="004B2BA6" w:rsidRDefault="005C6799" w:rsidP="001578DA">
            <w:pPr>
              <w:spacing w:after="0" w:line="300" w:lineRule="atLeast"/>
              <w:ind w:left="-81" w:right="-105"/>
              <w:jc w:val="center"/>
              <w:textAlignment w:val="baseline"/>
              <w:rPr>
                <w:rFonts w:ascii="Tahoma" w:hAnsi="Tahoma" w:cs="Tahoma"/>
                <w:b/>
                <w:bCs/>
                <w:sz w:val="28"/>
                <w:szCs w:val="28"/>
              </w:rPr>
            </w:pPr>
            <w:r w:rsidRPr="004B2BA6">
              <w:rPr>
                <w:rFonts w:ascii="Tahoma" w:hAnsi="Tahoma" w:cs="Tahoma"/>
                <w:b/>
                <w:bCs/>
                <w:sz w:val="28"/>
                <w:szCs w:val="28"/>
              </w:rPr>
              <w:t xml:space="preserve">Cumulative Achievement </w:t>
            </w:r>
            <w:proofErr w:type="spellStart"/>
            <w:r w:rsidRPr="004B2BA6">
              <w:rPr>
                <w:rFonts w:ascii="Tahoma" w:hAnsi="Tahoma" w:cs="Tahoma"/>
                <w:b/>
                <w:bCs/>
                <w:sz w:val="28"/>
                <w:szCs w:val="28"/>
              </w:rPr>
              <w:t>upto</w:t>
            </w:r>
            <w:proofErr w:type="spellEnd"/>
            <w:r w:rsidRPr="004B2BA6">
              <w:rPr>
                <w:rFonts w:ascii="Tahoma" w:hAnsi="Tahoma" w:cs="Tahoma"/>
                <w:b/>
                <w:bCs/>
                <w:sz w:val="28"/>
                <w:szCs w:val="28"/>
              </w:rPr>
              <w:t xml:space="preserve"> 30.09.20</w:t>
            </w:r>
          </w:p>
        </w:tc>
      </w:tr>
      <w:tr w:rsidR="005C6799" w:rsidRPr="004B2BA6" w14:paraId="3FA2D45A" w14:textId="77777777" w:rsidTr="001578DA">
        <w:tc>
          <w:tcPr>
            <w:tcW w:w="1447" w:type="dxa"/>
          </w:tcPr>
          <w:p w14:paraId="6E0819E3" w14:textId="77777777" w:rsidR="005C6799" w:rsidRPr="004B2BA6" w:rsidRDefault="005C6799"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PMSBY</w:t>
            </w:r>
          </w:p>
        </w:tc>
        <w:tc>
          <w:tcPr>
            <w:tcW w:w="2835" w:type="dxa"/>
          </w:tcPr>
          <w:p w14:paraId="47D600B7" w14:textId="77777777" w:rsidR="005C6799" w:rsidRPr="004B2BA6" w:rsidRDefault="005C6799"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6140049</w:t>
            </w:r>
          </w:p>
        </w:tc>
        <w:tc>
          <w:tcPr>
            <w:tcW w:w="2551" w:type="dxa"/>
          </w:tcPr>
          <w:p w14:paraId="77E65201" w14:textId="77777777" w:rsidR="005C6799" w:rsidRPr="004B2BA6" w:rsidRDefault="00B3122B"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199562</w:t>
            </w:r>
          </w:p>
        </w:tc>
        <w:tc>
          <w:tcPr>
            <w:tcW w:w="2835" w:type="dxa"/>
          </w:tcPr>
          <w:p w14:paraId="59E4F549" w14:textId="77777777" w:rsidR="005C6799" w:rsidRPr="004B2BA6" w:rsidRDefault="00B3122B"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6339611</w:t>
            </w:r>
          </w:p>
        </w:tc>
      </w:tr>
      <w:tr w:rsidR="005C6799" w:rsidRPr="004B2BA6" w14:paraId="58E125F3" w14:textId="77777777" w:rsidTr="001578DA">
        <w:tc>
          <w:tcPr>
            <w:tcW w:w="1447" w:type="dxa"/>
          </w:tcPr>
          <w:p w14:paraId="64B94A93" w14:textId="77777777" w:rsidR="005C6799" w:rsidRPr="004B2BA6" w:rsidRDefault="005C6799"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PMJJBY</w:t>
            </w:r>
          </w:p>
        </w:tc>
        <w:tc>
          <w:tcPr>
            <w:tcW w:w="2835" w:type="dxa"/>
          </w:tcPr>
          <w:p w14:paraId="336EC6FD" w14:textId="77777777" w:rsidR="005C6799" w:rsidRPr="004B2BA6" w:rsidRDefault="005C6799"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1384053</w:t>
            </w:r>
          </w:p>
        </w:tc>
        <w:tc>
          <w:tcPr>
            <w:tcW w:w="2551" w:type="dxa"/>
          </w:tcPr>
          <w:p w14:paraId="3BD4ACBB" w14:textId="77777777" w:rsidR="005C6799" w:rsidRPr="004B2BA6" w:rsidRDefault="00B3122B"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72252</w:t>
            </w:r>
          </w:p>
        </w:tc>
        <w:tc>
          <w:tcPr>
            <w:tcW w:w="2835" w:type="dxa"/>
          </w:tcPr>
          <w:p w14:paraId="68F34D16" w14:textId="77777777" w:rsidR="005C6799" w:rsidRPr="004B2BA6" w:rsidRDefault="00B3122B" w:rsidP="001578DA">
            <w:pPr>
              <w:spacing w:after="0" w:line="300" w:lineRule="atLeast"/>
              <w:jc w:val="center"/>
              <w:textAlignment w:val="baseline"/>
              <w:rPr>
                <w:rFonts w:ascii="Tahoma" w:hAnsi="Tahoma" w:cs="Tahoma"/>
                <w:sz w:val="28"/>
                <w:szCs w:val="28"/>
              </w:rPr>
            </w:pPr>
            <w:r w:rsidRPr="004B2BA6">
              <w:rPr>
                <w:rFonts w:ascii="Tahoma" w:hAnsi="Tahoma" w:cs="Tahoma"/>
                <w:sz w:val="28"/>
                <w:szCs w:val="28"/>
              </w:rPr>
              <w:t>1456305</w:t>
            </w:r>
          </w:p>
        </w:tc>
      </w:tr>
    </w:tbl>
    <w:p w14:paraId="5079B6C4" w14:textId="77777777" w:rsidR="005C6799" w:rsidRPr="004B2BA6" w:rsidRDefault="005C6799" w:rsidP="005C6799">
      <w:pPr>
        <w:ind w:right="29"/>
        <w:jc w:val="right"/>
        <w:rPr>
          <w:rFonts w:ascii="Tahoma" w:hAnsi="Tahoma" w:cs="Tahoma"/>
          <w:b/>
          <w:bCs/>
          <w:sz w:val="24"/>
          <w:szCs w:val="24"/>
        </w:rPr>
      </w:pPr>
      <w:r w:rsidRPr="004B2BA6">
        <w:rPr>
          <w:rFonts w:ascii="Tahoma" w:hAnsi="Tahoma" w:cs="Tahoma"/>
          <w:b/>
          <w:bCs/>
          <w:sz w:val="24"/>
          <w:szCs w:val="24"/>
        </w:rPr>
        <w:t>Bank-wise Scheme wise progress is as per Annexure-</w:t>
      </w:r>
      <w:r w:rsidR="00F261D2" w:rsidRPr="004B2BA6">
        <w:rPr>
          <w:rFonts w:ascii="Tahoma" w:hAnsi="Tahoma" w:cs="Tahoma"/>
          <w:b/>
          <w:bCs/>
          <w:sz w:val="24"/>
          <w:szCs w:val="24"/>
        </w:rPr>
        <w:t>32</w:t>
      </w:r>
      <w:r w:rsidRPr="004B2BA6">
        <w:rPr>
          <w:rFonts w:ascii="Tahoma" w:hAnsi="Tahoma" w:cs="Tahoma"/>
          <w:b/>
          <w:bCs/>
          <w:sz w:val="24"/>
          <w:szCs w:val="24"/>
        </w:rPr>
        <w:t xml:space="preserve"> </w:t>
      </w:r>
      <w:r w:rsidR="007003D2" w:rsidRPr="004B2BA6">
        <w:rPr>
          <w:rFonts w:ascii="Tahoma" w:hAnsi="Tahoma" w:cs="Tahoma"/>
          <w:b/>
          <w:bCs/>
          <w:sz w:val="24"/>
          <w:szCs w:val="24"/>
        </w:rPr>
        <w:t>{Page No. 182}</w:t>
      </w:r>
      <w:r w:rsidR="007003D2" w:rsidRPr="004B2BA6">
        <w:rPr>
          <w:b/>
          <w:bCs/>
          <w:sz w:val="24"/>
          <w:szCs w:val="24"/>
        </w:rPr>
        <w:t xml:space="preserve">  </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5C6799" w:rsidRPr="004B2BA6" w14:paraId="118A0107" w14:textId="77777777" w:rsidTr="001578DA">
        <w:tc>
          <w:tcPr>
            <w:tcW w:w="9517" w:type="dxa"/>
          </w:tcPr>
          <w:p w14:paraId="68654EB9" w14:textId="77777777" w:rsidR="005C6799" w:rsidRPr="004B2BA6" w:rsidRDefault="005C6799" w:rsidP="001578DA">
            <w:pPr>
              <w:pStyle w:val="PlainText"/>
              <w:ind w:left="180"/>
              <w:rPr>
                <w:b/>
                <w:bCs/>
                <w:color w:val="auto"/>
              </w:rPr>
            </w:pPr>
            <w:r w:rsidRPr="004B2BA6">
              <w:rPr>
                <w:b/>
                <w:bCs/>
                <w:color w:val="auto"/>
              </w:rPr>
              <w:t>PRAGATI (Pro-Active Governance and Timely Implementation) Meeting: Review of Social Security Schemes-PMJJBY and PMSBY</w:t>
            </w:r>
          </w:p>
        </w:tc>
      </w:tr>
    </w:tbl>
    <w:p w14:paraId="765619A5" w14:textId="77777777" w:rsidR="005C6799" w:rsidRPr="004B2BA6" w:rsidRDefault="005C6799" w:rsidP="005C6799">
      <w:pPr>
        <w:jc w:val="both"/>
        <w:rPr>
          <w:rFonts w:ascii="Tahoma" w:hAnsi="Tahoma" w:cs="Tahoma"/>
          <w:sz w:val="28"/>
          <w:szCs w:val="28"/>
        </w:rPr>
      </w:pPr>
    </w:p>
    <w:p w14:paraId="6022C04E" w14:textId="23DF9AAC" w:rsidR="005C6799" w:rsidRPr="004B2BA6" w:rsidRDefault="005C6799" w:rsidP="005C6799">
      <w:pPr>
        <w:jc w:val="both"/>
        <w:rPr>
          <w:rFonts w:ascii="Tahoma" w:hAnsi="Tahoma" w:cs="Tahoma"/>
          <w:sz w:val="28"/>
          <w:szCs w:val="28"/>
        </w:rPr>
      </w:pPr>
      <w:r w:rsidRPr="004B2BA6">
        <w:rPr>
          <w:rFonts w:ascii="Tahoma" w:hAnsi="Tahoma" w:cs="Tahoma"/>
          <w:sz w:val="28"/>
          <w:szCs w:val="28"/>
        </w:rPr>
        <w:t xml:space="preserve">Reserve Bank of India vide their letter dated 07.04.2020 informed that </w:t>
      </w:r>
      <w:r w:rsidRPr="004B2BA6">
        <w:rPr>
          <w:rFonts w:ascii="Tahoma" w:hAnsi="Tahoma" w:cs="Tahoma"/>
          <w:b/>
          <w:bCs/>
          <w:sz w:val="28"/>
          <w:szCs w:val="28"/>
        </w:rPr>
        <w:t>PRAGATI (Pro-Active Governance and Timely Implementation) Meeting</w:t>
      </w:r>
      <w:r w:rsidRPr="004B2BA6">
        <w:rPr>
          <w:rFonts w:ascii="Tahoma" w:hAnsi="Tahoma" w:cs="Tahoma"/>
          <w:sz w:val="28"/>
          <w:szCs w:val="28"/>
        </w:rPr>
        <w:t xml:space="preserve"> to review implementation of Social Security Schemes was held under the Chairmanship of </w:t>
      </w:r>
      <w:proofErr w:type="spellStart"/>
      <w:r w:rsidRPr="004B2BA6">
        <w:rPr>
          <w:rFonts w:ascii="Tahoma" w:hAnsi="Tahoma" w:cs="Tahoma"/>
          <w:sz w:val="28"/>
          <w:szCs w:val="28"/>
        </w:rPr>
        <w:t>Honbl</w:t>
      </w:r>
      <w:r w:rsidR="00D378C3">
        <w:rPr>
          <w:rFonts w:ascii="Tahoma" w:hAnsi="Tahoma" w:cs="Tahoma"/>
          <w:sz w:val="28"/>
          <w:szCs w:val="28"/>
        </w:rPr>
        <w:t>’</w:t>
      </w:r>
      <w:r w:rsidRPr="004B2BA6">
        <w:rPr>
          <w:rFonts w:ascii="Tahoma" w:hAnsi="Tahoma" w:cs="Tahoma"/>
          <w:sz w:val="28"/>
          <w:szCs w:val="28"/>
        </w:rPr>
        <w:t>e</w:t>
      </w:r>
      <w:proofErr w:type="spellEnd"/>
      <w:r w:rsidRPr="004B2BA6">
        <w:rPr>
          <w:rFonts w:ascii="Tahoma" w:hAnsi="Tahoma" w:cs="Tahoma"/>
          <w:sz w:val="28"/>
          <w:szCs w:val="28"/>
        </w:rPr>
        <w:t xml:space="preserv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303869CC" w14:textId="77777777" w:rsidR="005C6799" w:rsidRPr="004B2BA6" w:rsidRDefault="005C6799" w:rsidP="005C6799">
      <w:pPr>
        <w:jc w:val="both"/>
        <w:rPr>
          <w:rFonts w:ascii="Tahoma" w:hAnsi="Tahoma" w:cs="Tahoma"/>
          <w:sz w:val="28"/>
          <w:szCs w:val="28"/>
        </w:rPr>
      </w:pPr>
      <w:r w:rsidRPr="004B2BA6">
        <w:rPr>
          <w:rFonts w:ascii="Tahoma" w:hAnsi="Tahoma" w:cs="Tahoma"/>
          <w:sz w:val="28"/>
          <w:szCs w:val="28"/>
        </w:rPr>
        <w:t>Department of Financial Services (DFS), Government of In</w:t>
      </w:r>
      <w:bookmarkStart w:id="0" w:name="_GoBack"/>
      <w:bookmarkEnd w:id="0"/>
      <w:r w:rsidRPr="004B2BA6">
        <w:rPr>
          <w:rFonts w:ascii="Tahoma" w:hAnsi="Tahoma" w:cs="Tahoma"/>
          <w:sz w:val="28"/>
          <w:szCs w:val="28"/>
        </w:rPr>
        <w:t>dia has shared the concerns raised in the PRAGATI meeting in respect of implementation of PMJJBY and PMSBY Schemes with Reserve Bank of India and requested to advise Banks to take the following actions for increasing the coverage and spreading awareness among targeted beneficiaries under these schemes: -</w:t>
      </w:r>
    </w:p>
    <w:p w14:paraId="7F3F7B71"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Conduct periodic publicity campaigns with special focus on rural areas at regular intervals for creating awareness about benefits of Social Security Schemes.</w:t>
      </w:r>
    </w:p>
    <w:p w14:paraId="416F9111"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lastRenderedPageBreak/>
        <w:t>Streamline procedures and leverage technology to speed up claim settlement process and improve outreach.</w:t>
      </w:r>
    </w:p>
    <w:p w14:paraId="701D0C1E"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 xml:space="preserve">Ensure that no eligible Jan </w:t>
      </w:r>
      <w:proofErr w:type="spellStart"/>
      <w:r w:rsidRPr="004B2BA6">
        <w:rPr>
          <w:rFonts w:ascii="Tahoma" w:hAnsi="Tahoma" w:cs="Tahoma"/>
          <w:sz w:val="28"/>
          <w:szCs w:val="28"/>
        </w:rPr>
        <w:t>Dhan</w:t>
      </w:r>
      <w:proofErr w:type="spellEnd"/>
      <w:r w:rsidRPr="004B2BA6">
        <w:rPr>
          <w:rFonts w:ascii="Tahoma" w:hAnsi="Tahoma" w:cs="Tahoma"/>
          <w:sz w:val="28"/>
          <w:szCs w:val="28"/>
        </w:rPr>
        <w:t xml:space="preserve"> Account holders are left out from availing the risk covers under PMJJBY &amp; PMSBY.</w:t>
      </w:r>
    </w:p>
    <w:p w14:paraId="2566DE06"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 xml:space="preserve">Enroll beneficiaries of other Government Schemes Like PM </w:t>
      </w:r>
      <w:proofErr w:type="spellStart"/>
      <w:r w:rsidRPr="004B2BA6">
        <w:rPr>
          <w:rFonts w:ascii="Tahoma" w:hAnsi="Tahoma" w:cs="Tahoma"/>
          <w:sz w:val="28"/>
          <w:szCs w:val="28"/>
        </w:rPr>
        <w:t>Ujjawala</w:t>
      </w:r>
      <w:proofErr w:type="spellEnd"/>
      <w:r w:rsidRPr="004B2BA6">
        <w:rPr>
          <w:rFonts w:ascii="Tahoma" w:hAnsi="Tahoma" w:cs="Tahoma"/>
          <w:sz w:val="28"/>
          <w:szCs w:val="28"/>
        </w:rPr>
        <w:t xml:space="preserve">, PM </w:t>
      </w:r>
      <w:proofErr w:type="spellStart"/>
      <w:r w:rsidRPr="004B2BA6">
        <w:rPr>
          <w:rFonts w:ascii="Tahoma" w:hAnsi="Tahoma" w:cs="Tahoma"/>
          <w:sz w:val="28"/>
          <w:szCs w:val="28"/>
        </w:rPr>
        <w:t>Kisan</w:t>
      </w:r>
      <w:proofErr w:type="spellEnd"/>
      <w:r w:rsidRPr="004B2BA6">
        <w:rPr>
          <w:rFonts w:ascii="Tahoma" w:hAnsi="Tahoma" w:cs="Tahoma"/>
          <w:sz w:val="28"/>
          <w:szCs w:val="28"/>
        </w:rPr>
        <w:t>, MANREGA etc. under the scheme.</w:t>
      </w:r>
    </w:p>
    <w:p w14:paraId="76606138"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Use SMS and other digital platform to make account holders aware of the Schemes and also to seek auto debit mandate from them.</w:t>
      </w:r>
    </w:p>
    <w:p w14:paraId="6A7EA7C3"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Leverage Marketing Channels like Banking Correspondents (BCs) for ensuring Pan India coverage and innovative ways be devised for motivating the field level functionaries for enhancing enrolments, especially under PMJJBY &amp; PMSBY.</w:t>
      </w:r>
    </w:p>
    <w:p w14:paraId="17F6DEF3"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 xml:space="preserve">Fix targets of fresh enrolments under PMJJBY &amp; PMSBY to enhance enrolment. </w:t>
      </w:r>
    </w:p>
    <w:p w14:paraId="74D3D476" w14:textId="77777777" w:rsidR="005C6799" w:rsidRPr="004B2BA6" w:rsidRDefault="005C6799" w:rsidP="005C6799">
      <w:pPr>
        <w:pStyle w:val="ListParagraph0"/>
        <w:numPr>
          <w:ilvl w:val="0"/>
          <w:numId w:val="27"/>
        </w:numPr>
        <w:spacing w:after="200" w:line="276" w:lineRule="auto"/>
        <w:contextualSpacing/>
        <w:jc w:val="both"/>
        <w:rPr>
          <w:rFonts w:ascii="Tahoma" w:hAnsi="Tahoma" w:cs="Tahoma"/>
          <w:sz w:val="28"/>
          <w:szCs w:val="28"/>
        </w:rPr>
      </w:pPr>
      <w:r w:rsidRPr="004B2BA6">
        <w:rPr>
          <w:rFonts w:ascii="Tahoma" w:hAnsi="Tahoma" w:cs="Tahoma"/>
          <w:sz w:val="28"/>
          <w:szCs w:val="28"/>
        </w:rPr>
        <w:t xml:space="preserve">The bank wise target/ achievement for the current financial year (2020-21) is as per </w:t>
      </w:r>
      <w:r w:rsidRPr="004B2BA6">
        <w:rPr>
          <w:rFonts w:ascii="Tahoma" w:hAnsi="Tahoma" w:cs="Tahoma"/>
          <w:b/>
          <w:sz w:val="28"/>
          <w:szCs w:val="28"/>
        </w:rPr>
        <w:t xml:space="preserve">Annexure – </w:t>
      </w:r>
      <w:r w:rsidR="00F261D2" w:rsidRPr="004B2BA6">
        <w:rPr>
          <w:rFonts w:ascii="Tahoma" w:hAnsi="Tahoma" w:cs="Tahoma"/>
          <w:b/>
          <w:sz w:val="28"/>
          <w:szCs w:val="28"/>
        </w:rPr>
        <w:t>32</w:t>
      </w:r>
      <w:r w:rsidRPr="004B2BA6">
        <w:rPr>
          <w:rFonts w:ascii="Tahoma" w:hAnsi="Tahoma" w:cs="Tahoma"/>
          <w:b/>
          <w:sz w:val="28"/>
          <w:szCs w:val="28"/>
        </w:rPr>
        <w:t>.1</w:t>
      </w:r>
      <w:r w:rsidR="007D298F" w:rsidRPr="004B2BA6">
        <w:rPr>
          <w:rFonts w:ascii="Tahoma" w:hAnsi="Tahoma" w:cs="Tahoma"/>
          <w:b/>
          <w:sz w:val="28"/>
          <w:szCs w:val="28"/>
        </w:rPr>
        <w:t xml:space="preserve"> </w:t>
      </w:r>
      <w:r w:rsidR="007D298F" w:rsidRPr="004B2BA6">
        <w:rPr>
          <w:rFonts w:ascii="Tahoma" w:hAnsi="Tahoma" w:cs="Tahoma"/>
          <w:b/>
          <w:color w:val="000000"/>
          <w:sz w:val="28"/>
          <w:szCs w:val="28"/>
        </w:rPr>
        <w:t>{Page No.</w:t>
      </w:r>
      <w:r w:rsidR="007003D2" w:rsidRPr="004B2BA6">
        <w:rPr>
          <w:rFonts w:ascii="Tahoma" w:hAnsi="Tahoma" w:cs="Tahoma"/>
          <w:b/>
          <w:color w:val="000000"/>
          <w:sz w:val="28"/>
          <w:szCs w:val="28"/>
        </w:rPr>
        <w:t xml:space="preserve"> 183</w:t>
      </w:r>
      <w:r w:rsidR="007D298F" w:rsidRPr="004B2BA6">
        <w:rPr>
          <w:rFonts w:ascii="Tahoma" w:hAnsi="Tahoma" w:cs="Tahoma"/>
          <w:b/>
          <w:color w:val="000000"/>
          <w:sz w:val="28"/>
          <w:szCs w:val="28"/>
        </w:rPr>
        <w:t>}</w:t>
      </w:r>
      <w:r w:rsidRPr="004B2BA6">
        <w:rPr>
          <w:rFonts w:ascii="Tahoma" w:hAnsi="Tahoma" w:cs="Tahoma"/>
          <w:sz w:val="28"/>
          <w:szCs w:val="28"/>
        </w:rPr>
        <w:t xml:space="preserve"> and the same will be monitored in each SLBC meeting.</w:t>
      </w:r>
    </w:p>
    <w:p w14:paraId="7D8A97F1" w14:textId="77777777" w:rsidR="00FA6B37" w:rsidRPr="004B2BA6" w:rsidRDefault="00FA6B37" w:rsidP="00FA6B37">
      <w:pPr>
        <w:pStyle w:val="ListParagraph0"/>
        <w:spacing w:after="200" w:line="276" w:lineRule="auto"/>
        <w:contextualSpacing/>
        <w:jc w:val="both"/>
        <w:rPr>
          <w:rFonts w:ascii="Tahoma" w:hAnsi="Tahoma" w:cs="Tahoma"/>
          <w:sz w:val="28"/>
          <w:szCs w:val="28"/>
        </w:rPr>
      </w:pPr>
    </w:p>
    <w:p w14:paraId="48F3FA1A" w14:textId="77777777" w:rsidR="00FA6B37" w:rsidRPr="004B2BA6" w:rsidRDefault="00FA6B37" w:rsidP="00FA6B37">
      <w:pPr>
        <w:pStyle w:val="ListParagraph0"/>
        <w:tabs>
          <w:tab w:val="left" w:pos="900"/>
        </w:tabs>
        <w:jc w:val="both"/>
        <w:rPr>
          <w:rFonts w:ascii="Tahoma" w:hAnsi="Tahoma" w:cs="Tahoma"/>
          <w:b/>
          <w:bCs/>
          <w:sz w:val="28"/>
          <w:szCs w:val="28"/>
        </w:rPr>
      </w:pPr>
    </w:p>
    <w:p w14:paraId="52CE9388" w14:textId="77777777" w:rsidR="003C6A04" w:rsidRPr="004B2BA6" w:rsidRDefault="00FA6B37" w:rsidP="003C6A04">
      <w:pPr>
        <w:pStyle w:val="PlainText"/>
        <w:rPr>
          <w:bCs/>
          <w:color w:val="auto"/>
        </w:rPr>
      </w:pPr>
      <w:r w:rsidRPr="004B2BA6">
        <w:rPr>
          <w:b/>
          <w:bCs/>
          <w:color w:val="auto"/>
        </w:rPr>
        <w:t>Action Points: -</w:t>
      </w:r>
      <w:r w:rsidR="003C6A04" w:rsidRPr="004B2BA6">
        <w:rPr>
          <w:b/>
          <w:bCs/>
          <w:color w:val="auto"/>
        </w:rPr>
        <w:t xml:space="preserve"> </w:t>
      </w:r>
      <w:r w:rsidR="003C6A04" w:rsidRPr="004B2BA6">
        <w:rPr>
          <w:bCs/>
          <w:color w:val="auto"/>
        </w:rPr>
        <w:t>Concerned Banks are requested to enroll all eligible persons in unorganized sector under both these schemes.</w:t>
      </w:r>
    </w:p>
    <w:p w14:paraId="59FEAB4F" w14:textId="77777777" w:rsidR="005C6799" w:rsidRPr="004B2BA6" w:rsidRDefault="005C6799" w:rsidP="00FA6B37">
      <w:pPr>
        <w:pStyle w:val="ListParagraph0"/>
        <w:contextualSpacing/>
        <w:jc w:val="both"/>
        <w:rPr>
          <w:rFonts w:ascii="Tahoma" w:hAnsi="Tahoma" w:cs="Tahoma"/>
          <w:sz w:val="28"/>
          <w:szCs w:val="28"/>
        </w:rPr>
      </w:pPr>
    </w:p>
    <w:p w14:paraId="19FEECEA" w14:textId="77777777" w:rsidR="005C6799" w:rsidRPr="004B2BA6" w:rsidRDefault="005C6799" w:rsidP="005C6799">
      <w:pPr>
        <w:contextualSpacing/>
        <w:jc w:val="both"/>
        <w:rPr>
          <w:rFonts w:ascii="Tahoma" w:hAnsi="Tahoma" w:cs="Tahoma"/>
          <w:sz w:val="28"/>
          <w:szCs w:val="28"/>
        </w:rPr>
      </w:pPr>
    </w:p>
    <w:p w14:paraId="63D3801B" w14:textId="77777777" w:rsidR="005C6799" w:rsidRPr="004B2BA6" w:rsidRDefault="005C6799" w:rsidP="005C6799">
      <w:pPr>
        <w:spacing w:after="0" w:line="240" w:lineRule="auto"/>
        <w:rPr>
          <w:rFonts w:ascii="Tahoma" w:hAnsi="Tahoma" w:cs="Tahoma"/>
          <w:sz w:val="28"/>
          <w:szCs w:val="28"/>
        </w:rPr>
      </w:pPr>
      <w:r w:rsidRPr="004B2BA6">
        <w:rPr>
          <w:rFonts w:ascii="Tahoma" w:hAnsi="Tahoma" w:cs="Tahoma"/>
          <w:sz w:val="28"/>
          <w:szCs w:val="28"/>
        </w:rPr>
        <w:br w:type="page"/>
      </w:r>
    </w:p>
    <w:p w14:paraId="43E6875E" w14:textId="77777777" w:rsidR="005C6799" w:rsidRPr="004B2BA6" w:rsidRDefault="005C6799" w:rsidP="005C6799">
      <w:pPr>
        <w:contextualSpacing/>
        <w:jc w:val="both"/>
        <w:rPr>
          <w:rFonts w:ascii="Tahoma" w:hAnsi="Tahoma" w:cs="Tahoma"/>
          <w:sz w:val="28"/>
          <w:szCs w:val="28"/>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7262"/>
      </w:tblGrid>
      <w:tr w:rsidR="005C6799" w:rsidRPr="004B2BA6" w14:paraId="050DE32B" w14:textId="77777777" w:rsidTr="00BA3EA9">
        <w:tc>
          <w:tcPr>
            <w:tcW w:w="2340" w:type="dxa"/>
            <w:shd w:val="clear" w:color="auto" w:fill="auto"/>
            <w:tcMar>
              <w:top w:w="0" w:type="dxa"/>
              <w:left w:w="108" w:type="dxa"/>
              <w:bottom w:w="0" w:type="dxa"/>
              <w:right w:w="108" w:type="dxa"/>
            </w:tcMar>
            <w:hideMark/>
          </w:tcPr>
          <w:p w14:paraId="7DE3E8C7" w14:textId="77777777" w:rsidR="005C6799" w:rsidRPr="004B2BA6" w:rsidRDefault="009D4D20" w:rsidP="002F5B37">
            <w:pPr>
              <w:spacing w:after="0" w:line="240" w:lineRule="auto"/>
              <w:rPr>
                <w:rFonts w:ascii="Tahoma" w:hAnsi="Tahoma" w:cs="Tahoma"/>
                <w:b/>
                <w:bCs/>
                <w:color w:val="000000" w:themeColor="text1"/>
                <w:sz w:val="28"/>
                <w:szCs w:val="28"/>
              </w:rPr>
            </w:pPr>
            <w:r w:rsidRPr="004B2BA6">
              <w:rPr>
                <w:rFonts w:ascii="Tahoma" w:hAnsi="Tahoma" w:cs="Tahoma"/>
                <w:b/>
                <w:bCs/>
                <w:color w:val="000000" w:themeColor="text1"/>
                <w:sz w:val="28"/>
                <w:szCs w:val="28"/>
              </w:rPr>
              <w:t>Item No. 1</w:t>
            </w:r>
            <w:r w:rsidR="002F5B37" w:rsidRPr="004B2BA6">
              <w:rPr>
                <w:rFonts w:ascii="Tahoma" w:hAnsi="Tahoma" w:cs="Tahoma"/>
                <w:b/>
                <w:bCs/>
                <w:color w:val="000000" w:themeColor="text1"/>
                <w:sz w:val="28"/>
                <w:szCs w:val="28"/>
              </w:rPr>
              <w:t>1</w:t>
            </w:r>
            <w:r w:rsidRPr="004B2BA6">
              <w:rPr>
                <w:rFonts w:ascii="Tahoma" w:hAnsi="Tahoma" w:cs="Tahoma"/>
                <w:b/>
                <w:bCs/>
                <w:color w:val="000000" w:themeColor="text1"/>
                <w:sz w:val="28"/>
                <w:szCs w:val="28"/>
              </w:rPr>
              <w:t>.1</w:t>
            </w:r>
          </w:p>
        </w:tc>
        <w:tc>
          <w:tcPr>
            <w:tcW w:w="7262" w:type="dxa"/>
            <w:shd w:val="clear" w:color="auto" w:fill="auto"/>
            <w:tcMar>
              <w:top w:w="0" w:type="dxa"/>
              <w:left w:w="108" w:type="dxa"/>
              <w:bottom w:w="0" w:type="dxa"/>
              <w:right w:w="108" w:type="dxa"/>
            </w:tcMar>
            <w:hideMark/>
          </w:tcPr>
          <w:p w14:paraId="2B660D03" w14:textId="77777777" w:rsidR="005C6799" w:rsidRPr="004B2BA6" w:rsidRDefault="005C6799" w:rsidP="001578DA">
            <w:pPr>
              <w:spacing w:after="0" w:line="240" w:lineRule="auto"/>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Position of Claims lodged/Settled under PMJDY and Jan Suraksha Schemes. </w:t>
            </w:r>
          </w:p>
        </w:tc>
      </w:tr>
    </w:tbl>
    <w:p w14:paraId="00D08925" w14:textId="77777777" w:rsidR="005C6799" w:rsidRPr="004B2BA6" w:rsidRDefault="005C6799" w:rsidP="005C6799">
      <w:pPr>
        <w:pStyle w:val="NoSpacing"/>
        <w:jc w:val="both"/>
        <w:rPr>
          <w:rFonts w:ascii="Tahoma" w:eastAsia="Calibri" w:hAnsi="Tahoma" w:cs="Tahoma"/>
          <w:color w:val="000000" w:themeColor="text1"/>
          <w:sz w:val="28"/>
          <w:szCs w:val="28"/>
        </w:rPr>
      </w:pPr>
    </w:p>
    <w:p w14:paraId="5B29FD79" w14:textId="77777777" w:rsidR="005C6799" w:rsidRPr="004B2BA6" w:rsidRDefault="005C6799" w:rsidP="005C6799">
      <w:pPr>
        <w:pStyle w:val="NoSpacing"/>
        <w:jc w:val="both"/>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The Consolidated position of claims in respect of both the Social Security Schemes is as under: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262"/>
        <w:gridCol w:w="1220"/>
        <w:gridCol w:w="1460"/>
        <w:gridCol w:w="1362"/>
        <w:gridCol w:w="1569"/>
      </w:tblGrid>
      <w:tr w:rsidR="005C6799" w:rsidRPr="004B2BA6" w14:paraId="71F1E9FB" w14:textId="77777777" w:rsidTr="001578DA">
        <w:tc>
          <w:tcPr>
            <w:tcW w:w="2694" w:type="dxa"/>
          </w:tcPr>
          <w:p w14:paraId="74EDEB2A" w14:textId="77777777" w:rsidR="005C6799" w:rsidRPr="004B2BA6" w:rsidRDefault="005C6799" w:rsidP="001578DA">
            <w:pPr>
              <w:pStyle w:val="NoSpacing"/>
              <w:jc w:val="both"/>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Name of Scheme</w:t>
            </w:r>
          </w:p>
        </w:tc>
        <w:tc>
          <w:tcPr>
            <w:tcW w:w="1275" w:type="dxa"/>
          </w:tcPr>
          <w:p w14:paraId="66639840" w14:textId="77777777" w:rsidR="005C6799" w:rsidRPr="004B2BA6" w:rsidRDefault="005C6799" w:rsidP="001578DA">
            <w:pPr>
              <w:pStyle w:val="NoSpacing"/>
              <w:jc w:val="cente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Claims Lodged</w:t>
            </w:r>
          </w:p>
        </w:tc>
        <w:tc>
          <w:tcPr>
            <w:tcW w:w="1125" w:type="dxa"/>
          </w:tcPr>
          <w:p w14:paraId="15D4C1F8" w14:textId="77777777" w:rsidR="005C6799" w:rsidRPr="004B2BA6" w:rsidRDefault="005C6799" w:rsidP="001578DA">
            <w:pPr>
              <w:pStyle w:val="NoSpacing"/>
              <w:jc w:val="cente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Settled</w:t>
            </w:r>
          </w:p>
        </w:tc>
        <w:tc>
          <w:tcPr>
            <w:tcW w:w="1285" w:type="dxa"/>
          </w:tcPr>
          <w:p w14:paraId="1E21FE18" w14:textId="77777777" w:rsidR="005C6799" w:rsidRPr="004B2BA6" w:rsidRDefault="005C6799" w:rsidP="001578DA">
            <w:pPr>
              <w:pStyle w:val="NoSpacing"/>
              <w:jc w:val="cente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Rejected</w:t>
            </w:r>
          </w:p>
        </w:tc>
        <w:tc>
          <w:tcPr>
            <w:tcW w:w="1317" w:type="dxa"/>
          </w:tcPr>
          <w:p w14:paraId="191D9EA3" w14:textId="77777777" w:rsidR="005C6799" w:rsidRPr="004B2BA6" w:rsidRDefault="005C6799" w:rsidP="001578DA">
            <w:pPr>
              <w:pStyle w:val="NoSpacing"/>
              <w:jc w:val="cente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Pending</w:t>
            </w:r>
          </w:p>
        </w:tc>
        <w:tc>
          <w:tcPr>
            <w:tcW w:w="1376" w:type="dxa"/>
          </w:tcPr>
          <w:p w14:paraId="205B845F" w14:textId="77777777" w:rsidR="005C6799" w:rsidRPr="004B2BA6" w:rsidRDefault="005C6799" w:rsidP="001578DA">
            <w:pPr>
              <w:pStyle w:val="NoSpacing"/>
              <w:jc w:val="cente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Period of pendency</w:t>
            </w:r>
          </w:p>
        </w:tc>
      </w:tr>
      <w:tr w:rsidR="005C6799" w:rsidRPr="004B2BA6" w14:paraId="615583D2" w14:textId="77777777" w:rsidTr="001578DA">
        <w:tc>
          <w:tcPr>
            <w:tcW w:w="2694" w:type="dxa"/>
          </w:tcPr>
          <w:p w14:paraId="68AA283C" w14:textId="77777777" w:rsidR="005C6799" w:rsidRPr="004B2BA6" w:rsidRDefault="005C6799" w:rsidP="001578DA">
            <w:pPr>
              <w:pStyle w:val="NoSpacing"/>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PMJDY Accidental</w:t>
            </w:r>
          </w:p>
        </w:tc>
        <w:tc>
          <w:tcPr>
            <w:tcW w:w="1275" w:type="dxa"/>
          </w:tcPr>
          <w:p w14:paraId="62D66EEB"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66</w:t>
            </w:r>
          </w:p>
        </w:tc>
        <w:tc>
          <w:tcPr>
            <w:tcW w:w="1125" w:type="dxa"/>
          </w:tcPr>
          <w:p w14:paraId="576A2781"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64</w:t>
            </w:r>
          </w:p>
        </w:tc>
        <w:tc>
          <w:tcPr>
            <w:tcW w:w="1285" w:type="dxa"/>
          </w:tcPr>
          <w:p w14:paraId="1E7A5C8D"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2</w:t>
            </w:r>
          </w:p>
        </w:tc>
        <w:tc>
          <w:tcPr>
            <w:tcW w:w="1317" w:type="dxa"/>
          </w:tcPr>
          <w:p w14:paraId="573D5B26"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sz w:val="28"/>
                <w:szCs w:val="28"/>
              </w:rPr>
              <w:t xml:space="preserve"> 0</w:t>
            </w:r>
          </w:p>
        </w:tc>
        <w:tc>
          <w:tcPr>
            <w:tcW w:w="1376" w:type="dxa"/>
          </w:tcPr>
          <w:p w14:paraId="67DE970C" w14:textId="77777777" w:rsidR="005C6799" w:rsidRPr="004B2BA6" w:rsidRDefault="005C6799" w:rsidP="001578DA">
            <w:pPr>
              <w:pStyle w:val="NoSpacing"/>
              <w:jc w:val="center"/>
              <w:rPr>
                <w:rFonts w:ascii="Tahoma" w:eastAsia="Calibri" w:hAnsi="Tahoma" w:cs="Tahoma"/>
                <w:sz w:val="28"/>
                <w:szCs w:val="28"/>
              </w:rPr>
            </w:pPr>
          </w:p>
        </w:tc>
      </w:tr>
      <w:tr w:rsidR="005C6799" w:rsidRPr="004B2BA6" w14:paraId="407A07D8" w14:textId="77777777" w:rsidTr="001578DA">
        <w:tc>
          <w:tcPr>
            <w:tcW w:w="2694" w:type="dxa"/>
          </w:tcPr>
          <w:p w14:paraId="28AEEEAD" w14:textId="77777777" w:rsidR="005C6799" w:rsidRPr="004B2BA6" w:rsidRDefault="005C6799" w:rsidP="001578DA">
            <w:pPr>
              <w:pStyle w:val="NoSpacing"/>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PMJDY Natural Death</w:t>
            </w:r>
          </w:p>
        </w:tc>
        <w:tc>
          <w:tcPr>
            <w:tcW w:w="1275" w:type="dxa"/>
          </w:tcPr>
          <w:p w14:paraId="5A071F17"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71</w:t>
            </w:r>
          </w:p>
        </w:tc>
        <w:tc>
          <w:tcPr>
            <w:tcW w:w="1125" w:type="dxa"/>
          </w:tcPr>
          <w:p w14:paraId="5E4090B1"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64</w:t>
            </w:r>
          </w:p>
        </w:tc>
        <w:tc>
          <w:tcPr>
            <w:tcW w:w="1285" w:type="dxa"/>
          </w:tcPr>
          <w:p w14:paraId="6DFBC03F"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7</w:t>
            </w:r>
          </w:p>
        </w:tc>
        <w:tc>
          <w:tcPr>
            <w:tcW w:w="1317" w:type="dxa"/>
          </w:tcPr>
          <w:p w14:paraId="6E0B2AF1" w14:textId="77777777" w:rsidR="005C6799" w:rsidRPr="004B2BA6" w:rsidRDefault="005C6799" w:rsidP="001578DA">
            <w:pPr>
              <w:pStyle w:val="NoSpacing"/>
              <w:jc w:val="center"/>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 xml:space="preserve"> 0</w:t>
            </w:r>
          </w:p>
        </w:tc>
        <w:tc>
          <w:tcPr>
            <w:tcW w:w="1376" w:type="dxa"/>
          </w:tcPr>
          <w:p w14:paraId="3D7B5BB5" w14:textId="77777777" w:rsidR="005C6799" w:rsidRPr="004B2BA6" w:rsidRDefault="005C6799" w:rsidP="001578DA">
            <w:pPr>
              <w:pStyle w:val="NoSpacing"/>
              <w:jc w:val="center"/>
              <w:rPr>
                <w:rFonts w:ascii="Tahoma" w:eastAsia="Calibri" w:hAnsi="Tahoma" w:cs="Tahoma"/>
                <w:sz w:val="28"/>
                <w:szCs w:val="28"/>
              </w:rPr>
            </w:pPr>
          </w:p>
        </w:tc>
      </w:tr>
      <w:tr w:rsidR="005C6799" w:rsidRPr="004B2BA6" w14:paraId="01FD08A6" w14:textId="77777777" w:rsidTr="001578DA">
        <w:tc>
          <w:tcPr>
            <w:tcW w:w="2694" w:type="dxa"/>
          </w:tcPr>
          <w:p w14:paraId="248BC230" w14:textId="77777777" w:rsidR="005C6799" w:rsidRPr="004B2BA6" w:rsidRDefault="005C6799" w:rsidP="001578DA">
            <w:pPr>
              <w:pStyle w:val="NoSpacing"/>
              <w:jc w:val="both"/>
              <w:rPr>
                <w:rFonts w:ascii="Tahoma" w:eastAsia="Calibri" w:hAnsi="Tahoma" w:cs="Tahoma"/>
                <w:sz w:val="28"/>
                <w:szCs w:val="28"/>
              </w:rPr>
            </w:pPr>
            <w:r w:rsidRPr="004B2BA6">
              <w:rPr>
                <w:rFonts w:ascii="Tahoma" w:eastAsia="Calibri" w:hAnsi="Tahoma" w:cs="Tahoma"/>
                <w:sz w:val="28"/>
                <w:szCs w:val="28"/>
              </w:rPr>
              <w:t>PMSBY</w:t>
            </w:r>
          </w:p>
        </w:tc>
        <w:tc>
          <w:tcPr>
            <w:tcW w:w="1275" w:type="dxa"/>
          </w:tcPr>
          <w:p w14:paraId="20A56150" w14:textId="77777777" w:rsidR="005C6799" w:rsidRPr="004B2BA6" w:rsidRDefault="005112EE" w:rsidP="001578DA">
            <w:pPr>
              <w:pStyle w:val="NoSpacing"/>
              <w:jc w:val="center"/>
              <w:rPr>
                <w:rFonts w:ascii="Tahoma" w:eastAsia="Calibri" w:hAnsi="Tahoma" w:cs="Tahoma"/>
                <w:sz w:val="28"/>
                <w:szCs w:val="28"/>
              </w:rPr>
            </w:pPr>
            <w:r w:rsidRPr="004B2BA6">
              <w:rPr>
                <w:rFonts w:ascii="Tahoma" w:eastAsia="Calibri" w:hAnsi="Tahoma" w:cs="Tahoma"/>
                <w:sz w:val="28"/>
                <w:szCs w:val="28"/>
              </w:rPr>
              <w:t>1176</w:t>
            </w:r>
          </w:p>
        </w:tc>
        <w:tc>
          <w:tcPr>
            <w:tcW w:w="1125" w:type="dxa"/>
          </w:tcPr>
          <w:p w14:paraId="0393048C" w14:textId="77777777" w:rsidR="005C6799" w:rsidRPr="004B2BA6" w:rsidRDefault="005112EE" w:rsidP="001578DA">
            <w:pPr>
              <w:pStyle w:val="NoSpacing"/>
              <w:jc w:val="center"/>
              <w:rPr>
                <w:rFonts w:ascii="Tahoma" w:eastAsia="Calibri" w:hAnsi="Tahoma" w:cs="Tahoma"/>
                <w:sz w:val="28"/>
                <w:szCs w:val="28"/>
              </w:rPr>
            </w:pPr>
            <w:r w:rsidRPr="004B2BA6">
              <w:rPr>
                <w:rFonts w:ascii="Tahoma" w:eastAsia="Calibri" w:hAnsi="Tahoma" w:cs="Tahoma"/>
                <w:sz w:val="28"/>
                <w:szCs w:val="28"/>
              </w:rPr>
              <w:t>1004</w:t>
            </w:r>
          </w:p>
        </w:tc>
        <w:tc>
          <w:tcPr>
            <w:tcW w:w="1285" w:type="dxa"/>
          </w:tcPr>
          <w:p w14:paraId="3A22111A" w14:textId="77777777" w:rsidR="005C6799" w:rsidRPr="004B2BA6" w:rsidRDefault="005112EE" w:rsidP="001578DA">
            <w:pPr>
              <w:pStyle w:val="NoSpacing"/>
              <w:jc w:val="center"/>
              <w:rPr>
                <w:rFonts w:ascii="Tahoma" w:eastAsia="Calibri" w:hAnsi="Tahoma" w:cs="Tahoma"/>
                <w:sz w:val="28"/>
                <w:szCs w:val="28"/>
              </w:rPr>
            </w:pPr>
            <w:r w:rsidRPr="004B2BA6">
              <w:rPr>
                <w:rFonts w:ascii="Tahoma" w:eastAsia="Calibri" w:hAnsi="Tahoma" w:cs="Tahoma"/>
                <w:sz w:val="28"/>
                <w:szCs w:val="28"/>
              </w:rPr>
              <w:t>105</w:t>
            </w:r>
          </w:p>
        </w:tc>
        <w:tc>
          <w:tcPr>
            <w:tcW w:w="1317" w:type="dxa"/>
          </w:tcPr>
          <w:p w14:paraId="47F6ECA9" w14:textId="77777777" w:rsidR="005C6799" w:rsidRPr="004B2BA6" w:rsidRDefault="005112EE" w:rsidP="001578DA">
            <w:pPr>
              <w:pStyle w:val="NoSpacing"/>
              <w:jc w:val="center"/>
              <w:rPr>
                <w:rFonts w:ascii="Tahoma" w:eastAsia="Calibri" w:hAnsi="Tahoma" w:cs="Tahoma"/>
                <w:sz w:val="28"/>
                <w:szCs w:val="28"/>
              </w:rPr>
            </w:pPr>
            <w:r w:rsidRPr="004B2BA6">
              <w:rPr>
                <w:rFonts w:ascii="Tahoma" w:eastAsia="Calibri" w:hAnsi="Tahoma" w:cs="Tahoma"/>
                <w:sz w:val="28"/>
                <w:szCs w:val="28"/>
              </w:rPr>
              <w:t>6</w:t>
            </w:r>
            <w:r w:rsidR="005C6799" w:rsidRPr="004B2BA6">
              <w:rPr>
                <w:rFonts w:ascii="Tahoma" w:eastAsia="Calibri" w:hAnsi="Tahoma" w:cs="Tahoma"/>
                <w:sz w:val="28"/>
                <w:szCs w:val="28"/>
              </w:rPr>
              <w:t>7</w:t>
            </w:r>
          </w:p>
        </w:tc>
        <w:tc>
          <w:tcPr>
            <w:tcW w:w="1376" w:type="dxa"/>
          </w:tcPr>
          <w:p w14:paraId="66E1DD8B" w14:textId="77777777" w:rsidR="005C6799" w:rsidRPr="004B2BA6" w:rsidRDefault="005C6799" w:rsidP="001578DA">
            <w:pPr>
              <w:pStyle w:val="NoSpacing"/>
              <w:jc w:val="center"/>
              <w:rPr>
                <w:rFonts w:ascii="Tahoma" w:eastAsia="Calibri" w:hAnsi="Tahoma" w:cs="Tahoma"/>
                <w:sz w:val="28"/>
                <w:szCs w:val="28"/>
              </w:rPr>
            </w:pPr>
            <w:r w:rsidRPr="004B2BA6">
              <w:rPr>
                <w:rFonts w:ascii="Tahoma" w:eastAsia="Calibri" w:hAnsi="Tahoma" w:cs="Tahoma"/>
                <w:sz w:val="28"/>
                <w:szCs w:val="28"/>
              </w:rPr>
              <w:t>*</w:t>
            </w:r>
          </w:p>
        </w:tc>
      </w:tr>
      <w:tr w:rsidR="005C6799" w:rsidRPr="004B2BA6" w14:paraId="330B510E" w14:textId="77777777" w:rsidTr="001578DA">
        <w:tc>
          <w:tcPr>
            <w:tcW w:w="2694" w:type="dxa"/>
          </w:tcPr>
          <w:p w14:paraId="6341720A" w14:textId="77777777" w:rsidR="005C6799" w:rsidRPr="004B2BA6" w:rsidRDefault="005C6799" w:rsidP="001578DA">
            <w:pPr>
              <w:pStyle w:val="NoSpacing"/>
              <w:jc w:val="both"/>
              <w:rPr>
                <w:rFonts w:ascii="Tahoma" w:eastAsia="Calibri" w:hAnsi="Tahoma" w:cs="Tahoma"/>
                <w:sz w:val="28"/>
                <w:szCs w:val="28"/>
              </w:rPr>
            </w:pPr>
            <w:r w:rsidRPr="004B2BA6">
              <w:rPr>
                <w:rFonts w:ascii="Tahoma" w:eastAsia="Calibri" w:hAnsi="Tahoma" w:cs="Tahoma"/>
                <w:sz w:val="28"/>
                <w:szCs w:val="28"/>
              </w:rPr>
              <w:t>PMJJBY</w:t>
            </w:r>
          </w:p>
        </w:tc>
        <w:tc>
          <w:tcPr>
            <w:tcW w:w="1275" w:type="dxa"/>
          </w:tcPr>
          <w:p w14:paraId="60C0CA24" w14:textId="77777777" w:rsidR="005C6799" w:rsidRPr="004B2BA6" w:rsidRDefault="005C6799" w:rsidP="005112EE">
            <w:pPr>
              <w:pStyle w:val="NoSpacing"/>
              <w:jc w:val="center"/>
              <w:rPr>
                <w:rFonts w:ascii="Tahoma" w:eastAsia="Calibri" w:hAnsi="Tahoma" w:cs="Tahoma"/>
                <w:sz w:val="28"/>
                <w:szCs w:val="28"/>
              </w:rPr>
            </w:pPr>
            <w:r w:rsidRPr="004B2BA6">
              <w:rPr>
                <w:rFonts w:ascii="Tahoma" w:eastAsia="Calibri" w:hAnsi="Tahoma" w:cs="Tahoma"/>
                <w:sz w:val="28"/>
                <w:szCs w:val="28"/>
              </w:rPr>
              <w:t>15</w:t>
            </w:r>
            <w:r w:rsidR="005112EE" w:rsidRPr="004B2BA6">
              <w:rPr>
                <w:rFonts w:ascii="Tahoma" w:eastAsia="Calibri" w:hAnsi="Tahoma" w:cs="Tahoma"/>
                <w:sz w:val="28"/>
                <w:szCs w:val="28"/>
              </w:rPr>
              <w:t>89</w:t>
            </w:r>
          </w:p>
        </w:tc>
        <w:tc>
          <w:tcPr>
            <w:tcW w:w="1125" w:type="dxa"/>
          </w:tcPr>
          <w:p w14:paraId="5F17B61F" w14:textId="77777777" w:rsidR="005C6799" w:rsidRPr="004B2BA6" w:rsidRDefault="005C6799" w:rsidP="005112EE">
            <w:pPr>
              <w:pStyle w:val="NoSpacing"/>
              <w:jc w:val="center"/>
              <w:rPr>
                <w:rFonts w:ascii="Tahoma" w:eastAsia="Calibri" w:hAnsi="Tahoma" w:cs="Tahoma"/>
                <w:sz w:val="28"/>
                <w:szCs w:val="28"/>
              </w:rPr>
            </w:pPr>
            <w:r w:rsidRPr="004B2BA6">
              <w:rPr>
                <w:rFonts w:ascii="Tahoma" w:eastAsia="Calibri" w:hAnsi="Tahoma" w:cs="Tahoma"/>
                <w:sz w:val="28"/>
                <w:szCs w:val="28"/>
              </w:rPr>
              <w:t>14</w:t>
            </w:r>
            <w:r w:rsidR="005112EE" w:rsidRPr="004B2BA6">
              <w:rPr>
                <w:rFonts w:ascii="Tahoma" w:eastAsia="Calibri" w:hAnsi="Tahoma" w:cs="Tahoma"/>
                <w:sz w:val="28"/>
                <w:szCs w:val="28"/>
              </w:rPr>
              <w:t>96</w:t>
            </w:r>
          </w:p>
        </w:tc>
        <w:tc>
          <w:tcPr>
            <w:tcW w:w="1285" w:type="dxa"/>
          </w:tcPr>
          <w:p w14:paraId="2BB2A472" w14:textId="77777777" w:rsidR="005C6799" w:rsidRPr="004B2BA6" w:rsidRDefault="005C6799" w:rsidP="001578DA">
            <w:pPr>
              <w:pStyle w:val="NoSpacing"/>
              <w:jc w:val="center"/>
              <w:rPr>
                <w:rFonts w:ascii="Tahoma" w:eastAsia="Calibri" w:hAnsi="Tahoma" w:cs="Tahoma"/>
                <w:sz w:val="28"/>
                <w:szCs w:val="28"/>
              </w:rPr>
            </w:pPr>
            <w:r w:rsidRPr="004B2BA6">
              <w:rPr>
                <w:rFonts w:ascii="Tahoma" w:eastAsia="Calibri" w:hAnsi="Tahoma" w:cs="Tahoma"/>
                <w:sz w:val="28"/>
                <w:szCs w:val="28"/>
              </w:rPr>
              <w:t>54</w:t>
            </w:r>
          </w:p>
        </w:tc>
        <w:tc>
          <w:tcPr>
            <w:tcW w:w="1317" w:type="dxa"/>
          </w:tcPr>
          <w:p w14:paraId="7F5B7371" w14:textId="77777777" w:rsidR="005C6799" w:rsidRPr="004B2BA6" w:rsidRDefault="005112EE" w:rsidP="001578DA">
            <w:pPr>
              <w:pStyle w:val="NoSpacing"/>
              <w:jc w:val="center"/>
              <w:rPr>
                <w:rFonts w:ascii="Tahoma" w:eastAsia="Calibri" w:hAnsi="Tahoma" w:cs="Tahoma"/>
                <w:sz w:val="28"/>
                <w:szCs w:val="28"/>
              </w:rPr>
            </w:pPr>
            <w:r w:rsidRPr="004B2BA6">
              <w:rPr>
                <w:rFonts w:ascii="Tahoma" w:eastAsia="Calibri" w:hAnsi="Tahoma" w:cs="Tahoma"/>
                <w:sz w:val="28"/>
                <w:szCs w:val="28"/>
              </w:rPr>
              <w:t>39</w:t>
            </w:r>
          </w:p>
        </w:tc>
        <w:tc>
          <w:tcPr>
            <w:tcW w:w="1376" w:type="dxa"/>
          </w:tcPr>
          <w:p w14:paraId="7268A192" w14:textId="77777777" w:rsidR="005C6799" w:rsidRPr="004B2BA6" w:rsidRDefault="005C6799" w:rsidP="001578DA">
            <w:pPr>
              <w:pStyle w:val="NoSpacing"/>
              <w:jc w:val="center"/>
              <w:rPr>
                <w:rFonts w:ascii="Tahoma" w:eastAsia="Calibri" w:hAnsi="Tahoma" w:cs="Tahoma"/>
                <w:sz w:val="28"/>
                <w:szCs w:val="28"/>
              </w:rPr>
            </w:pPr>
            <w:r w:rsidRPr="004B2BA6">
              <w:rPr>
                <w:rFonts w:ascii="Tahoma" w:eastAsia="Calibri" w:hAnsi="Tahoma" w:cs="Tahoma"/>
                <w:sz w:val="28"/>
                <w:szCs w:val="28"/>
              </w:rPr>
              <w:t>**</w:t>
            </w:r>
          </w:p>
        </w:tc>
      </w:tr>
    </w:tbl>
    <w:p w14:paraId="54315908" w14:textId="77777777" w:rsidR="003C6A04" w:rsidRPr="004B2BA6" w:rsidRDefault="003C6A04" w:rsidP="005C6799">
      <w:pPr>
        <w:pStyle w:val="NoSpacing"/>
        <w:jc w:val="both"/>
        <w:rPr>
          <w:rFonts w:ascii="Tahoma" w:eastAsia="Calibri" w:hAnsi="Tahoma" w:cs="Tahoma"/>
          <w:sz w:val="28"/>
          <w:szCs w:val="28"/>
        </w:rPr>
      </w:pPr>
    </w:p>
    <w:p w14:paraId="043164AC" w14:textId="77777777" w:rsidR="003C6A04" w:rsidRPr="004B2BA6" w:rsidRDefault="003C6A04" w:rsidP="003C6A04">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75EFC903" w14:textId="77777777" w:rsidR="005C6799" w:rsidRPr="004B2BA6" w:rsidRDefault="005112EE" w:rsidP="005C6799">
      <w:pPr>
        <w:pStyle w:val="NoSpacing"/>
        <w:jc w:val="both"/>
        <w:rPr>
          <w:rFonts w:ascii="Tahoma" w:eastAsia="Calibri" w:hAnsi="Tahoma" w:cs="Tahoma"/>
          <w:sz w:val="28"/>
          <w:szCs w:val="28"/>
        </w:rPr>
      </w:pPr>
      <w:r w:rsidRPr="004B2BA6">
        <w:rPr>
          <w:rFonts w:ascii="Tahoma" w:eastAsia="Calibri" w:hAnsi="Tahoma" w:cs="Tahoma"/>
          <w:sz w:val="28"/>
          <w:szCs w:val="28"/>
        </w:rPr>
        <w:t>* Total 6</w:t>
      </w:r>
      <w:r w:rsidR="005C6799" w:rsidRPr="004B2BA6">
        <w:rPr>
          <w:rFonts w:ascii="Tahoma" w:eastAsia="Calibri" w:hAnsi="Tahoma" w:cs="Tahoma"/>
          <w:sz w:val="28"/>
          <w:szCs w:val="28"/>
        </w:rPr>
        <w:t xml:space="preserve">7 claims are pending under PMSBY, out of which </w:t>
      </w:r>
      <w:r w:rsidRPr="004B2BA6">
        <w:rPr>
          <w:rFonts w:ascii="Tahoma" w:eastAsia="Calibri" w:hAnsi="Tahoma" w:cs="Tahoma"/>
          <w:sz w:val="28"/>
          <w:szCs w:val="28"/>
        </w:rPr>
        <w:t>54</w:t>
      </w:r>
      <w:r w:rsidR="005C6799" w:rsidRPr="004B2BA6">
        <w:rPr>
          <w:rFonts w:ascii="Tahoma" w:eastAsia="Calibri" w:hAnsi="Tahoma" w:cs="Tahoma"/>
          <w:sz w:val="28"/>
          <w:szCs w:val="28"/>
        </w:rPr>
        <w:t xml:space="preserve"> claims pending up to 3 months, 1</w:t>
      </w:r>
      <w:r w:rsidRPr="004B2BA6">
        <w:rPr>
          <w:rFonts w:ascii="Tahoma" w:eastAsia="Calibri" w:hAnsi="Tahoma" w:cs="Tahoma"/>
          <w:sz w:val="28"/>
          <w:szCs w:val="28"/>
        </w:rPr>
        <w:t>2</w:t>
      </w:r>
      <w:r w:rsidR="005C6799" w:rsidRPr="004B2BA6">
        <w:rPr>
          <w:rFonts w:ascii="Tahoma" w:eastAsia="Calibri" w:hAnsi="Tahoma" w:cs="Tahoma"/>
          <w:sz w:val="28"/>
          <w:szCs w:val="28"/>
        </w:rPr>
        <w:t xml:space="preserve"> claims pending for over 3 months to one year and 1 claim of Indian Bank is pending more than one year. </w:t>
      </w:r>
    </w:p>
    <w:p w14:paraId="0AFF7094" w14:textId="77777777" w:rsidR="005C6799" w:rsidRPr="004B2BA6" w:rsidRDefault="005C6799" w:rsidP="005C6799">
      <w:pPr>
        <w:pStyle w:val="NoSpacing"/>
        <w:jc w:val="both"/>
        <w:rPr>
          <w:rFonts w:ascii="Tahoma" w:eastAsia="Calibri" w:hAnsi="Tahoma" w:cs="Tahoma"/>
          <w:sz w:val="28"/>
          <w:szCs w:val="28"/>
        </w:rPr>
      </w:pPr>
    </w:p>
    <w:p w14:paraId="048E943E" w14:textId="77777777" w:rsidR="005C6799" w:rsidRPr="004B2BA6" w:rsidRDefault="005C6799" w:rsidP="005C6799">
      <w:pPr>
        <w:pStyle w:val="NoSpacing"/>
        <w:jc w:val="both"/>
        <w:rPr>
          <w:rFonts w:ascii="Tahoma" w:eastAsia="Calibri" w:hAnsi="Tahoma" w:cs="Tahoma"/>
          <w:sz w:val="28"/>
          <w:szCs w:val="28"/>
        </w:rPr>
      </w:pPr>
      <w:r w:rsidRPr="004B2BA6">
        <w:rPr>
          <w:rFonts w:ascii="Tahoma" w:eastAsia="Calibri" w:hAnsi="Tahoma" w:cs="Tahoma"/>
          <w:sz w:val="28"/>
          <w:szCs w:val="28"/>
        </w:rPr>
        <w:t>**Total 3</w:t>
      </w:r>
      <w:r w:rsidR="005112EE" w:rsidRPr="004B2BA6">
        <w:rPr>
          <w:rFonts w:ascii="Tahoma" w:eastAsia="Calibri" w:hAnsi="Tahoma" w:cs="Tahoma"/>
          <w:sz w:val="28"/>
          <w:szCs w:val="28"/>
        </w:rPr>
        <w:t>9</w:t>
      </w:r>
      <w:r w:rsidRPr="004B2BA6">
        <w:rPr>
          <w:rFonts w:ascii="Tahoma" w:eastAsia="Calibri" w:hAnsi="Tahoma" w:cs="Tahoma"/>
          <w:sz w:val="28"/>
          <w:szCs w:val="28"/>
        </w:rPr>
        <w:t xml:space="preserve"> claims are pending under PMJJBY, out of which 3</w:t>
      </w:r>
      <w:r w:rsidR="005112EE" w:rsidRPr="004B2BA6">
        <w:rPr>
          <w:rFonts w:ascii="Tahoma" w:eastAsia="Calibri" w:hAnsi="Tahoma" w:cs="Tahoma"/>
          <w:sz w:val="28"/>
          <w:szCs w:val="28"/>
        </w:rPr>
        <w:t>2</w:t>
      </w:r>
      <w:r w:rsidRPr="004B2BA6">
        <w:rPr>
          <w:rFonts w:ascii="Tahoma" w:eastAsia="Calibri" w:hAnsi="Tahoma" w:cs="Tahoma"/>
          <w:sz w:val="28"/>
          <w:szCs w:val="28"/>
        </w:rPr>
        <w:t xml:space="preserve"> claims a</w:t>
      </w:r>
      <w:r w:rsidR="005112EE" w:rsidRPr="004B2BA6">
        <w:rPr>
          <w:rFonts w:ascii="Tahoma" w:eastAsia="Calibri" w:hAnsi="Tahoma" w:cs="Tahoma"/>
          <w:sz w:val="28"/>
          <w:szCs w:val="28"/>
        </w:rPr>
        <w:t>re pending for up to 3 months, 6</w:t>
      </w:r>
      <w:r w:rsidRPr="004B2BA6">
        <w:rPr>
          <w:rFonts w:ascii="Tahoma" w:eastAsia="Calibri" w:hAnsi="Tahoma" w:cs="Tahoma"/>
          <w:sz w:val="28"/>
          <w:szCs w:val="28"/>
        </w:rPr>
        <w:t xml:space="preserve"> claims are pending for over 3 months to one year and 1 claim is pending more than one year. </w:t>
      </w:r>
    </w:p>
    <w:p w14:paraId="6CD9C405" w14:textId="77777777" w:rsidR="005C6799" w:rsidRPr="004B2BA6" w:rsidRDefault="005C6799" w:rsidP="005C6799">
      <w:pPr>
        <w:pStyle w:val="NoSpacing"/>
        <w:jc w:val="both"/>
        <w:rPr>
          <w:rFonts w:ascii="Tahoma" w:eastAsia="Calibri" w:hAnsi="Tahoma" w:cs="Tahoma"/>
          <w:b/>
          <w:bCs/>
          <w:color w:val="000000" w:themeColor="text1"/>
          <w:sz w:val="28"/>
          <w:szCs w:val="28"/>
        </w:rPr>
      </w:pPr>
      <w:r w:rsidRPr="004B2BA6">
        <w:rPr>
          <w:rFonts w:ascii="Tahoma" w:eastAsia="Calibri" w:hAnsi="Tahoma" w:cs="Tahoma"/>
          <w:color w:val="000000" w:themeColor="text1"/>
          <w:sz w:val="28"/>
          <w:szCs w:val="28"/>
        </w:rPr>
        <w:t xml:space="preserve">Bank-wise position of claims under PMJDY Rupay Card Accidental is as per </w:t>
      </w:r>
      <w:r w:rsidR="00342D71" w:rsidRPr="004B2BA6">
        <w:rPr>
          <w:rFonts w:ascii="Tahoma" w:eastAsia="Calibri" w:hAnsi="Tahoma" w:cs="Tahoma"/>
          <w:b/>
          <w:bCs/>
          <w:color w:val="000000" w:themeColor="text1"/>
          <w:sz w:val="28"/>
          <w:szCs w:val="28"/>
        </w:rPr>
        <w:t>Annexure-</w:t>
      </w:r>
      <w:r w:rsidR="0017316A" w:rsidRPr="004B2BA6">
        <w:rPr>
          <w:rFonts w:ascii="Tahoma" w:eastAsia="Calibri" w:hAnsi="Tahoma" w:cs="Tahoma"/>
          <w:b/>
          <w:bCs/>
          <w:color w:val="000000" w:themeColor="text1"/>
          <w:sz w:val="28"/>
          <w:szCs w:val="28"/>
        </w:rPr>
        <w:t>3</w:t>
      </w:r>
      <w:r w:rsidR="00F261D2" w:rsidRPr="004B2BA6">
        <w:rPr>
          <w:rFonts w:ascii="Tahoma" w:eastAsia="Calibri" w:hAnsi="Tahoma" w:cs="Tahoma"/>
          <w:b/>
          <w:bCs/>
          <w:color w:val="000000" w:themeColor="text1"/>
          <w:sz w:val="28"/>
          <w:szCs w:val="28"/>
        </w:rPr>
        <w:t>3</w:t>
      </w:r>
      <w:r w:rsidR="007D298F" w:rsidRPr="004B2BA6">
        <w:rPr>
          <w:rFonts w:ascii="Tahoma" w:eastAsia="Calibri" w:hAnsi="Tahoma" w:cs="Tahoma"/>
          <w:b/>
          <w:bCs/>
          <w:color w:val="000000" w:themeColor="text1"/>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184</w:t>
      </w:r>
      <w:r w:rsidR="007D298F" w:rsidRPr="004B2BA6">
        <w:rPr>
          <w:rFonts w:ascii="Tahoma" w:hAnsi="Tahoma" w:cs="Tahoma"/>
          <w:b/>
          <w:color w:val="000000"/>
          <w:sz w:val="28"/>
          <w:szCs w:val="28"/>
        </w:rPr>
        <w:t>}</w:t>
      </w:r>
      <w:r w:rsidRPr="004B2BA6">
        <w:rPr>
          <w:rFonts w:ascii="Tahoma" w:eastAsia="Calibri" w:hAnsi="Tahoma" w:cs="Tahoma"/>
          <w:b/>
          <w:bCs/>
          <w:color w:val="000000" w:themeColor="text1"/>
          <w:sz w:val="28"/>
          <w:szCs w:val="28"/>
        </w:rPr>
        <w:t xml:space="preserve"> </w:t>
      </w:r>
      <w:r w:rsidRPr="004B2BA6">
        <w:rPr>
          <w:rFonts w:ascii="Tahoma" w:eastAsia="Calibri" w:hAnsi="Tahoma" w:cs="Tahoma"/>
          <w:bCs/>
          <w:color w:val="000000" w:themeColor="text1"/>
          <w:sz w:val="28"/>
          <w:szCs w:val="28"/>
        </w:rPr>
        <w:t>&amp; PMJDY Natural Death –</w:t>
      </w:r>
      <w:r w:rsidR="00342D71" w:rsidRPr="004B2BA6">
        <w:rPr>
          <w:rFonts w:ascii="Tahoma" w:eastAsia="Calibri" w:hAnsi="Tahoma" w:cs="Tahoma"/>
          <w:b/>
          <w:bCs/>
          <w:color w:val="000000" w:themeColor="text1"/>
          <w:sz w:val="28"/>
          <w:szCs w:val="28"/>
        </w:rPr>
        <w:t xml:space="preserve"> Annexure – </w:t>
      </w:r>
      <w:r w:rsidR="0017316A" w:rsidRPr="004B2BA6">
        <w:rPr>
          <w:rFonts w:ascii="Tahoma" w:eastAsia="Calibri" w:hAnsi="Tahoma" w:cs="Tahoma"/>
          <w:b/>
          <w:bCs/>
          <w:color w:val="000000" w:themeColor="text1"/>
          <w:sz w:val="28"/>
          <w:szCs w:val="28"/>
        </w:rPr>
        <w:t>3</w:t>
      </w:r>
      <w:r w:rsidR="00F261D2" w:rsidRPr="004B2BA6">
        <w:rPr>
          <w:rFonts w:ascii="Tahoma" w:eastAsia="Calibri" w:hAnsi="Tahoma" w:cs="Tahoma"/>
          <w:b/>
          <w:bCs/>
          <w:color w:val="000000" w:themeColor="text1"/>
          <w:sz w:val="28"/>
          <w:szCs w:val="28"/>
        </w:rPr>
        <w:t>3</w:t>
      </w:r>
      <w:r w:rsidRPr="004B2BA6">
        <w:rPr>
          <w:rFonts w:ascii="Tahoma" w:eastAsia="Calibri" w:hAnsi="Tahoma" w:cs="Tahoma"/>
          <w:b/>
          <w:bCs/>
          <w:color w:val="000000" w:themeColor="text1"/>
          <w:sz w:val="28"/>
          <w:szCs w:val="28"/>
        </w:rPr>
        <w:t>.1</w:t>
      </w:r>
      <w:r w:rsidR="007D298F" w:rsidRPr="004B2BA6">
        <w:rPr>
          <w:rFonts w:ascii="Tahoma" w:eastAsia="Calibri" w:hAnsi="Tahoma" w:cs="Tahoma"/>
          <w:b/>
          <w:bCs/>
          <w:color w:val="000000" w:themeColor="text1"/>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185</w:t>
      </w:r>
      <w:r w:rsidR="007D298F" w:rsidRPr="004B2BA6">
        <w:rPr>
          <w:rFonts w:ascii="Tahoma" w:hAnsi="Tahoma" w:cs="Tahoma"/>
          <w:b/>
          <w:color w:val="000000"/>
          <w:sz w:val="28"/>
          <w:szCs w:val="28"/>
        </w:rPr>
        <w:t>}</w:t>
      </w:r>
    </w:p>
    <w:p w14:paraId="7941E82D" w14:textId="77777777" w:rsidR="005C6799" w:rsidRPr="004B2BA6" w:rsidRDefault="005C6799" w:rsidP="005C6799">
      <w:pPr>
        <w:pStyle w:val="NoSpacing"/>
        <w:jc w:val="both"/>
        <w:rPr>
          <w:rFonts w:ascii="Tahoma" w:eastAsia="Calibri" w:hAnsi="Tahoma" w:cs="Tahoma"/>
          <w:b/>
          <w:bCs/>
          <w:color w:val="000000" w:themeColor="text1"/>
          <w:sz w:val="28"/>
          <w:szCs w:val="28"/>
        </w:rPr>
      </w:pPr>
      <w:r w:rsidRPr="004B2BA6">
        <w:rPr>
          <w:rFonts w:ascii="Tahoma" w:eastAsia="Calibri" w:hAnsi="Tahoma" w:cs="Tahoma"/>
          <w:color w:val="000000" w:themeColor="text1"/>
          <w:sz w:val="28"/>
          <w:szCs w:val="28"/>
        </w:rPr>
        <w:t xml:space="preserve">Bank-wise position of claims under PMSBY is as per </w:t>
      </w:r>
      <w:r w:rsidRPr="004B2BA6">
        <w:rPr>
          <w:rFonts w:ascii="Tahoma" w:eastAsia="Calibri" w:hAnsi="Tahoma" w:cs="Tahoma"/>
          <w:b/>
          <w:bCs/>
          <w:color w:val="000000" w:themeColor="text1"/>
          <w:sz w:val="28"/>
          <w:szCs w:val="28"/>
        </w:rPr>
        <w:t>Annexure-</w:t>
      </w:r>
      <w:r w:rsidR="0017316A" w:rsidRPr="004B2BA6">
        <w:rPr>
          <w:rFonts w:ascii="Tahoma" w:eastAsia="Calibri" w:hAnsi="Tahoma" w:cs="Tahoma"/>
          <w:b/>
          <w:bCs/>
          <w:color w:val="000000" w:themeColor="text1"/>
          <w:sz w:val="28"/>
          <w:szCs w:val="28"/>
        </w:rPr>
        <w:t>3</w:t>
      </w:r>
      <w:r w:rsidR="00F261D2" w:rsidRPr="004B2BA6">
        <w:rPr>
          <w:rFonts w:ascii="Tahoma" w:eastAsia="Calibri" w:hAnsi="Tahoma" w:cs="Tahoma"/>
          <w:b/>
          <w:bCs/>
          <w:color w:val="000000" w:themeColor="text1"/>
          <w:sz w:val="28"/>
          <w:szCs w:val="28"/>
        </w:rPr>
        <w:t>3</w:t>
      </w:r>
      <w:r w:rsidRPr="004B2BA6">
        <w:rPr>
          <w:rFonts w:ascii="Tahoma" w:eastAsia="Calibri" w:hAnsi="Tahoma" w:cs="Tahoma"/>
          <w:b/>
          <w:bCs/>
          <w:color w:val="000000" w:themeColor="text1"/>
          <w:sz w:val="28"/>
          <w:szCs w:val="28"/>
        </w:rPr>
        <w:t>.2</w:t>
      </w:r>
      <w:r w:rsidR="007D298F" w:rsidRPr="004B2BA6">
        <w:rPr>
          <w:rFonts w:ascii="Tahoma" w:eastAsia="Calibri" w:hAnsi="Tahoma" w:cs="Tahoma"/>
          <w:b/>
          <w:bCs/>
          <w:color w:val="000000" w:themeColor="text1"/>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186</w:t>
      </w:r>
      <w:r w:rsidR="007D298F" w:rsidRPr="004B2BA6">
        <w:rPr>
          <w:rFonts w:ascii="Tahoma" w:hAnsi="Tahoma" w:cs="Tahoma"/>
          <w:b/>
          <w:color w:val="000000"/>
          <w:sz w:val="28"/>
          <w:szCs w:val="28"/>
        </w:rPr>
        <w:t>}</w:t>
      </w:r>
      <w:r w:rsidRPr="004B2BA6">
        <w:rPr>
          <w:rFonts w:ascii="Tahoma" w:eastAsia="Calibri" w:hAnsi="Tahoma" w:cs="Tahoma"/>
          <w:b/>
          <w:bCs/>
          <w:color w:val="000000" w:themeColor="text1"/>
          <w:sz w:val="28"/>
          <w:szCs w:val="28"/>
        </w:rPr>
        <w:t xml:space="preserve"> </w:t>
      </w:r>
      <w:r w:rsidRPr="004B2BA6">
        <w:rPr>
          <w:rFonts w:ascii="Tahoma" w:eastAsia="Calibri" w:hAnsi="Tahoma" w:cs="Tahoma"/>
          <w:bCs/>
          <w:color w:val="000000" w:themeColor="text1"/>
          <w:sz w:val="28"/>
          <w:szCs w:val="28"/>
        </w:rPr>
        <w:t>&amp; PMJJBY</w:t>
      </w:r>
      <w:r w:rsidR="00342D71" w:rsidRPr="004B2BA6">
        <w:rPr>
          <w:rFonts w:ascii="Tahoma" w:eastAsia="Calibri" w:hAnsi="Tahoma" w:cs="Tahoma"/>
          <w:b/>
          <w:bCs/>
          <w:color w:val="000000" w:themeColor="text1"/>
          <w:sz w:val="28"/>
          <w:szCs w:val="28"/>
        </w:rPr>
        <w:t xml:space="preserve"> - Annexure </w:t>
      </w:r>
      <w:r w:rsidR="0017316A" w:rsidRPr="004B2BA6">
        <w:rPr>
          <w:rFonts w:ascii="Tahoma" w:eastAsia="Calibri" w:hAnsi="Tahoma" w:cs="Tahoma"/>
          <w:b/>
          <w:bCs/>
          <w:color w:val="000000" w:themeColor="text1"/>
          <w:sz w:val="28"/>
          <w:szCs w:val="28"/>
        </w:rPr>
        <w:t>3</w:t>
      </w:r>
      <w:r w:rsidR="00F261D2" w:rsidRPr="004B2BA6">
        <w:rPr>
          <w:rFonts w:ascii="Tahoma" w:eastAsia="Calibri" w:hAnsi="Tahoma" w:cs="Tahoma"/>
          <w:b/>
          <w:bCs/>
          <w:color w:val="000000" w:themeColor="text1"/>
          <w:sz w:val="28"/>
          <w:szCs w:val="28"/>
        </w:rPr>
        <w:t>3</w:t>
      </w:r>
      <w:r w:rsidRPr="004B2BA6">
        <w:rPr>
          <w:rFonts w:ascii="Tahoma" w:eastAsia="Calibri" w:hAnsi="Tahoma" w:cs="Tahoma"/>
          <w:b/>
          <w:bCs/>
          <w:color w:val="000000" w:themeColor="text1"/>
          <w:sz w:val="28"/>
          <w:szCs w:val="28"/>
        </w:rPr>
        <w:t xml:space="preserve">.3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187</w:t>
      </w:r>
      <w:r w:rsidR="007D298F" w:rsidRPr="004B2BA6">
        <w:rPr>
          <w:rFonts w:ascii="Tahoma" w:hAnsi="Tahoma" w:cs="Tahoma"/>
          <w:b/>
          <w:color w:val="000000"/>
          <w:sz w:val="28"/>
          <w:szCs w:val="28"/>
        </w:rPr>
        <w:t>}</w:t>
      </w:r>
    </w:p>
    <w:p w14:paraId="707509FE" w14:textId="77777777" w:rsidR="005C6799" w:rsidRPr="004B2BA6" w:rsidRDefault="005C6799" w:rsidP="005C6799">
      <w:pPr>
        <w:spacing w:line="240" w:lineRule="auto"/>
        <w:jc w:val="both"/>
        <w:rPr>
          <w:rFonts w:ascii="Tahoma" w:hAnsi="Tahoma" w:cs="Tahoma"/>
          <w:sz w:val="28"/>
          <w:szCs w:val="28"/>
        </w:rPr>
      </w:pPr>
      <w:r w:rsidRPr="004B2BA6">
        <w:rPr>
          <w:rFonts w:ascii="Tahoma" w:hAnsi="Tahoma" w:cs="Tahoma"/>
          <w:b/>
          <w:bCs/>
          <w:sz w:val="28"/>
          <w:szCs w:val="28"/>
        </w:rPr>
        <w:t xml:space="preserve">Banks where Claims pending under PMSBY: </w:t>
      </w:r>
      <w:r w:rsidRPr="004B2BA6">
        <w:rPr>
          <w:rFonts w:ascii="Tahoma" w:hAnsi="Tahoma" w:cs="Tahoma"/>
          <w:sz w:val="28"/>
          <w:szCs w:val="28"/>
        </w:rPr>
        <w:t>BOB (1), Indian Bank (5), PSB (31), HDFC Bank (5), PGB (12) and Pb. State Co-op Bank (</w:t>
      </w:r>
      <w:r w:rsidR="00DF4B3F" w:rsidRPr="004B2BA6">
        <w:rPr>
          <w:rFonts w:ascii="Tahoma" w:hAnsi="Tahoma" w:cs="Tahoma"/>
          <w:sz w:val="28"/>
          <w:szCs w:val="28"/>
        </w:rPr>
        <w:t>1</w:t>
      </w:r>
      <w:r w:rsidRPr="004B2BA6">
        <w:rPr>
          <w:rFonts w:ascii="Tahoma" w:hAnsi="Tahoma" w:cs="Tahoma"/>
          <w:sz w:val="28"/>
          <w:szCs w:val="28"/>
        </w:rPr>
        <w:t>3)</w:t>
      </w:r>
      <w:r w:rsidRPr="004B2BA6">
        <w:rPr>
          <w:rFonts w:ascii="Tahoma" w:hAnsi="Tahoma" w:cs="Tahoma"/>
          <w:b/>
          <w:bCs/>
          <w:sz w:val="28"/>
          <w:szCs w:val="28"/>
        </w:rPr>
        <w:t>.</w:t>
      </w:r>
    </w:p>
    <w:p w14:paraId="550D5B05" w14:textId="77777777" w:rsidR="005C6799" w:rsidRPr="004B2BA6" w:rsidRDefault="005C6799" w:rsidP="005C6799">
      <w:pPr>
        <w:spacing w:line="240" w:lineRule="auto"/>
        <w:ind w:right="29"/>
        <w:rPr>
          <w:rFonts w:ascii="Tahoma" w:hAnsi="Tahoma" w:cs="Tahoma"/>
          <w:sz w:val="28"/>
          <w:szCs w:val="28"/>
        </w:rPr>
      </w:pPr>
      <w:r w:rsidRPr="004B2BA6">
        <w:rPr>
          <w:rFonts w:ascii="Tahoma" w:hAnsi="Tahoma" w:cs="Tahoma"/>
          <w:b/>
          <w:bCs/>
          <w:sz w:val="28"/>
          <w:szCs w:val="28"/>
        </w:rPr>
        <w:t xml:space="preserve">Banks where Claims pending under PMJJBY: </w:t>
      </w:r>
      <w:r w:rsidRPr="004B2BA6">
        <w:rPr>
          <w:rFonts w:ascii="Tahoma" w:hAnsi="Tahoma" w:cs="Tahoma"/>
          <w:sz w:val="28"/>
          <w:szCs w:val="28"/>
        </w:rPr>
        <w:t xml:space="preserve">BOB (2), Indian Bank (9), P&amp;SB (8), HDFC (8), Punjab </w:t>
      </w:r>
      <w:proofErr w:type="spellStart"/>
      <w:r w:rsidRPr="004B2BA6">
        <w:rPr>
          <w:rFonts w:ascii="Tahoma" w:hAnsi="Tahoma" w:cs="Tahoma"/>
          <w:sz w:val="28"/>
          <w:szCs w:val="28"/>
        </w:rPr>
        <w:t>Gramin</w:t>
      </w:r>
      <w:proofErr w:type="spellEnd"/>
      <w:r w:rsidRPr="004B2BA6">
        <w:rPr>
          <w:rFonts w:ascii="Tahoma" w:hAnsi="Tahoma" w:cs="Tahoma"/>
          <w:sz w:val="28"/>
          <w:szCs w:val="28"/>
        </w:rPr>
        <w:t xml:space="preserve"> </w:t>
      </w:r>
      <w:r w:rsidR="00DF4B3F" w:rsidRPr="004B2BA6">
        <w:rPr>
          <w:rFonts w:ascii="Tahoma" w:hAnsi="Tahoma" w:cs="Tahoma"/>
          <w:sz w:val="28"/>
          <w:szCs w:val="28"/>
        </w:rPr>
        <w:t>Bank (7) and Pb. State Co-op Bank (5</w:t>
      </w:r>
      <w:r w:rsidRPr="004B2BA6">
        <w:rPr>
          <w:rFonts w:ascii="Tahoma" w:hAnsi="Tahoma" w:cs="Tahoma"/>
          <w:sz w:val="28"/>
          <w:szCs w:val="28"/>
        </w:rPr>
        <w:t>).</w:t>
      </w:r>
    </w:p>
    <w:p w14:paraId="7C69B17E" w14:textId="77777777" w:rsidR="005C6799" w:rsidRPr="004B2BA6" w:rsidRDefault="005C6799" w:rsidP="005C6799">
      <w:pPr>
        <w:spacing w:line="240" w:lineRule="auto"/>
        <w:ind w:right="29"/>
        <w:rPr>
          <w:rFonts w:ascii="Tahoma" w:hAnsi="Tahoma" w:cs="Tahoma"/>
          <w:bCs/>
          <w:sz w:val="28"/>
          <w:szCs w:val="28"/>
        </w:rPr>
      </w:pPr>
      <w:r w:rsidRPr="004B2BA6">
        <w:rPr>
          <w:rFonts w:ascii="Tahoma" w:hAnsi="Tahoma" w:cs="Tahoma"/>
          <w:bCs/>
          <w:sz w:val="28"/>
          <w:szCs w:val="28"/>
        </w:rPr>
        <w:t>Banks to submit their response on the claims pending over 3 months and also</w:t>
      </w:r>
      <w:r w:rsidRPr="004B2BA6">
        <w:rPr>
          <w:rFonts w:ascii="Tahoma" w:hAnsi="Tahoma" w:cs="Tahoma"/>
          <w:b/>
          <w:sz w:val="28"/>
          <w:szCs w:val="28"/>
        </w:rPr>
        <w:t xml:space="preserve"> </w:t>
      </w:r>
      <w:r w:rsidRPr="004B2BA6">
        <w:rPr>
          <w:rFonts w:ascii="Tahoma" w:hAnsi="Tahoma" w:cs="Tahoma"/>
          <w:bCs/>
          <w:sz w:val="28"/>
          <w:szCs w:val="28"/>
        </w:rPr>
        <w:t>share the reasons for rejection of large number of claims.</w:t>
      </w:r>
    </w:p>
    <w:p w14:paraId="7DCB3770" w14:textId="77777777" w:rsidR="00FA6B37" w:rsidRPr="004B2BA6" w:rsidRDefault="00FA6B37" w:rsidP="00FA6B37">
      <w:pPr>
        <w:tabs>
          <w:tab w:val="left" w:pos="900"/>
        </w:tabs>
        <w:spacing w:after="0" w:line="240" w:lineRule="auto"/>
        <w:jc w:val="both"/>
        <w:rPr>
          <w:rFonts w:ascii="Tahoma" w:hAnsi="Tahoma" w:cs="Tahoma"/>
          <w:b/>
          <w:bCs/>
          <w:color w:val="FF0000"/>
          <w:sz w:val="28"/>
          <w:szCs w:val="28"/>
        </w:rPr>
      </w:pPr>
    </w:p>
    <w:p w14:paraId="781ACFE0" w14:textId="77777777" w:rsidR="003C6A04" w:rsidRPr="004B2BA6" w:rsidRDefault="00FA6B37" w:rsidP="003C6A04">
      <w:pPr>
        <w:spacing w:line="240" w:lineRule="auto"/>
        <w:ind w:right="29"/>
        <w:rPr>
          <w:rFonts w:ascii="Tahoma" w:hAnsi="Tahoma" w:cs="Tahoma"/>
          <w:bCs/>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3C6A04" w:rsidRPr="004B2BA6">
        <w:rPr>
          <w:rFonts w:ascii="Tahoma" w:hAnsi="Tahoma" w:cs="Tahoma"/>
          <w:bCs/>
          <w:sz w:val="28"/>
          <w:szCs w:val="28"/>
        </w:rPr>
        <w:t>Concerned Banks are to take immediate steps to dispose all pending claims over 3 months.</w:t>
      </w:r>
    </w:p>
    <w:p w14:paraId="37A5BEE2" w14:textId="77777777" w:rsidR="005C6799" w:rsidRPr="004B2BA6" w:rsidRDefault="005C6799" w:rsidP="00FA6B37">
      <w:pPr>
        <w:spacing w:after="0" w:line="240" w:lineRule="auto"/>
        <w:rPr>
          <w:rFonts w:ascii="Tahoma" w:hAnsi="Tahoma" w:cs="Tahoma"/>
          <w:bCs/>
          <w:sz w:val="28"/>
          <w:szCs w:val="28"/>
        </w:rPr>
      </w:pPr>
      <w:r w:rsidRPr="004B2BA6">
        <w:rPr>
          <w:rFonts w:ascii="Tahoma" w:hAnsi="Tahoma" w:cs="Tahoma"/>
          <w:bCs/>
          <w:sz w:val="28"/>
          <w:szCs w:val="28"/>
        </w:rPr>
        <w:br w:type="page"/>
      </w:r>
    </w:p>
    <w:p w14:paraId="6C98BD57" w14:textId="77777777" w:rsidR="005C6799" w:rsidRPr="004B2BA6" w:rsidRDefault="005C6799" w:rsidP="005C6799">
      <w:pPr>
        <w:spacing w:line="240" w:lineRule="auto"/>
        <w:ind w:right="29"/>
        <w:rPr>
          <w:rFonts w:ascii="Tahoma" w:hAnsi="Tahoma" w:cs="Tahoma"/>
          <w:bCs/>
          <w:sz w:val="28"/>
          <w:szCs w:val="28"/>
        </w:rPr>
      </w:pP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6884"/>
      </w:tblGrid>
      <w:tr w:rsidR="005C6799" w:rsidRPr="004B2BA6" w14:paraId="08D3776E" w14:textId="77777777" w:rsidTr="00BA3EA9">
        <w:trPr>
          <w:trHeight w:val="268"/>
        </w:trPr>
        <w:tc>
          <w:tcPr>
            <w:tcW w:w="2268" w:type="dxa"/>
            <w:shd w:val="clear" w:color="auto" w:fill="auto"/>
            <w:tcMar>
              <w:top w:w="0" w:type="dxa"/>
              <w:left w:w="108" w:type="dxa"/>
              <w:bottom w:w="0" w:type="dxa"/>
              <w:right w:w="108" w:type="dxa"/>
            </w:tcMar>
            <w:hideMark/>
          </w:tcPr>
          <w:p w14:paraId="3AA49942" w14:textId="77777777" w:rsidR="005C6799" w:rsidRPr="004B2BA6" w:rsidRDefault="002F5B37" w:rsidP="001578DA">
            <w:pPr>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Item No. 12</w:t>
            </w:r>
          </w:p>
        </w:tc>
        <w:tc>
          <w:tcPr>
            <w:tcW w:w="6884" w:type="dxa"/>
            <w:shd w:val="clear" w:color="auto" w:fill="auto"/>
            <w:tcMar>
              <w:top w:w="0" w:type="dxa"/>
              <w:left w:w="108" w:type="dxa"/>
              <w:bottom w:w="0" w:type="dxa"/>
              <w:right w:w="108" w:type="dxa"/>
            </w:tcMar>
            <w:hideMark/>
          </w:tcPr>
          <w:p w14:paraId="57984D1F" w14:textId="77777777" w:rsidR="005C6799" w:rsidRPr="004B2BA6" w:rsidRDefault="005C6799" w:rsidP="001578DA">
            <w:pPr>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Atal Pension Yojana (APY)</w:t>
            </w:r>
          </w:p>
        </w:tc>
      </w:tr>
    </w:tbl>
    <w:p w14:paraId="33997048" w14:textId="77777777" w:rsidR="005C6799" w:rsidRPr="004B2BA6" w:rsidRDefault="005C6799" w:rsidP="005C6799">
      <w:pPr>
        <w:pStyle w:val="NoSpacing"/>
        <w:jc w:val="both"/>
        <w:rPr>
          <w:rFonts w:ascii="Tahoma" w:hAnsi="Tahoma" w:cs="Tahoma"/>
          <w:color w:val="000000" w:themeColor="text1"/>
          <w:sz w:val="28"/>
          <w:szCs w:val="28"/>
        </w:rPr>
      </w:pPr>
    </w:p>
    <w:p w14:paraId="20755246" w14:textId="77777777" w:rsidR="005C6799" w:rsidRPr="004B2BA6" w:rsidRDefault="005C6799" w:rsidP="005C6799">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The achievement under APY as on 30.09.20 in the state is as under: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26"/>
        <w:gridCol w:w="2026"/>
        <w:gridCol w:w="2446"/>
        <w:gridCol w:w="1938"/>
      </w:tblGrid>
      <w:tr w:rsidR="005C6799" w:rsidRPr="004B2BA6" w14:paraId="74252898" w14:textId="77777777" w:rsidTr="00BA3EA9">
        <w:trPr>
          <w:trHeight w:val="822"/>
        </w:trPr>
        <w:tc>
          <w:tcPr>
            <w:tcW w:w="1965" w:type="dxa"/>
          </w:tcPr>
          <w:p w14:paraId="4FE21248" w14:textId="77777777" w:rsidR="005C6799" w:rsidRPr="004B2BA6" w:rsidRDefault="005C6799" w:rsidP="001578DA">
            <w:pPr>
              <w:spacing w:after="0" w:line="300" w:lineRule="atLeast"/>
              <w:ind w:left="-81" w:right="-165"/>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Particulars</w:t>
            </w:r>
          </w:p>
        </w:tc>
        <w:tc>
          <w:tcPr>
            <w:tcW w:w="1437" w:type="dxa"/>
          </w:tcPr>
          <w:p w14:paraId="2EE43F9B" w14:textId="77777777" w:rsidR="005C6799" w:rsidRPr="004B2BA6" w:rsidRDefault="005C6799" w:rsidP="001578DA">
            <w:pPr>
              <w:spacing w:after="0" w:line="300" w:lineRule="atLeast"/>
              <w:ind w:left="-81" w:right="-165"/>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Targets for 2020-21</w:t>
            </w:r>
          </w:p>
        </w:tc>
        <w:tc>
          <w:tcPr>
            <w:tcW w:w="2067" w:type="dxa"/>
          </w:tcPr>
          <w:p w14:paraId="0568E2EC" w14:textId="77777777" w:rsidR="005C6799" w:rsidRPr="004B2BA6" w:rsidRDefault="005C6799" w:rsidP="001578DA">
            <w:pPr>
              <w:spacing w:after="0" w:line="300" w:lineRule="atLeast"/>
              <w:ind w:left="-81" w:right="-165"/>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Prorata Targets for the H.E. Sept. 2020</w:t>
            </w:r>
          </w:p>
        </w:tc>
        <w:tc>
          <w:tcPr>
            <w:tcW w:w="2470" w:type="dxa"/>
          </w:tcPr>
          <w:p w14:paraId="23D62166" w14:textId="77777777" w:rsidR="005C6799" w:rsidRPr="004B2BA6" w:rsidRDefault="005C6799" w:rsidP="001578DA">
            <w:pPr>
              <w:spacing w:after="0" w:line="300" w:lineRule="atLeast"/>
              <w:ind w:left="-81" w:right="-165"/>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Achievement as on 30.09.20 (01.04.20 to 30.09.20)</w:t>
            </w:r>
          </w:p>
        </w:tc>
        <w:tc>
          <w:tcPr>
            <w:tcW w:w="1848" w:type="dxa"/>
          </w:tcPr>
          <w:p w14:paraId="68CBF93B" w14:textId="77777777" w:rsidR="005C6799" w:rsidRPr="004B2BA6" w:rsidRDefault="005C6799" w:rsidP="001578DA">
            <w:pPr>
              <w:spacing w:after="0" w:line="300" w:lineRule="atLeast"/>
              <w:ind w:left="-81" w:right="-165"/>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%age achievement</w:t>
            </w:r>
          </w:p>
        </w:tc>
      </w:tr>
      <w:tr w:rsidR="005C6799" w:rsidRPr="004B2BA6" w14:paraId="4B0EC13D" w14:textId="77777777" w:rsidTr="00BA3EA9">
        <w:tc>
          <w:tcPr>
            <w:tcW w:w="1965" w:type="dxa"/>
          </w:tcPr>
          <w:p w14:paraId="50933917" w14:textId="77777777" w:rsidR="005C6799" w:rsidRPr="004B2BA6" w:rsidRDefault="005C6799" w:rsidP="001578DA">
            <w:pPr>
              <w:spacing w:after="0" w:line="300" w:lineRule="atLeast"/>
              <w:ind w:right="-105"/>
              <w:textAlignment w:val="baseline"/>
              <w:rPr>
                <w:rFonts w:ascii="Tahoma" w:hAnsi="Tahoma" w:cs="Tahoma"/>
                <w:sz w:val="28"/>
                <w:szCs w:val="28"/>
              </w:rPr>
            </w:pPr>
            <w:r w:rsidRPr="004B2BA6">
              <w:rPr>
                <w:rFonts w:ascii="Tahoma" w:hAnsi="Tahoma" w:cs="Tahoma"/>
                <w:sz w:val="28"/>
                <w:szCs w:val="28"/>
              </w:rPr>
              <w:t>Public Sector Bks</w:t>
            </w:r>
          </w:p>
        </w:tc>
        <w:tc>
          <w:tcPr>
            <w:tcW w:w="1437" w:type="dxa"/>
          </w:tcPr>
          <w:p w14:paraId="3B021A85"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257940</w:t>
            </w:r>
          </w:p>
        </w:tc>
        <w:tc>
          <w:tcPr>
            <w:tcW w:w="2067" w:type="dxa"/>
          </w:tcPr>
          <w:p w14:paraId="5AC0411F"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128970</w:t>
            </w:r>
          </w:p>
        </w:tc>
        <w:tc>
          <w:tcPr>
            <w:tcW w:w="2470" w:type="dxa"/>
          </w:tcPr>
          <w:p w14:paraId="1C8F362E"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50276</w:t>
            </w:r>
          </w:p>
        </w:tc>
        <w:tc>
          <w:tcPr>
            <w:tcW w:w="1848" w:type="dxa"/>
          </w:tcPr>
          <w:p w14:paraId="3D1E361D"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 xml:space="preserve"> 39</w:t>
            </w:r>
          </w:p>
        </w:tc>
      </w:tr>
      <w:tr w:rsidR="005C6799" w:rsidRPr="004B2BA6" w14:paraId="2D13C26C" w14:textId="77777777" w:rsidTr="00BA3EA9">
        <w:tc>
          <w:tcPr>
            <w:tcW w:w="1965" w:type="dxa"/>
          </w:tcPr>
          <w:p w14:paraId="10181EAD" w14:textId="77777777" w:rsidR="005C6799" w:rsidRPr="004B2BA6" w:rsidRDefault="005C6799" w:rsidP="001578DA">
            <w:pPr>
              <w:spacing w:after="0" w:line="300" w:lineRule="atLeast"/>
              <w:textAlignment w:val="baseline"/>
              <w:rPr>
                <w:rFonts w:ascii="Tahoma" w:hAnsi="Tahoma" w:cs="Tahoma"/>
                <w:sz w:val="28"/>
                <w:szCs w:val="28"/>
              </w:rPr>
            </w:pPr>
            <w:r w:rsidRPr="004B2BA6">
              <w:rPr>
                <w:rFonts w:ascii="Tahoma" w:hAnsi="Tahoma" w:cs="Tahoma"/>
                <w:sz w:val="28"/>
                <w:szCs w:val="28"/>
              </w:rPr>
              <w:t>Pvt. Sector Bks.</w:t>
            </w:r>
          </w:p>
        </w:tc>
        <w:tc>
          <w:tcPr>
            <w:tcW w:w="1437" w:type="dxa"/>
          </w:tcPr>
          <w:p w14:paraId="085D7A57"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 xml:space="preserve"> 90930</w:t>
            </w:r>
          </w:p>
        </w:tc>
        <w:tc>
          <w:tcPr>
            <w:tcW w:w="2067" w:type="dxa"/>
          </w:tcPr>
          <w:p w14:paraId="052B0485"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 xml:space="preserve"> 45465</w:t>
            </w:r>
          </w:p>
        </w:tc>
        <w:tc>
          <w:tcPr>
            <w:tcW w:w="2470" w:type="dxa"/>
          </w:tcPr>
          <w:p w14:paraId="5E591C89"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 xml:space="preserve"> 7732</w:t>
            </w:r>
          </w:p>
        </w:tc>
        <w:tc>
          <w:tcPr>
            <w:tcW w:w="1848" w:type="dxa"/>
          </w:tcPr>
          <w:p w14:paraId="1BA892C8" w14:textId="77777777" w:rsidR="005C6799" w:rsidRPr="004B2BA6" w:rsidRDefault="005C6799" w:rsidP="001578DA">
            <w:pPr>
              <w:spacing w:after="0" w:line="300" w:lineRule="atLeast"/>
              <w:ind w:left="-110" w:right="-48"/>
              <w:jc w:val="center"/>
              <w:textAlignment w:val="baseline"/>
              <w:rPr>
                <w:rFonts w:ascii="Tahoma" w:hAnsi="Tahoma" w:cs="Tahoma"/>
                <w:sz w:val="28"/>
                <w:szCs w:val="28"/>
              </w:rPr>
            </w:pPr>
            <w:r w:rsidRPr="004B2BA6">
              <w:rPr>
                <w:rFonts w:ascii="Tahoma" w:hAnsi="Tahoma" w:cs="Tahoma"/>
                <w:sz w:val="28"/>
                <w:szCs w:val="28"/>
              </w:rPr>
              <w:t xml:space="preserve"> 17</w:t>
            </w:r>
          </w:p>
        </w:tc>
      </w:tr>
      <w:tr w:rsidR="005C6799" w:rsidRPr="004B2BA6" w14:paraId="27B36AC5" w14:textId="77777777" w:rsidTr="00BA3EA9">
        <w:tc>
          <w:tcPr>
            <w:tcW w:w="1965" w:type="dxa"/>
          </w:tcPr>
          <w:p w14:paraId="6A1672D0" w14:textId="77777777" w:rsidR="005C6799" w:rsidRPr="004B2BA6" w:rsidRDefault="005C6799" w:rsidP="001578DA">
            <w:pPr>
              <w:spacing w:after="0" w:line="300" w:lineRule="atLeast"/>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RRB</w:t>
            </w:r>
          </w:p>
        </w:tc>
        <w:tc>
          <w:tcPr>
            <w:tcW w:w="1437" w:type="dxa"/>
          </w:tcPr>
          <w:p w14:paraId="7A3F7DA2"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 xml:space="preserve"> 20950</w:t>
            </w:r>
          </w:p>
        </w:tc>
        <w:tc>
          <w:tcPr>
            <w:tcW w:w="2067" w:type="dxa"/>
          </w:tcPr>
          <w:p w14:paraId="70C3BB84"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 xml:space="preserve"> 10475</w:t>
            </w:r>
          </w:p>
        </w:tc>
        <w:tc>
          <w:tcPr>
            <w:tcW w:w="2470" w:type="dxa"/>
          </w:tcPr>
          <w:p w14:paraId="1FFDA6F9"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11300</w:t>
            </w:r>
          </w:p>
        </w:tc>
        <w:tc>
          <w:tcPr>
            <w:tcW w:w="1848" w:type="dxa"/>
          </w:tcPr>
          <w:p w14:paraId="60FB6736"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108</w:t>
            </w:r>
          </w:p>
        </w:tc>
      </w:tr>
      <w:tr w:rsidR="005C6799" w:rsidRPr="004B2BA6" w14:paraId="4F00E710" w14:textId="77777777" w:rsidTr="00BA3EA9">
        <w:tc>
          <w:tcPr>
            <w:tcW w:w="1965" w:type="dxa"/>
          </w:tcPr>
          <w:p w14:paraId="2913CD7A" w14:textId="77777777" w:rsidR="005C6799" w:rsidRPr="004B2BA6" w:rsidRDefault="005C6799" w:rsidP="001578DA">
            <w:pPr>
              <w:spacing w:after="0" w:line="300" w:lineRule="atLeast"/>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Coop. Banks</w:t>
            </w:r>
          </w:p>
        </w:tc>
        <w:tc>
          <w:tcPr>
            <w:tcW w:w="1437" w:type="dxa"/>
          </w:tcPr>
          <w:p w14:paraId="77BE86DA"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16000</w:t>
            </w:r>
          </w:p>
        </w:tc>
        <w:tc>
          <w:tcPr>
            <w:tcW w:w="2067" w:type="dxa"/>
          </w:tcPr>
          <w:p w14:paraId="6348489D" w14:textId="77777777" w:rsidR="005C6799" w:rsidRPr="004B2BA6" w:rsidRDefault="005C6799"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 xml:space="preserve">  8000</w:t>
            </w:r>
          </w:p>
        </w:tc>
        <w:tc>
          <w:tcPr>
            <w:tcW w:w="2470" w:type="dxa"/>
          </w:tcPr>
          <w:p w14:paraId="67168CC5" w14:textId="77777777" w:rsidR="005C6799" w:rsidRPr="004B2BA6" w:rsidRDefault="00A003A7"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 xml:space="preserve">     128</w:t>
            </w:r>
          </w:p>
        </w:tc>
        <w:tc>
          <w:tcPr>
            <w:tcW w:w="1848" w:type="dxa"/>
          </w:tcPr>
          <w:p w14:paraId="67234452" w14:textId="77777777" w:rsidR="005C6799" w:rsidRPr="004B2BA6" w:rsidRDefault="00A003A7" w:rsidP="001578DA">
            <w:pPr>
              <w:spacing w:after="0" w:line="300" w:lineRule="atLeast"/>
              <w:ind w:left="-110" w:right="-48"/>
              <w:jc w:val="center"/>
              <w:textAlignment w:val="baseline"/>
              <w:rPr>
                <w:rFonts w:ascii="Tahoma" w:hAnsi="Tahoma" w:cs="Tahoma"/>
                <w:color w:val="000000" w:themeColor="text1"/>
                <w:sz w:val="28"/>
                <w:szCs w:val="28"/>
              </w:rPr>
            </w:pPr>
            <w:r w:rsidRPr="004B2BA6">
              <w:rPr>
                <w:rFonts w:ascii="Tahoma" w:hAnsi="Tahoma" w:cs="Tahoma"/>
                <w:color w:val="000000" w:themeColor="text1"/>
                <w:sz w:val="28"/>
                <w:szCs w:val="28"/>
              </w:rPr>
              <w:t xml:space="preserve">   2</w:t>
            </w:r>
          </w:p>
        </w:tc>
      </w:tr>
      <w:tr w:rsidR="005C6799" w:rsidRPr="004B2BA6" w14:paraId="72C496BA" w14:textId="77777777" w:rsidTr="00BA3EA9">
        <w:tc>
          <w:tcPr>
            <w:tcW w:w="1965" w:type="dxa"/>
          </w:tcPr>
          <w:p w14:paraId="70AD3284" w14:textId="77777777" w:rsidR="005C6799" w:rsidRPr="004B2BA6" w:rsidRDefault="005C6799" w:rsidP="001578DA">
            <w:pPr>
              <w:spacing w:after="0" w:line="300" w:lineRule="atLeast"/>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Grand Total</w:t>
            </w:r>
          </w:p>
        </w:tc>
        <w:tc>
          <w:tcPr>
            <w:tcW w:w="1437" w:type="dxa"/>
          </w:tcPr>
          <w:p w14:paraId="3F77ECC3" w14:textId="77777777" w:rsidR="005C6799" w:rsidRPr="004B2BA6" w:rsidRDefault="005C6799" w:rsidP="001578DA">
            <w:pPr>
              <w:spacing w:after="0" w:line="300" w:lineRule="atLeast"/>
              <w:ind w:left="-110" w:right="-48"/>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385820</w:t>
            </w:r>
          </w:p>
        </w:tc>
        <w:tc>
          <w:tcPr>
            <w:tcW w:w="2067" w:type="dxa"/>
          </w:tcPr>
          <w:p w14:paraId="76C2C396" w14:textId="77777777" w:rsidR="005C6799" w:rsidRPr="004B2BA6" w:rsidRDefault="005C6799" w:rsidP="001578DA">
            <w:pPr>
              <w:spacing w:after="0" w:line="300" w:lineRule="atLeast"/>
              <w:ind w:left="-110" w:right="-48"/>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192910</w:t>
            </w:r>
          </w:p>
        </w:tc>
        <w:tc>
          <w:tcPr>
            <w:tcW w:w="2470" w:type="dxa"/>
          </w:tcPr>
          <w:p w14:paraId="28D64E06" w14:textId="77777777" w:rsidR="005C6799" w:rsidRPr="004B2BA6" w:rsidRDefault="005C6799" w:rsidP="00A003A7">
            <w:pPr>
              <w:spacing w:after="0" w:line="300" w:lineRule="atLeast"/>
              <w:ind w:left="-110" w:right="-48"/>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69</w:t>
            </w:r>
            <w:r w:rsidR="00A003A7" w:rsidRPr="004B2BA6">
              <w:rPr>
                <w:rFonts w:ascii="Tahoma" w:hAnsi="Tahoma" w:cs="Tahoma"/>
                <w:b/>
                <w:bCs/>
                <w:color w:val="000000" w:themeColor="text1"/>
                <w:sz w:val="28"/>
                <w:szCs w:val="28"/>
              </w:rPr>
              <w:t>436</w:t>
            </w:r>
          </w:p>
        </w:tc>
        <w:tc>
          <w:tcPr>
            <w:tcW w:w="1848" w:type="dxa"/>
          </w:tcPr>
          <w:p w14:paraId="407C11D3" w14:textId="77777777" w:rsidR="005C6799" w:rsidRPr="004B2BA6" w:rsidRDefault="005C6799" w:rsidP="001578DA">
            <w:pPr>
              <w:spacing w:after="0" w:line="300" w:lineRule="atLeast"/>
              <w:ind w:left="-110" w:right="-48"/>
              <w:jc w:val="center"/>
              <w:textAlignment w:val="baseline"/>
              <w:rPr>
                <w:rFonts w:ascii="Tahoma" w:hAnsi="Tahoma" w:cs="Tahoma"/>
                <w:b/>
                <w:bCs/>
                <w:color w:val="000000" w:themeColor="text1"/>
                <w:sz w:val="28"/>
                <w:szCs w:val="28"/>
              </w:rPr>
            </w:pPr>
            <w:r w:rsidRPr="004B2BA6">
              <w:rPr>
                <w:rFonts w:ascii="Tahoma" w:hAnsi="Tahoma" w:cs="Tahoma"/>
                <w:b/>
                <w:bCs/>
                <w:color w:val="000000" w:themeColor="text1"/>
                <w:sz w:val="28"/>
                <w:szCs w:val="28"/>
              </w:rPr>
              <w:t>36</w:t>
            </w:r>
          </w:p>
        </w:tc>
      </w:tr>
    </w:tbl>
    <w:p w14:paraId="7AD75DEB" w14:textId="77777777" w:rsidR="005C6799" w:rsidRPr="004B2BA6" w:rsidRDefault="005C6799" w:rsidP="005C6799">
      <w:pPr>
        <w:spacing w:after="0"/>
        <w:ind w:right="29"/>
        <w:jc w:val="right"/>
        <w:rPr>
          <w:rFonts w:ascii="Tahoma" w:hAnsi="Tahoma" w:cs="Tahoma"/>
          <w:b/>
          <w:bCs/>
          <w:color w:val="000000" w:themeColor="text1"/>
          <w:sz w:val="24"/>
          <w:szCs w:val="24"/>
        </w:rPr>
      </w:pPr>
      <w:r w:rsidRPr="004B2BA6">
        <w:rPr>
          <w:rFonts w:ascii="Tahoma" w:hAnsi="Tahoma" w:cs="Tahoma"/>
          <w:b/>
          <w:bCs/>
          <w:color w:val="000000" w:themeColor="text1"/>
          <w:sz w:val="28"/>
          <w:szCs w:val="28"/>
        </w:rPr>
        <w:t xml:space="preserve"> </w:t>
      </w:r>
      <w:r w:rsidRPr="004B2BA6">
        <w:rPr>
          <w:rFonts w:ascii="Tahoma" w:hAnsi="Tahoma" w:cs="Tahoma"/>
          <w:b/>
          <w:bCs/>
          <w:color w:val="000000" w:themeColor="text1"/>
          <w:sz w:val="24"/>
          <w:szCs w:val="24"/>
        </w:rPr>
        <w:t>(Bank-wise targets/achievement is as Annexure-</w:t>
      </w:r>
      <w:r w:rsidRPr="004B2BA6">
        <w:rPr>
          <w:rFonts w:ascii="Tahoma" w:hAnsi="Tahoma" w:cs="Tahoma"/>
          <w:b/>
          <w:bCs/>
          <w:sz w:val="24"/>
          <w:szCs w:val="24"/>
        </w:rPr>
        <w:t>3</w:t>
      </w:r>
      <w:r w:rsidR="00F261D2" w:rsidRPr="004B2BA6">
        <w:rPr>
          <w:rFonts w:ascii="Tahoma" w:hAnsi="Tahoma" w:cs="Tahoma"/>
          <w:b/>
          <w:bCs/>
          <w:sz w:val="24"/>
          <w:szCs w:val="24"/>
        </w:rPr>
        <w:t>4</w:t>
      </w:r>
      <w:r w:rsidRPr="004B2BA6">
        <w:rPr>
          <w:rFonts w:ascii="Tahoma" w:hAnsi="Tahoma" w:cs="Tahoma"/>
          <w:b/>
          <w:bCs/>
          <w:sz w:val="24"/>
          <w:szCs w:val="24"/>
        </w:rPr>
        <w:t xml:space="preserve">) </w:t>
      </w:r>
      <w:r w:rsidR="007D298F" w:rsidRPr="004B2BA6">
        <w:rPr>
          <w:rFonts w:ascii="Tahoma" w:hAnsi="Tahoma" w:cs="Tahoma"/>
          <w:b/>
          <w:bCs/>
          <w:sz w:val="24"/>
          <w:szCs w:val="24"/>
        </w:rPr>
        <w:t xml:space="preserve">{Page No. </w:t>
      </w:r>
      <w:r w:rsidR="007003D2" w:rsidRPr="004B2BA6">
        <w:rPr>
          <w:rFonts w:ascii="Tahoma" w:hAnsi="Tahoma" w:cs="Tahoma"/>
          <w:b/>
          <w:bCs/>
          <w:sz w:val="24"/>
          <w:szCs w:val="24"/>
        </w:rPr>
        <w:t>188</w:t>
      </w:r>
      <w:r w:rsidR="007D298F" w:rsidRPr="004B2BA6">
        <w:rPr>
          <w:rFonts w:ascii="Tahoma" w:hAnsi="Tahoma" w:cs="Tahoma"/>
          <w:b/>
          <w:bCs/>
          <w:sz w:val="24"/>
          <w:szCs w:val="24"/>
        </w:rPr>
        <w:t>}</w:t>
      </w:r>
    </w:p>
    <w:p w14:paraId="333B066B" w14:textId="77777777" w:rsidR="005C6799" w:rsidRPr="004B2BA6" w:rsidRDefault="005C6799" w:rsidP="005C6799">
      <w:pPr>
        <w:spacing w:after="0"/>
        <w:rPr>
          <w:rFonts w:ascii="Tahoma" w:hAnsi="Tahoma" w:cs="Tahoma"/>
          <w:b/>
          <w:sz w:val="28"/>
          <w:szCs w:val="28"/>
        </w:rPr>
      </w:pPr>
    </w:p>
    <w:p w14:paraId="7A720F0F" w14:textId="77777777" w:rsidR="003C6A04" w:rsidRPr="004B2BA6" w:rsidRDefault="003C6A04" w:rsidP="003C6A04">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04B8AAA3" w14:textId="77777777" w:rsidR="005C6799" w:rsidRPr="004B2BA6" w:rsidRDefault="005C6799" w:rsidP="00CD2A91">
      <w:pPr>
        <w:spacing w:after="0"/>
        <w:jc w:val="both"/>
        <w:rPr>
          <w:rFonts w:ascii="Tahoma" w:hAnsi="Tahoma" w:cs="Tahoma"/>
          <w:bCs/>
          <w:sz w:val="28"/>
          <w:szCs w:val="28"/>
        </w:rPr>
      </w:pPr>
      <w:r w:rsidRPr="004B2BA6">
        <w:rPr>
          <w:rFonts w:ascii="Tahoma" w:hAnsi="Tahoma" w:cs="Tahoma"/>
          <w:bCs/>
          <w:sz w:val="28"/>
          <w:szCs w:val="28"/>
        </w:rPr>
        <w:t xml:space="preserve">The performance of Punjab </w:t>
      </w:r>
      <w:proofErr w:type="spellStart"/>
      <w:r w:rsidRPr="004B2BA6">
        <w:rPr>
          <w:rFonts w:ascii="Tahoma" w:hAnsi="Tahoma" w:cs="Tahoma"/>
          <w:bCs/>
          <w:sz w:val="28"/>
          <w:szCs w:val="28"/>
        </w:rPr>
        <w:t>Gramin</w:t>
      </w:r>
      <w:proofErr w:type="spellEnd"/>
      <w:r w:rsidRPr="004B2BA6">
        <w:rPr>
          <w:rFonts w:ascii="Tahoma" w:hAnsi="Tahoma" w:cs="Tahoma"/>
          <w:bCs/>
          <w:sz w:val="28"/>
          <w:szCs w:val="28"/>
        </w:rPr>
        <w:t xml:space="preserve"> Bank is appreciable. All other Banks are requested to improve the position as their performance is not found satisfactory.</w:t>
      </w:r>
    </w:p>
    <w:p w14:paraId="3B76F02E" w14:textId="77777777" w:rsidR="005C6799" w:rsidRPr="004B2BA6" w:rsidRDefault="005C6799" w:rsidP="00CD2A91">
      <w:pPr>
        <w:spacing w:after="0"/>
        <w:jc w:val="both"/>
        <w:rPr>
          <w:rFonts w:ascii="Tahoma" w:hAnsi="Tahoma" w:cs="Tahoma"/>
          <w:bCs/>
          <w:sz w:val="28"/>
          <w:szCs w:val="28"/>
        </w:rPr>
      </w:pPr>
    </w:p>
    <w:p w14:paraId="5CE8DAB1" w14:textId="77777777" w:rsidR="005C6799" w:rsidRPr="004B2BA6" w:rsidRDefault="005C6799" w:rsidP="00CD2A91">
      <w:pPr>
        <w:spacing w:after="0"/>
        <w:jc w:val="both"/>
        <w:rPr>
          <w:rFonts w:ascii="Tahoma" w:hAnsi="Tahoma" w:cs="Tahoma"/>
          <w:b/>
          <w:sz w:val="28"/>
          <w:szCs w:val="28"/>
        </w:rPr>
      </w:pPr>
      <w:r w:rsidRPr="004B2BA6">
        <w:rPr>
          <w:rFonts w:ascii="Tahoma" w:hAnsi="Tahoma" w:cs="Tahoma"/>
          <w:b/>
          <w:sz w:val="28"/>
          <w:szCs w:val="28"/>
        </w:rPr>
        <w:t>The Banks who have remained on Zero are: -</w:t>
      </w:r>
    </w:p>
    <w:p w14:paraId="6C1AAB2A" w14:textId="77777777" w:rsidR="005C6799" w:rsidRPr="004B2BA6" w:rsidRDefault="005C6799" w:rsidP="00CD2A91">
      <w:pPr>
        <w:spacing w:after="0"/>
        <w:jc w:val="both"/>
        <w:rPr>
          <w:rFonts w:ascii="Tahoma" w:hAnsi="Tahoma" w:cs="Tahoma"/>
          <w:b/>
          <w:sz w:val="28"/>
          <w:szCs w:val="28"/>
        </w:rPr>
      </w:pPr>
      <w:r w:rsidRPr="004B2BA6">
        <w:rPr>
          <w:rFonts w:ascii="Tahoma" w:hAnsi="Tahoma" w:cs="Tahoma"/>
          <w:b/>
          <w:sz w:val="28"/>
          <w:szCs w:val="28"/>
        </w:rPr>
        <w:t xml:space="preserve">HDFC Bank, Kotak Mahindra Bank, Federal Bank, </w:t>
      </w:r>
      <w:proofErr w:type="spellStart"/>
      <w:r w:rsidRPr="004B2BA6">
        <w:rPr>
          <w:rFonts w:ascii="Tahoma" w:hAnsi="Tahoma" w:cs="Tahoma"/>
          <w:b/>
          <w:sz w:val="28"/>
          <w:szCs w:val="28"/>
        </w:rPr>
        <w:t>Indusind</w:t>
      </w:r>
      <w:proofErr w:type="spellEnd"/>
      <w:r w:rsidRPr="004B2BA6">
        <w:rPr>
          <w:rFonts w:ascii="Tahoma" w:hAnsi="Tahoma" w:cs="Tahoma"/>
          <w:b/>
          <w:sz w:val="28"/>
          <w:szCs w:val="28"/>
        </w:rPr>
        <w:t xml:space="preserve"> Bank, </w:t>
      </w:r>
      <w:proofErr w:type="spellStart"/>
      <w:r w:rsidRPr="004B2BA6">
        <w:rPr>
          <w:rFonts w:ascii="Tahoma" w:hAnsi="Tahoma" w:cs="Tahoma"/>
          <w:b/>
          <w:sz w:val="28"/>
          <w:szCs w:val="28"/>
        </w:rPr>
        <w:t>Bandhan</w:t>
      </w:r>
      <w:proofErr w:type="spellEnd"/>
      <w:r w:rsidRPr="004B2BA6">
        <w:rPr>
          <w:rFonts w:ascii="Tahoma" w:hAnsi="Tahoma" w:cs="Tahoma"/>
          <w:b/>
          <w:sz w:val="28"/>
          <w:szCs w:val="28"/>
        </w:rPr>
        <w:t xml:space="preserve"> Bank, AU Small Fin. Bank, Capital Small Fin. Bank, </w:t>
      </w:r>
      <w:proofErr w:type="spellStart"/>
      <w:r w:rsidRPr="004B2BA6">
        <w:rPr>
          <w:rFonts w:ascii="Tahoma" w:hAnsi="Tahoma" w:cs="Tahoma"/>
          <w:b/>
          <w:sz w:val="28"/>
          <w:szCs w:val="28"/>
        </w:rPr>
        <w:t>Ujjivan</w:t>
      </w:r>
      <w:proofErr w:type="spellEnd"/>
      <w:r w:rsidRPr="004B2BA6">
        <w:rPr>
          <w:rFonts w:ascii="Tahoma" w:hAnsi="Tahoma" w:cs="Tahoma"/>
          <w:b/>
          <w:sz w:val="28"/>
          <w:szCs w:val="28"/>
        </w:rPr>
        <w:t xml:space="preserve"> Small Fin. Bank and Jana Small Fin. Bank.</w:t>
      </w:r>
    </w:p>
    <w:p w14:paraId="5625558E" w14:textId="77777777" w:rsidR="005C6799" w:rsidRPr="004B2BA6" w:rsidRDefault="005C6799" w:rsidP="00CD2A91">
      <w:pPr>
        <w:spacing w:after="0"/>
        <w:jc w:val="both"/>
        <w:rPr>
          <w:rFonts w:ascii="Tahoma" w:hAnsi="Tahoma" w:cs="Tahoma"/>
          <w:bCs/>
          <w:sz w:val="28"/>
          <w:szCs w:val="28"/>
        </w:rPr>
      </w:pPr>
    </w:p>
    <w:p w14:paraId="7150069E" w14:textId="77777777" w:rsidR="003C6A04" w:rsidRPr="004B2BA6" w:rsidRDefault="00FA6B37" w:rsidP="00CD2A91">
      <w:pPr>
        <w:spacing w:after="0"/>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p>
    <w:p w14:paraId="261ADA07" w14:textId="77777777" w:rsidR="003C6A04" w:rsidRPr="004B2BA6" w:rsidRDefault="003C6A04" w:rsidP="00CD2A91">
      <w:pPr>
        <w:spacing w:after="0"/>
        <w:jc w:val="both"/>
        <w:rPr>
          <w:rFonts w:ascii="Tahoma" w:hAnsi="Tahoma" w:cs="Tahoma"/>
          <w:bCs/>
          <w:color w:val="000000" w:themeColor="text1"/>
          <w:sz w:val="28"/>
          <w:szCs w:val="28"/>
        </w:rPr>
      </w:pPr>
      <w:r w:rsidRPr="004B2BA6">
        <w:rPr>
          <w:rFonts w:ascii="Tahoma" w:hAnsi="Tahoma" w:cs="Tahoma"/>
          <w:bCs/>
          <w:sz w:val="28"/>
          <w:szCs w:val="28"/>
        </w:rPr>
        <w:t xml:space="preserve">The controlling heads </w:t>
      </w:r>
      <w:r w:rsidRPr="004B2BA6">
        <w:rPr>
          <w:rFonts w:ascii="Tahoma" w:hAnsi="Tahoma" w:cs="Tahoma"/>
          <w:bCs/>
          <w:color w:val="000000" w:themeColor="text1"/>
          <w:sz w:val="28"/>
          <w:szCs w:val="28"/>
        </w:rPr>
        <w:t xml:space="preserve">of banks to ensure 100% achievement under APY. </w:t>
      </w:r>
    </w:p>
    <w:p w14:paraId="6F2B177B" w14:textId="77777777" w:rsidR="003C6A04" w:rsidRPr="004B2BA6" w:rsidRDefault="003C6A04" w:rsidP="00CD2A91">
      <w:pPr>
        <w:tabs>
          <w:tab w:val="left" w:pos="900"/>
        </w:tabs>
        <w:spacing w:after="0" w:line="240" w:lineRule="auto"/>
        <w:jc w:val="both"/>
        <w:rPr>
          <w:rFonts w:ascii="Tahoma" w:hAnsi="Tahoma" w:cs="Tahoma"/>
          <w:b/>
          <w:bCs/>
          <w:color w:val="FF0000"/>
          <w:sz w:val="28"/>
          <w:szCs w:val="28"/>
        </w:rPr>
      </w:pPr>
    </w:p>
    <w:p w14:paraId="6330BAD3" w14:textId="77777777" w:rsidR="005C6799" w:rsidRPr="004B2BA6" w:rsidRDefault="005C6799" w:rsidP="00FA6B37">
      <w:pPr>
        <w:spacing w:after="0" w:line="240" w:lineRule="auto"/>
        <w:rPr>
          <w:rFonts w:ascii="Tahoma" w:hAnsi="Tahoma" w:cs="Tahoma"/>
          <w:bCs/>
          <w:color w:val="000000" w:themeColor="text1"/>
          <w:sz w:val="28"/>
          <w:szCs w:val="28"/>
        </w:rPr>
      </w:pPr>
      <w:r w:rsidRPr="004B2BA6">
        <w:rPr>
          <w:rFonts w:ascii="Tahoma" w:hAnsi="Tahoma" w:cs="Tahoma"/>
          <w:bCs/>
          <w:color w:val="000000" w:themeColor="text1"/>
          <w:sz w:val="28"/>
          <w:szCs w:val="28"/>
        </w:rPr>
        <w:br w:type="page"/>
      </w:r>
    </w:p>
    <w:p w14:paraId="5F7C1548" w14:textId="77777777" w:rsidR="005C6799" w:rsidRPr="004B2BA6" w:rsidRDefault="005C6799" w:rsidP="005C6799">
      <w:pPr>
        <w:pStyle w:val="NoSpacing"/>
        <w:jc w:val="right"/>
        <w:rPr>
          <w:rFonts w:ascii="Tahoma" w:hAnsi="Tahoma" w:cs="Tahoma"/>
          <w:b/>
          <w:bCs/>
          <w:sz w:val="28"/>
          <w:szCs w:val="28"/>
        </w:rPr>
      </w:pPr>
    </w:p>
    <w:p w14:paraId="364942D3" w14:textId="77777777" w:rsidR="005C6799" w:rsidRPr="004B2BA6" w:rsidRDefault="005C6799" w:rsidP="005C6799">
      <w:pPr>
        <w:pStyle w:val="PlainText"/>
        <w:spacing w:after="120"/>
        <w:rPr>
          <w:color w:val="auto"/>
        </w:rPr>
      </w:pPr>
    </w:p>
    <w:tbl>
      <w:tblPr>
        <w:tblW w:w="9691" w:type="dxa"/>
        <w:tblLook w:val="0000" w:firstRow="0" w:lastRow="0" w:firstColumn="0" w:lastColumn="0" w:noHBand="0" w:noVBand="0"/>
      </w:tblPr>
      <w:tblGrid>
        <w:gridCol w:w="9517"/>
        <w:gridCol w:w="222"/>
      </w:tblGrid>
      <w:tr w:rsidR="005C6799" w:rsidRPr="004B2BA6" w14:paraId="1C2B30AC" w14:textId="77777777" w:rsidTr="001578DA">
        <w:tc>
          <w:tcPr>
            <w:tcW w:w="9469"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5C6799" w:rsidRPr="004B2BA6" w14:paraId="160AB6B4" w14:textId="77777777" w:rsidTr="001578DA">
              <w:trPr>
                <w:trHeight w:val="783"/>
              </w:trPr>
              <w:tc>
                <w:tcPr>
                  <w:tcW w:w="2160" w:type="dxa"/>
                </w:tcPr>
                <w:p w14:paraId="3395600F" w14:textId="77777777" w:rsidR="005C6799" w:rsidRPr="004B2BA6" w:rsidRDefault="005C6799" w:rsidP="001578DA">
                  <w:pPr>
                    <w:pStyle w:val="PlainText"/>
                    <w:spacing w:after="120"/>
                    <w:ind w:right="-18"/>
                    <w:rPr>
                      <w:b/>
                      <w:color w:val="auto"/>
                    </w:rPr>
                  </w:pPr>
                  <w:r w:rsidRPr="004B2BA6">
                    <w:rPr>
                      <w:b/>
                      <w:color w:val="auto"/>
                    </w:rPr>
                    <w:t>Item No.</w:t>
                  </w:r>
                  <w:r w:rsidR="009D4D20" w:rsidRPr="004B2BA6">
                    <w:rPr>
                      <w:b/>
                      <w:color w:val="auto"/>
                    </w:rPr>
                    <w:t xml:space="preserve"> </w:t>
                  </w:r>
                  <w:r w:rsidRPr="004B2BA6">
                    <w:rPr>
                      <w:b/>
                      <w:color w:val="auto"/>
                    </w:rPr>
                    <w:t>1</w:t>
                  </w:r>
                  <w:r w:rsidR="002F5B37" w:rsidRPr="004B2BA6">
                    <w:rPr>
                      <w:b/>
                      <w:color w:val="auto"/>
                    </w:rPr>
                    <w:t>3</w:t>
                  </w:r>
                </w:p>
              </w:tc>
              <w:tc>
                <w:tcPr>
                  <w:tcW w:w="7131" w:type="dxa"/>
                </w:tcPr>
                <w:p w14:paraId="0492FD43" w14:textId="77777777" w:rsidR="005C6799" w:rsidRPr="004B2BA6" w:rsidRDefault="005C6799" w:rsidP="001578DA">
                  <w:pPr>
                    <w:pStyle w:val="PlainText"/>
                    <w:spacing w:after="120"/>
                    <w:ind w:right="-18"/>
                    <w:rPr>
                      <w:b/>
                      <w:color w:val="auto"/>
                    </w:rPr>
                  </w:pPr>
                  <w:r w:rsidRPr="004B2BA6">
                    <w:rPr>
                      <w:b/>
                      <w:color w:val="auto"/>
                    </w:rPr>
                    <w:t>National Rural Livelihood Mission (NRLM)-Implementation in the State of Punjab</w:t>
                  </w:r>
                </w:p>
              </w:tc>
            </w:tr>
          </w:tbl>
          <w:p w14:paraId="340FD62E" w14:textId="77777777" w:rsidR="005C6799" w:rsidRPr="004B2BA6" w:rsidRDefault="005C6799" w:rsidP="001578DA">
            <w:pPr>
              <w:pStyle w:val="PlainText"/>
              <w:spacing w:after="120"/>
              <w:ind w:right="-18"/>
              <w:rPr>
                <w:b/>
                <w:color w:val="auto"/>
              </w:rPr>
            </w:pPr>
          </w:p>
        </w:tc>
        <w:tc>
          <w:tcPr>
            <w:tcW w:w="222" w:type="dxa"/>
          </w:tcPr>
          <w:p w14:paraId="5E9884CA" w14:textId="77777777" w:rsidR="005C6799" w:rsidRPr="004B2BA6" w:rsidRDefault="005C6799" w:rsidP="001578DA">
            <w:pPr>
              <w:pStyle w:val="PlainText"/>
              <w:spacing w:after="120"/>
              <w:rPr>
                <w:b/>
                <w:color w:val="auto"/>
              </w:rPr>
            </w:pPr>
          </w:p>
        </w:tc>
      </w:tr>
      <w:tr w:rsidR="005C6799" w:rsidRPr="004B2BA6" w14:paraId="1E2B4367" w14:textId="77777777" w:rsidTr="001578DA">
        <w:tc>
          <w:tcPr>
            <w:tcW w:w="9469" w:type="dxa"/>
          </w:tcPr>
          <w:p w14:paraId="3FF6F08E" w14:textId="77777777" w:rsidR="005C6799" w:rsidRPr="004B2BA6" w:rsidRDefault="005C6799" w:rsidP="001578DA">
            <w:pPr>
              <w:pStyle w:val="PlainText"/>
              <w:ind w:right="-18"/>
              <w:rPr>
                <w:b/>
                <w:color w:val="auto"/>
              </w:rPr>
            </w:pPr>
          </w:p>
        </w:tc>
        <w:tc>
          <w:tcPr>
            <w:tcW w:w="222" w:type="dxa"/>
          </w:tcPr>
          <w:p w14:paraId="7F7748A8" w14:textId="77777777" w:rsidR="005C6799" w:rsidRPr="004B2BA6" w:rsidRDefault="005C6799" w:rsidP="001578DA">
            <w:pPr>
              <w:pStyle w:val="PlainText"/>
              <w:rPr>
                <w:b/>
                <w:color w:val="auto"/>
              </w:rPr>
            </w:pPr>
          </w:p>
        </w:tc>
      </w:tr>
    </w:tbl>
    <w:p w14:paraId="7CC58F52" w14:textId="77777777" w:rsidR="005C6799" w:rsidRPr="004B2BA6" w:rsidRDefault="005C6799" w:rsidP="005C6799">
      <w:pPr>
        <w:pStyle w:val="PlainText"/>
        <w:rPr>
          <w:color w:val="auto"/>
        </w:rPr>
      </w:pPr>
      <w:r w:rsidRPr="004B2BA6">
        <w:rPr>
          <w:color w:val="auto"/>
        </w:rPr>
        <w:t xml:space="preserve">Rural Development Department, Govt. Of Punjab informed that the NRLM scheme is implemented in 98 blocks in 22 Districts and Department propose to extend it to 115 Blocks </w:t>
      </w:r>
      <w:proofErr w:type="spellStart"/>
      <w:r w:rsidRPr="004B2BA6">
        <w:rPr>
          <w:color w:val="auto"/>
        </w:rPr>
        <w:t>upto</w:t>
      </w:r>
      <w:proofErr w:type="spellEnd"/>
      <w:r w:rsidRPr="004B2BA6">
        <w:rPr>
          <w:color w:val="auto"/>
        </w:rPr>
        <w:t xml:space="preserve"> 31.03.2021. Punjab State Rural Livelihoods Mission submitted progress as at 30.09.2020 as under: -</w:t>
      </w:r>
    </w:p>
    <w:p w14:paraId="421832E0" w14:textId="77777777" w:rsidR="005C6799" w:rsidRPr="004B2BA6" w:rsidRDefault="005C6799" w:rsidP="005C6799">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671"/>
        <w:gridCol w:w="3243"/>
      </w:tblGrid>
      <w:tr w:rsidR="005C6799" w:rsidRPr="004B2BA6" w14:paraId="70441F10" w14:textId="77777777" w:rsidTr="003C6A04">
        <w:trPr>
          <w:jc w:val="center"/>
        </w:trPr>
        <w:tc>
          <w:tcPr>
            <w:tcW w:w="9155" w:type="dxa"/>
            <w:gridSpan w:val="3"/>
            <w:shd w:val="clear" w:color="auto" w:fill="FFFFFF"/>
            <w:tcMar>
              <w:top w:w="0" w:type="dxa"/>
              <w:left w:w="108" w:type="dxa"/>
              <w:bottom w:w="0" w:type="dxa"/>
              <w:right w:w="108" w:type="dxa"/>
            </w:tcMar>
            <w:hideMark/>
          </w:tcPr>
          <w:p w14:paraId="35649F68"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Cumulative Position of Self Help Group under NRLM</w:t>
            </w:r>
          </w:p>
        </w:tc>
      </w:tr>
      <w:tr w:rsidR="005C6799" w:rsidRPr="004B2BA6" w14:paraId="700A8079" w14:textId="77777777" w:rsidTr="003C6A04">
        <w:trPr>
          <w:jc w:val="center"/>
        </w:trPr>
        <w:tc>
          <w:tcPr>
            <w:tcW w:w="3241" w:type="dxa"/>
            <w:shd w:val="clear" w:color="auto" w:fill="FFFFFF"/>
            <w:tcMar>
              <w:top w:w="0" w:type="dxa"/>
              <w:left w:w="108" w:type="dxa"/>
              <w:bottom w:w="0" w:type="dxa"/>
              <w:right w:w="108" w:type="dxa"/>
            </w:tcMar>
            <w:hideMark/>
          </w:tcPr>
          <w:p w14:paraId="00689131"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 xml:space="preserve">Targets for 2020-21 (New + Revived) SHGs </w:t>
            </w:r>
          </w:p>
        </w:tc>
        <w:tc>
          <w:tcPr>
            <w:tcW w:w="2671" w:type="dxa"/>
            <w:shd w:val="clear" w:color="auto" w:fill="FFFFFF"/>
            <w:tcMar>
              <w:top w:w="0" w:type="dxa"/>
              <w:left w:w="108" w:type="dxa"/>
              <w:bottom w:w="0" w:type="dxa"/>
              <w:right w:w="108" w:type="dxa"/>
            </w:tcMar>
            <w:hideMark/>
          </w:tcPr>
          <w:p w14:paraId="4696B953"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No. Of SHGs Formed (01.04.20 to 30.09.20)</w:t>
            </w:r>
          </w:p>
        </w:tc>
        <w:tc>
          <w:tcPr>
            <w:tcW w:w="3243" w:type="dxa"/>
            <w:shd w:val="clear" w:color="auto" w:fill="FFFFFF"/>
            <w:tcMar>
              <w:top w:w="0" w:type="dxa"/>
              <w:left w:w="108" w:type="dxa"/>
              <w:bottom w:w="0" w:type="dxa"/>
              <w:right w:w="108" w:type="dxa"/>
            </w:tcMar>
            <w:hideMark/>
          </w:tcPr>
          <w:p w14:paraId="1F508BA8"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Cumulative position as at 30.09.2020</w:t>
            </w:r>
          </w:p>
        </w:tc>
      </w:tr>
      <w:tr w:rsidR="005C6799" w:rsidRPr="004B2BA6" w14:paraId="677893F8" w14:textId="77777777" w:rsidTr="003C6A04">
        <w:trPr>
          <w:jc w:val="center"/>
        </w:trPr>
        <w:tc>
          <w:tcPr>
            <w:tcW w:w="3241" w:type="dxa"/>
            <w:shd w:val="clear" w:color="auto" w:fill="FFFFFF"/>
            <w:tcMar>
              <w:top w:w="0" w:type="dxa"/>
              <w:left w:w="108" w:type="dxa"/>
              <w:bottom w:w="0" w:type="dxa"/>
              <w:right w:w="108" w:type="dxa"/>
            </w:tcMar>
            <w:hideMark/>
          </w:tcPr>
          <w:p w14:paraId="5DEF96FE"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9264</w:t>
            </w:r>
          </w:p>
        </w:tc>
        <w:tc>
          <w:tcPr>
            <w:tcW w:w="2671" w:type="dxa"/>
            <w:shd w:val="clear" w:color="auto" w:fill="FFFFFF"/>
            <w:tcMar>
              <w:top w:w="0" w:type="dxa"/>
              <w:left w:w="108" w:type="dxa"/>
              <w:bottom w:w="0" w:type="dxa"/>
              <w:right w:w="108" w:type="dxa"/>
            </w:tcMar>
            <w:hideMark/>
          </w:tcPr>
          <w:p w14:paraId="4B8083FC"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2294</w:t>
            </w:r>
          </w:p>
        </w:tc>
        <w:tc>
          <w:tcPr>
            <w:tcW w:w="3243" w:type="dxa"/>
            <w:shd w:val="clear" w:color="auto" w:fill="FFFFFF"/>
            <w:tcMar>
              <w:top w:w="0" w:type="dxa"/>
              <w:left w:w="108" w:type="dxa"/>
              <w:bottom w:w="0" w:type="dxa"/>
              <w:right w:w="108" w:type="dxa"/>
            </w:tcMar>
            <w:hideMark/>
          </w:tcPr>
          <w:p w14:paraId="1C54421A" w14:textId="77777777" w:rsidR="005C6799" w:rsidRPr="004B2BA6" w:rsidRDefault="005C6799" w:rsidP="001578DA">
            <w:pPr>
              <w:ind w:left="180"/>
              <w:jc w:val="center"/>
              <w:rPr>
                <w:rFonts w:ascii="Tahoma" w:hAnsi="Tahoma" w:cs="Tahoma"/>
                <w:sz w:val="28"/>
                <w:szCs w:val="28"/>
              </w:rPr>
            </w:pPr>
            <w:r w:rsidRPr="004B2BA6">
              <w:rPr>
                <w:rFonts w:ascii="Tahoma" w:hAnsi="Tahoma" w:cs="Tahoma"/>
                <w:b/>
                <w:bCs/>
                <w:sz w:val="28"/>
                <w:szCs w:val="28"/>
              </w:rPr>
              <w:t>18849</w:t>
            </w:r>
          </w:p>
        </w:tc>
      </w:tr>
    </w:tbl>
    <w:p w14:paraId="17D17799" w14:textId="77777777" w:rsidR="005C6799" w:rsidRPr="004B2BA6" w:rsidRDefault="005C6799" w:rsidP="005C6799">
      <w:pPr>
        <w:rPr>
          <w:rFonts w:ascii="Tahoma" w:hAnsi="Tahoma" w:cs="Tahoma"/>
          <w:b/>
          <w:bCs/>
          <w:sz w:val="28"/>
          <w:szCs w:val="28"/>
        </w:rPr>
      </w:pPr>
      <w:r w:rsidRPr="004B2BA6">
        <w:rPr>
          <w:rFonts w:ascii="Tahoma" w:hAnsi="Tahoma" w:cs="Tahoma"/>
          <w:b/>
          <w:bCs/>
          <w:sz w:val="28"/>
          <w:szCs w:val="28"/>
        </w:rPr>
        <w:t>                                          </w:t>
      </w:r>
    </w:p>
    <w:p w14:paraId="59E5EEA4" w14:textId="77777777" w:rsidR="005C6799" w:rsidRPr="004B2BA6" w:rsidRDefault="005C6799" w:rsidP="005C6799">
      <w:pPr>
        <w:spacing w:after="0"/>
        <w:jc w:val="right"/>
        <w:rPr>
          <w:rFonts w:ascii="Tahoma" w:hAnsi="Tahoma" w:cs="Tahoma"/>
          <w:sz w:val="28"/>
          <w:szCs w:val="28"/>
        </w:rPr>
      </w:pPr>
      <w:r w:rsidRPr="004B2BA6">
        <w:rPr>
          <w:rFonts w:ascii="Tahoma" w:hAnsi="Tahoma" w:cs="Tahoma"/>
          <w:b/>
          <w:bCs/>
          <w:sz w:val="28"/>
          <w:szCs w:val="28"/>
        </w:rPr>
        <w:t> (Amt.in lacs)</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1530"/>
        <w:gridCol w:w="1080"/>
        <w:gridCol w:w="1440"/>
        <w:gridCol w:w="990"/>
        <w:gridCol w:w="1350"/>
        <w:gridCol w:w="1000"/>
        <w:gridCol w:w="1080"/>
        <w:gridCol w:w="1080"/>
      </w:tblGrid>
      <w:tr w:rsidR="005C6799" w:rsidRPr="004B2BA6" w14:paraId="28779D46" w14:textId="77777777" w:rsidTr="007D298F">
        <w:trPr>
          <w:trHeight w:val="763"/>
          <w:jc w:val="center"/>
        </w:trPr>
        <w:tc>
          <w:tcPr>
            <w:tcW w:w="1075" w:type="dxa"/>
            <w:vMerge w:val="restart"/>
            <w:shd w:val="clear" w:color="auto" w:fill="FFFFFF"/>
            <w:tcMar>
              <w:top w:w="0" w:type="dxa"/>
              <w:left w:w="108" w:type="dxa"/>
              <w:bottom w:w="0" w:type="dxa"/>
              <w:right w:w="108" w:type="dxa"/>
            </w:tcMar>
            <w:hideMark/>
          </w:tcPr>
          <w:p w14:paraId="6500DD0C"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 </w:t>
            </w:r>
          </w:p>
          <w:p w14:paraId="6D2CFC8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 </w:t>
            </w:r>
          </w:p>
          <w:p w14:paraId="71E0F22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Period</w:t>
            </w:r>
          </w:p>
        </w:tc>
        <w:tc>
          <w:tcPr>
            <w:tcW w:w="2610" w:type="dxa"/>
            <w:gridSpan w:val="2"/>
            <w:shd w:val="clear" w:color="auto" w:fill="FFFFFF"/>
            <w:tcMar>
              <w:top w:w="0" w:type="dxa"/>
              <w:left w:w="108" w:type="dxa"/>
              <w:bottom w:w="0" w:type="dxa"/>
              <w:right w:w="108" w:type="dxa"/>
            </w:tcMar>
            <w:hideMark/>
          </w:tcPr>
          <w:p w14:paraId="5DB7A37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Targets Credit Linkage of SHG’s (2020-21)</w:t>
            </w:r>
          </w:p>
        </w:tc>
        <w:tc>
          <w:tcPr>
            <w:tcW w:w="1440" w:type="dxa"/>
            <w:shd w:val="clear" w:color="auto" w:fill="FFFFFF"/>
            <w:tcMar>
              <w:top w:w="0" w:type="dxa"/>
              <w:left w:w="108" w:type="dxa"/>
              <w:bottom w:w="0" w:type="dxa"/>
              <w:right w:w="108" w:type="dxa"/>
            </w:tcMar>
            <w:hideMark/>
          </w:tcPr>
          <w:p w14:paraId="690683C3"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 xml:space="preserve">Application </w:t>
            </w:r>
            <w:r w:rsidRPr="004B2BA6">
              <w:rPr>
                <w:rFonts w:ascii="Tahoma" w:hAnsi="Tahoma" w:cs="Tahoma"/>
                <w:b/>
                <w:bCs/>
                <w:szCs w:val="22"/>
              </w:rPr>
              <w:t>Received</w:t>
            </w:r>
          </w:p>
        </w:tc>
        <w:tc>
          <w:tcPr>
            <w:tcW w:w="990" w:type="dxa"/>
            <w:shd w:val="clear" w:color="auto" w:fill="FFFFFF"/>
            <w:tcMar>
              <w:top w:w="0" w:type="dxa"/>
              <w:left w:w="108" w:type="dxa"/>
              <w:bottom w:w="0" w:type="dxa"/>
              <w:right w:w="108" w:type="dxa"/>
            </w:tcMar>
            <w:hideMark/>
          </w:tcPr>
          <w:p w14:paraId="39F9BBE3"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Applications rejected</w:t>
            </w:r>
          </w:p>
        </w:tc>
        <w:tc>
          <w:tcPr>
            <w:tcW w:w="2350" w:type="dxa"/>
            <w:gridSpan w:val="2"/>
            <w:shd w:val="clear" w:color="auto" w:fill="FFFFFF"/>
            <w:tcMar>
              <w:top w:w="0" w:type="dxa"/>
              <w:left w:w="108" w:type="dxa"/>
              <w:bottom w:w="0" w:type="dxa"/>
              <w:right w:w="108" w:type="dxa"/>
            </w:tcMar>
            <w:hideMark/>
          </w:tcPr>
          <w:p w14:paraId="3CA9CA75"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Applications sanctioned (01.04.20 to 30.09.20)</w:t>
            </w:r>
          </w:p>
        </w:tc>
        <w:tc>
          <w:tcPr>
            <w:tcW w:w="2160" w:type="dxa"/>
            <w:gridSpan w:val="2"/>
            <w:shd w:val="clear" w:color="auto" w:fill="FFFFFF"/>
            <w:tcMar>
              <w:top w:w="0" w:type="dxa"/>
              <w:left w:w="108" w:type="dxa"/>
              <w:bottom w:w="0" w:type="dxa"/>
              <w:right w:w="108" w:type="dxa"/>
            </w:tcMar>
            <w:hideMark/>
          </w:tcPr>
          <w:p w14:paraId="58C8BFEC"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b/>
                <w:bCs/>
                <w:sz w:val="24"/>
                <w:szCs w:val="24"/>
              </w:rPr>
              <w:t>Amount disbursed</w:t>
            </w:r>
          </w:p>
        </w:tc>
      </w:tr>
      <w:tr w:rsidR="005C6799" w:rsidRPr="004B2BA6" w14:paraId="5CEE9E38" w14:textId="77777777" w:rsidTr="007D298F">
        <w:trPr>
          <w:trHeight w:val="719"/>
          <w:jc w:val="center"/>
        </w:trPr>
        <w:tc>
          <w:tcPr>
            <w:tcW w:w="1075" w:type="dxa"/>
            <w:vMerge/>
            <w:shd w:val="clear" w:color="auto" w:fill="FFFFFF"/>
            <w:vAlign w:val="center"/>
            <w:hideMark/>
          </w:tcPr>
          <w:p w14:paraId="0FD9466C" w14:textId="77777777" w:rsidR="005C6799" w:rsidRPr="004B2BA6" w:rsidRDefault="005C6799" w:rsidP="001578DA">
            <w:pPr>
              <w:spacing w:line="240" w:lineRule="auto"/>
              <w:rPr>
                <w:rFonts w:ascii="Tahoma" w:hAnsi="Tahoma" w:cs="Tahoma"/>
                <w:sz w:val="24"/>
                <w:szCs w:val="24"/>
              </w:rPr>
            </w:pPr>
          </w:p>
        </w:tc>
        <w:tc>
          <w:tcPr>
            <w:tcW w:w="1530" w:type="dxa"/>
            <w:shd w:val="clear" w:color="auto" w:fill="FFFFFF"/>
            <w:tcMar>
              <w:top w:w="0" w:type="dxa"/>
              <w:left w:w="108" w:type="dxa"/>
              <w:bottom w:w="0" w:type="dxa"/>
              <w:right w:w="108" w:type="dxa"/>
            </w:tcMar>
            <w:hideMark/>
          </w:tcPr>
          <w:p w14:paraId="1D6F555C" w14:textId="77777777" w:rsidR="005C6799" w:rsidRPr="004B2BA6" w:rsidRDefault="005C6799" w:rsidP="001578DA">
            <w:pPr>
              <w:spacing w:line="240" w:lineRule="auto"/>
              <w:ind w:left="-169" w:right="-206"/>
              <w:jc w:val="center"/>
              <w:rPr>
                <w:rFonts w:ascii="Tahoma" w:hAnsi="Tahoma" w:cs="Tahoma"/>
                <w:szCs w:val="22"/>
              </w:rPr>
            </w:pPr>
            <w:r w:rsidRPr="004B2BA6">
              <w:rPr>
                <w:rFonts w:ascii="Tahoma" w:hAnsi="Tahoma" w:cs="Tahoma"/>
                <w:b/>
                <w:bCs/>
                <w:szCs w:val="22"/>
              </w:rPr>
              <w:t>No. of Applications</w:t>
            </w:r>
          </w:p>
        </w:tc>
        <w:tc>
          <w:tcPr>
            <w:tcW w:w="1080" w:type="dxa"/>
            <w:shd w:val="clear" w:color="auto" w:fill="FFFFFF"/>
            <w:tcMar>
              <w:top w:w="0" w:type="dxa"/>
              <w:left w:w="108" w:type="dxa"/>
              <w:bottom w:w="0" w:type="dxa"/>
              <w:right w:w="108" w:type="dxa"/>
            </w:tcMar>
            <w:hideMark/>
          </w:tcPr>
          <w:p w14:paraId="532A5FC5" w14:textId="77777777" w:rsidR="005C6799" w:rsidRPr="004B2BA6" w:rsidRDefault="005C6799" w:rsidP="00B179D3">
            <w:pPr>
              <w:spacing w:line="240" w:lineRule="auto"/>
              <w:ind w:hanging="24"/>
              <w:jc w:val="center"/>
              <w:rPr>
                <w:rFonts w:ascii="Tahoma" w:hAnsi="Tahoma" w:cs="Tahoma"/>
                <w:szCs w:val="22"/>
              </w:rPr>
            </w:pPr>
            <w:r w:rsidRPr="004B2BA6">
              <w:rPr>
                <w:rFonts w:ascii="Tahoma" w:hAnsi="Tahoma" w:cs="Tahoma"/>
                <w:b/>
                <w:bCs/>
                <w:szCs w:val="22"/>
              </w:rPr>
              <w:t>Amount</w:t>
            </w:r>
          </w:p>
        </w:tc>
        <w:tc>
          <w:tcPr>
            <w:tcW w:w="1440" w:type="dxa"/>
            <w:shd w:val="clear" w:color="auto" w:fill="FFFFFF"/>
            <w:tcMar>
              <w:top w:w="0" w:type="dxa"/>
              <w:left w:w="108" w:type="dxa"/>
              <w:bottom w:w="0" w:type="dxa"/>
              <w:right w:w="108" w:type="dxa"/>
            </w:tcMar>
            <w:hideMark/>
          </w:tcPr>
          <w:p w14:paraId="1BA8EEFF" w14:textId="77777777" w:rsidR="005C6799" w:rsidRPr="004B2BA6" w:rsidRDefault="005C6799" w:rsidP="007D298F">
            <w:pPr>
              <w:spacing w:line="240" w:lineRule="auto"/>
              <w:ind w:hanging="204"/>
              <w:jc w:val="center"/>
              <w:rPr>
                <w:rFonts w:ascii="Tahoma" w:hAnsi="Tahoma" w:cs="Tahoma"/>
                <w:sz w:val="24"/>
                <w:szCs w:val="24"/>
              </w:rPr>
            </w:pPr>
            <w:r w:rsidRPr="004B2BA6">
              <w:rPr>
                <w:rFonts w:ascii="Tahoma" w:hAnsi="Tahoma" w:cs="Tahoma"/>
                <w:b/>
                <w:bCs/>
                <w:sz w:val="24"/>
                <w:szCs w:val="24"/>
              </w:rPr>
              <w:t>(01.04.20 to 30.09.20 </w:t>
            </w:r>
          </w:p>
        </w:tc>
        <w:tc>
          <w:tcPr>
            <w:tcW w:w="990" w:type="dxa"/>
            <w:shd w:val="clear" w:color="auto" w:fill="FFFFFF"/>
            <w:tcMar>
              <w:top w:w="0" w:type="dxa"/>
              <w:left w:w="108" w:type="dxa"/>
              <w:bottom w:w="0" w:type="dxa"/>
              <w:right w:w="108" w:type="dxa"/>
            </w:tcMar>
            <w:hideMark/>
          </w:tcPr>
          <w:p w14:paraId="3AE56BBA" w14:textId="77777777" w:rsidR="005C6799" w:rsidRPr="004B2BA6" w:rsidRDefault="005C6799" w:rsidP="007D298F">
            <w:pPr>
              <w:spacing w:line="240" w:lineRule="auto"/>
              <w:ind w:hanging="114"/>
              <w:jc w:val="center"/>
              <w:rPr>
                <w:rFonts w:ascii="Tahoma" w:hAnsi="Tahoma" w:cs="Tahoma"/>
                <w:sz w:val="24"/>
                <w:szCs w:val="24"/>
              </w:rPr>
            </w:pPr>
            <w:r w:rsidRPr="004B2BA6">
              <w:rPr>
                <w:rFonts w:ascii="Tahoma" w:hAnsi="Tahoma" w:cs="Tahoma"/>
                <w:b/>
                <w:bCs/>
                <w:sz w:val="24"/>
                <w:szCs w:val="24"/>
              </w:rPr>
              <w:t>(01.04.20 to 30.09.20) </w:t>
            </w:r>
          </w:p>
        </w:tc>
        <w:tc>
          <w:tcPr>
            <w:tcW w:w="1350" w:type="dxa"/>
            <w:shd w:val="clear" w:color="auto" w:fill="FFFFFF"/>
            <w:tcMar>
              <w:top w:w="0" w:type="dxa"/>
              <w:left w:w="108" w:type="dxa"/>
              <w:bottom w:w="0" w:type="dxa"/>
              <w:right w:w="108" w:type="dxa"/>
            </w:tcMar>
            <w:hideMark/>
          </w:tcPr>
          <w:p w14:paraId="0E62962A"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No. of Applications</w:t>
            </w:r>
          </w:p>
        </w:tc>
        <w:tc>
          <w:tcPr>
            <w:tcW w:w="1000" w:type="dxa"/>
            <w:shd w:val="clear" w:color="auto" w:fill="FFFFFF"/>
            <w:tcMar>
              <w:top w:w="0" w:type="dxa"/>
              <w:left w:w="108" w:type="dxa"/>
              <w:bottom w:w="0" w:type="dxa"/>
              <w:right w:w="108" w:type="dxa"/>
            </w:tcMar>
            <w:hideMark/>
          </w:tcPr>
          <w:p w14:paraId="772789B1"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Amount</w:t>
            </w:r>
          </w:p>
        </w:tc>
        <w:tc>
          <w:tcPr>
            <w:tcW w:w="1080" w:type="dxa"/>
            <w:shd w:val="clear" w:color="auto" w:fill="FFFFFF"/>
            <w:tcMar>
              <w:top w:w="0" w:type="dxa"/>
              <w:left w:w="108" w:type="dxa"/>
              <w:bottom w:w="0" w:type="dxa"/>
              <w:right w:w="108" w:type="dxa"/>
            </w:tcMar>
            <w:hideMark/>
          </w:tcPr>
          <w:p w14:paraId="42DA5398"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No. of Applications</w:t>
            </w:r>
          </w:p>
        </w:tc>
        <w:tc>
          <w:tcPr>
            <w:tcW w:w="1080" w:type="dxa"/>
            <w:shd w:val="clear" w:color="auto" w:fill="FFFFFF"/>
            <w:tcMar>
              <w:top w:w="0" w:type="dxa"/>
              <w:left w:w="108" w:type="dxa"/>
              <w:bottom w:w="0" w:type="dxa"/>
              <w:right w:w="108" w:type="dxa"/>
            </w:tcMar>
            <w:hideMark/>
          </w:tcPr>
          <w:p w14:paraId="4CC5D7A4"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Amount</w:t>
            </w:r>
          </w:p>
        </w:tc>
      </w:tr>
      <w:tr w:rsidR="005C6799" w:rsidRPr="004B2BA6" w14:paraId="71DCFC82" w14:textId="77777777" w:rsidTr="007D298F">
        <w:trPr>
          <w:trHeight w:val="619"/>
          <w:jc w:val="center"/>
        </w:trPr>
        <w:tc>
          <w:tcPr>
            <w:tcW w:w="1075" w:type="dxa"/>
            <w:shd w:val="clear" w:color="auto" w:fill="FFFFFF"/>
            <w:tcMar>
              <w:top w:w="0" w:type="dxa"/>
              <w:left w:w="108" w:type="dxa"/>
              <w:bottom w:w="0" w:type="dxa"/>
              <w:right w:w="108" w:type="dxa"/>
            </w:tcMar>
            <w:hideMark/>
          </w:tcPr>
          <w:p w14:paraId="4938BCE9"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Sept. 2020</w:t>
            </w:r>
          </w:p>
        </w:tc>
        <w:tc>
          <w:tcPr>
            <w:tcW w:w="1530" w:type="dxa"/>
            <w:shd w:val="clear" w:color="auto" w:fill="FFFFFF"/>
            <w:tcMar>
              <w:top w:w="0" w:type="dxa"/>
              <w:left w:w="108" w:type="dxa"/>
              <w:bottom w:w="0" w:type="dxa"/>
              <w:right w:w="108" w:type="dxa"/>
            </w:tcMar>
            <w:vAlign w:val="center"/>
            <w:hideMark/>
          </w:tcPr>
          <w:p w14:paraId="20B40612"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6180</w:t>
            </w:r>
          </w:p>
        </w:tc>
        <w:tc>
          <w:tcPr>
            <w:tcW w:w="1080" w:type="dxa"/>
            <w:shd w:val="clear" w:color="auto" w:fill="FFFFFF"/>
            <w:tcMar>
              <w:top w:w="0" w:type="dxa"/>
              <w:left w:w="108" w:type="dxa"/>
              <w:bottom w:w="0" w:type="dxa"/>
              <w:right w:w="108" w:type="dxa"/>
            </w:tcMar>
            <w:vAlign w:val="center"/>
            <w:hideMark/>
          </w:tcPr>
          <w:p w14:paraId="3559A8B2"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3920</w:t>
            </w:r>
          </w:p>
        </w:tc>
        <w:tc>
          <w:tcPr>
            <w:tcW w:w="1440" w:type="dxa"/>
            <w:shd w:val="clear" w:color="auto" w:fill="FFFFFF"/>
            <w:tcMar>
              <w:top w:w="0" w:type="dxa"/>
              <w:left w:w="108" w:type="dxa"/>
              <w:bottom w:w="0" w:type="dxa"/>
              <w:right w:w="108" w:type="dxa"/>
            </w:tcMar>
            <w:vAlign w:val="center"/>
            <w:hideMark/>
          </w:tcPr>
          <w:p w14:paraId="4BA98B6E"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5967</w:t>
            </w:r>
          </w:p>
        </w:tc>
        <w:tc>
          <w:tcPr>
            <w:tcW w:w="990" w:type="dxa"/>
            <w:shd w:val="clear" w:color="auto" w:fill="FFFFFF"/>
            <w:tcMar>
              <w:top w:w="0" w:type="dxa"/>
              <w:left w:w="108" w:type="dxa"/>
              <w:bottom w:w="0" w:type="dxa"/>
              <w:right w:w="108" w:type="dxa"/>
            </w:tcMar>
            <w:vAlign w:val="center"/>
            <w:hideMark/>
          </w:tcPr>
          <w:p w14:paraId="4256E1D6"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0</w:t>
            </w:r>
          </w:p>
        </w:tc>
        <w:tc>
          <w:tcPr>
            <w:tcW w:w="1350" w:type="dxa"/>
            <w:shd w:val="clear" w:color="auto" w:fill="FFFFFF"/>
            <w:tcMar>
              <w:top w:w="0" w:type="dxa"/>
              <w:left w:w="108" w:type="dxa"/>
              <w:bottom w:w="0" w:type="dxa"/>
              <w:right w:w="108" w:type="dxa"/>
            </w:tcMar>
            <w:vAlign w:val="center"/>
            <w:hideMark/>
          </w:tcPr>
          <w:p w14:paraId="1A22B7A5"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2785</w:t>
            </w:r>
          </w:p>
        </w:tc>
        <w:tc>
          <w:tcPr>
            <w:tcW w:w="1000" w:type="dxa"/>
            <w:shd w:val="clear" w:color="auto" w:fill="FFFFFF"/>
            <w:tcMar>
              <w:top w:w="0" w:type="dxa"/>
              <w:left w:w="108" w:type="dxa"/>
              <w:bottom w:w="0" w:type="dxa"/>
              <w:right w:w="108" w:type="dxa"/>
            </w:tcMar>
            <w:vAlign w:val="center"/>
            <w:hideMark/>
          </w:tcPr>
          <w:p w14:paraId="40EBF3CE"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554</w:t>
            </w:r>
          </w:p>
        </w:tc>
        <w:tc>
          <w:tcPr>
            <w:tcW w:w="1080" w:type="dxa"/>
            <w:shd w:val="clear" w:color="auto" w:fill="FFFFFF"/>
            <w:tcMar>
              <w:top w:w="0" w:type="dxa"/>
              <w:left w:w="108" w:type="dxa"/>
              <w:bottom w:w="0" w:type="dxa"/>
              <w:right w:w="108" w:type="dxa"/>
            </w:tcMar>
            <w:vAlign w:val="center"/>
            <w:hideMark/>
          </w:tcPr>
          <w:p w14:paraId="36F50EE3"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2785</w:t>
            </w:r>
          </w:p>
        </w:tc>
        <w:tc>
          <w:tcPr>
            <w:tcW w:w="1080" w:type="dxa"/>
            <w:shd w:val="clear" w:color="auto" w:fill="FFFFFF"/>
            <w:tcMar>
              <w:top w:w="0" w:type="dxa"/>
              <w:left w:w="108" w:type="dxa"/>
              <w:bottom w:w="0" w:type="dxa"/>
              <w:right w:w="108" w:type="dxa"/>
            </w:tcMar>
            <w:vAlign w:val="center"/>
            <w:hideMark/>
          </w:tcPr>
          <w:p w14:paraId="7248E743" w14:textId="77777777" w:rsidR="005C6799" w:rsidRPr="004B2BA6" w:rsidRDefault="005C6799" w:rsidP="001578DA">
            <w:pPr>
              <w:spacing w:line="240" w:lineRule="auto"/>
              <w:jc w:val="center"/>
              <w:rPr>
                <w:rFonts w:ascii="Tahoma" w:hAnsi="Tahoma" w:cs="Tahoma"/>
                <w:sz w:val="24"/>
                <w:szCs w:val="24"/>
              </w:rPr>
            </w:pPr>
            <w:r w:rsidRPr="004B2BA6">
              <w:rPr>
                <w:rFonts w:ascii="Tahoma" w:hAnsi="Tahoma" w:cs="Tahoma"/>
                <w:b/>
                <w:bCs/>
                <w:sz w:val="24"/>
                <w:szCs w:val="24"/>
              </w:rPr>
              <w:t>554</w:t>
            </w:r>
          </w:p>
        </w:tc>
      </w:tr>
    </w:tbl>
    <w:p w14:paraId="45CFFB24" w14:textId="77777777" w:rsidR="006D44D9" w:rsidRPr="004B2BA6" w:rsidRDefault="00FA6B37" w:rsidP="006D44D9">
      <w:pPr>
        <w:jc w:val="both"/>
        <w:rPr>
          <w:rFonts w:ascii="Tahoma" w:hAnsi="Tahoma" w:cs="Tahoma"/>
          <w:sz w:val="28"/>
          <w:szCs w:val="28"/>
        </w:rPr>
      </w:pPr>
      <w:r w:rsidRPr="004B2BA6">
        <w:rPr>
          <w:rFonts w:ascii="Tahoma" w:hAnsi="Tahoma" w:cs="Tahoma"/>
          <w:b/>
          <w:bCs/>
          <w:sz w:val="28"/>
          <w:szCs w:val="28"/>
        </w:rPr>
        <w:t xml:space="preserve">Observations: - </w:t>
      </w:r>
      <w:r w:rsidR="006D44D9" w:rsidRPr="004B2BA6">
        <w:rPr>
          <w:rFonts w:ascii="Tahoma" w:hAnsi="Tahoma" w:cs="Tahoma"/>
          <w:sz w:val="28"/>
          <w:szCs w:val="28"/>
        </w:rPr>
        <w:t>Banks have sanctioned and disbursed 2785 Loan Applications out of Total received 5967</w:t>
      </w:r>
    </w:p>
    <w:p w14:paraId="56E26DEB"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479FA20B" w14:textId="77777777" w:rsidR="006D44D9" w:rsidRPr="004B2BA6" w:rsidRDefault="00FA6B37" w:rsidP="006D44D9">
      <w:pPr>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6D44D9" w:rsidRPr="004B2BA6">
        <w:rPr>
          <w:rFonts w:ascii="Tahoma" w:hAnsi="Tahoma" w:cs="Tahoma"/>
          <w:sz w:val="28"/>
          <w:szCs w:val="28"/>
        </w:rPr>
        <w:t>Concerned Banks are to dispose of all the pending applications within prescribed time.</w:t>
      </w:r>
    </w:p>
    <w:p w14:paraId="52185963" w14:textId="77777777" w:rsidR="005C6799" w:rsidRPr="004B2BA6" w:rsidRDefault="005C6799" w:rsidP="00FA6B37">
      <w:pPr>
        <w:spacing w:after="0" w:line="240" w:lineRule="auto"/>
        <w:rPr>
          <w:rFonts w:ascii="Tahoma" w:hAnsi="Tahoma" w:cs="Tahoma"/>
          <w:sz w:val="28"/>
          <w:szCs w:val="28"/>
        </w:rPr>
      </w:pPr>
      <w:r w:rsidRPr="004B2BA6">
        <w:rPr>
          <w:rFonts w:ascii="Tahoma" w:hAnsi="Tahoma" w:cs="Tahoma"/>
          <w:sz w:val="28"/>
          <w:szCs w:val="28"/>
        </w:rPr>
        <w:br w:type="page"/>
      </w:r>
    </w:p>
    <w:p w14:paraId="0B29F932" w14:textId="77777777" w:rsidR="005C6799" w:rsidRPr="004B2BA6" w:rsidRDefault="005C6799" w:rsidP="005C6799">
      <w:pPr>
        <w:jc w:val="both"/>
        <w:rPr>
          <w:rFonts w:ascii="Tahoma" w:hAnsi="Tahoma" w:cs="Tahoma"/>
          <w:sz w:val="28"/>
          <w:szCs w:val="28"/>
        </w:rPr>
      </w:pPr>
    </w:p>
    <w:tbl>
      <w:tblPr>
        <w:tblW w:w="0" w:type="auto"/>
        <w:tblInd w:w="-180" w:type="dxa"/>
        <w:tblLook w:val="0000" w:firstRow="0" w:lastRow="0" w:firstColumn="0" w:lastColumn="0" w:noHBand="0" w:noVBand="0"/>
      </w:tblPr>
      <w:tblGrid>
        <w:gridCol w:w="9680"/>
      </w:tblGrid>
      <w:tr w:rsidR="005C6799" w:rsidRPr="004B2BA6" w14:paraId="766E4B8F" w14:textId="77777777" w:rsidTr="001578DA">
        <w:tc>
          <w:tcPr>
            <w:tcW w:w="9645" w:type="dxa"/>
          </w:tcPr>
          <w:p w14:paraId="6449988D" w14:textId="77777777" w:rsidR="005C6799" w:rsidRPr="004B2BA6" w:rsidRDefault="005C6799" w:rsidP="001578DA">
            <w:pPr>
              <w:pStyle w:val="NoSpacing"/>
              <w:jc w:val="both"/>
              <w:rPr>
                <w:rFonts w:ascii="Tahoma" w:hAnsi="Tahoma" w:cs="Tahoma"/>
                <w:sz w:val="28"/>
                <w:szCs w:val="28"/>
              </w:rPr>
            </w:pPr>
          </w:p>
        </w:tc>
      </w:tr>
      <w:tr w:rsidR="005C6799" w:rsidRPr="004B2BA6" w14:paraId="33D4A899" w14:textId="77777777" w:rsidTr="001578DA">
        <w:tc>
          <w:tcPr>
            <w:tcW w:w="9645" w:type="dxa"/>
          </w:tcPr>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5C6799" w:rsidRPr="004B2BA6" w14:paraId="4AE60D17" w14:textId="77777777" w:rsidTr="00737DAB">
              <w:trPr>
                <w:trHeight w:val="660"/>
              </w:trPr>
              <w:tc>
                <w:tcPr>
                  <w:tcW w:w="2160" w:type="dxa"/>
                </w:tcPr>
                <w:p w14:paraId="0055B433" w14:textId="77777777" w:rsidR="005C6799" w:rsidRPr="004B2BA6" w:rsidRDefault="002F5B37" w:rsidP="002F5B37">
                  <w:pPr>
                    <w:pStyle w:val="PlainText"/>
                    <w:spacing w:after="120"/>
                    <w:ind w:right="-18"/>
                    <w:rPr>
                      <w:b/>
                      <w:color w:val="auto"/>
                    </w:rPr>
                  </w:pPr>
                  <w:r w:rsidRPr="004B2BA6">
                    <w:rPr>
                      <w:b/>
                      <w:color w:val="auto"/>
                    </w:rPr>
                    <w:t>Item No. 13</w:t>
                  </w:r>
                  <w:r w:rsidR="005C6799" w:rsidRPr="004B2BA6">
                    <w:rPr>
                      <w:b/>
                      <w:color w:val="auto"/>
                    </w:rPr>
                    <w:t>.1</w:t>
                  </w:r>
                </w:p>
              </w:tc>
              <w:tc>
                <w:tcPr>
                  <w:tcW w:w="7294" w:type="dxa"/>
                </w:tcPr>
                <w:p w14:paraId="72EEB6C1" w14:textId="77777777" w:rsidR="00737DAB" w:rsidRPr="004B2BA6" w:rsidRDefault="005C6799" w:rsidP="001578DA">
                  <w:pPr>
                    <w:pStyle w:val="PlainText"/>
                    <w:spacing w:after="120"/>
                    <w:ind w:right="-18"/>
                    <w:rPr>
                      <w:b/>
                      <w:color w:val="auto"/>
                    </w:rPr>
                  </w:pPr>
                  <w:r w:rsidRPr="004B2BA6">
                    <w:rPr>
                      <w:b/>
                      <w:color w:val="auto"/>
                    </w:rPr>
                    <w:t>Position of Women Self Help Groups under NRLM</w:t>
                  </w:r>
                </w:p>
              </w:tc>
            </w:tr>
          </w:tbl>
          <w:p w14:paraId="769100B2" w14:textId="77777777" w:rsidR="005C6799" w:rsidRPr="004B2BA6" w:rsidRDefault="005C6799" w:rsidP="001578DA">
            <w:pPr>
              <w:pStyle w:val="PlainText"/>
              <w:spacing w:after="120"/>
              <w:ind w:right="-18"/>
              <w:rPr>
                <w:b/>
                <w:color w:val="auto"/>
              </w:rPr>
            </w:pPr>
          </w:p>
        </w:tc>
      </w:tr>
    </w:tbl>
    <w:p w14:paraId="0054B9D9" w14:textId="77777777" w:rsidR="005C6799" w:rsidRPr="004B2BA6" w:rsidRDefault="005C6799" w:rsidP="005C6799">
      <w:pPr>
        <w:pStyle w:val="PlainText"/>
        <w:rPr>
          <w:color w:val="auto"/>
        </w:rPr>
      </w:pPr>
    </w:p>
    <w:p w14:paraId="4D6A5927" w14:textId="77777777" w:rsidR="005C6799" w:rsidRPr="004B2BA6" w:rsidRDefault="005C6799" w:rsidP="005C6799">
      <w:pPr>
        <w:pStyle w:val="PlainText"/>
        <w:rPr>
          <w:color w:val="auto"/>
        </w:rPr>
      </w:pPr>
      <w:r w:rsidRPr="004B2BA6">
        <w:rPr>
          <w:color w:val="auto"/>
        </w:rPr>
        <w:t xml:space="preserve">A major thrust of the Mission in the </w:t>
      </w:r>
      <w:proofErr w:type="spellStart"/>
      <w:r w:rsidRPr="004B2BA6">
        <w:rPr>
          <w:color w:val="auto"/>
        </w:rPr>
        <w:t>Deendayal</w:t>
      </w:r>
      <w:proofErr w:type="spellEnd"/>
      <w:r w:rsidRPr="004B2BA6">
        <w:rPr>
          <w:color w:val="auto"/>
        </w:rPr>
        <w:t xml:space="preserve"> </w:t>
      </w:r>
      <w:proofErr w:type="spellStart"/>
      <w:r w:rsidRPr="004B2BA6">
        <w:rPr>
          <w:color w:val="auto"/>
        </w:rPr>
        <w:t>Antyodaya</w:t>
      </w:r>
      <w:proofErr w:type="spellEnd"/>
      <w:r w:rsidRPr="004B2BA6">
        <w:rPr>
          <w:color w:val="auto"/>
        </w:rPr>
        <w:t xml:space="preserve"> </w:t>
      </w:r>
      <w:proofErr w:type="spellStart"/>
      <w:r w:rsidRPr="004B2BA6">
        <w:rPr>
          <w:color w:val="auto"/>
        </w:rPr>
        <w:t>Yojana</w:t>
      </w:r>
      <w:proofErr w:type="spellEnd"/>
      <w:r w:rsidRPr="004B2BA6">
        <w:rPr>
          <w:color w:val="auto"/>
        </w:rPr>
        <w:t>-National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03EB042A" w14:textId="77777777" w:rsidR="005C6799" w:rsidRPr="004B2BA6" w:rsidRDefault="005C6799" w:rsidP="005C6799">
      <w:pPr>
        <w:pStyle w:val="PlainText"/>
        <w:rPr>
          <w:color w:val="auto"/>
        </w:rPr>
      </w:pPr>
    </w:p>
    <w:p w14:paraId="6A0B7CB2" w14:textId="77777777" w:rsidR="005C6799" w:rsidRPr="004B2BA6" w:rsidRDefault="005C6799" w:rsidP="005C6799">
      <w:pPr>
        <w:pStyle w:val="PlainText"/>
        <w:rPr>
          <w:b/>
          <w:color w:val="auto"/>
        </w:rPr>
      </w:pPr>
      <w:r w:rsidRPr="004B2BA6">
        <w:rPr>
          <w:b/>
          <w:color w:val="auto"/>
        </w:rPr>
        <w:t>The progress as on 30.09.2020 is as under: -</w:t>
      </w:r>
    </w:p>
    <w:p w14:paraId="55BBB6C4" w14:textId="77777777" w:rsidR="005C6799" w:rsidRPr="004B2BA6" w:rsidRDefault="005C6799" w:rsidP="005C6799">
      <w:pPr>
        <w:pStyle w:val="PlainText"/>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923"/>
        <w:gridCol w:w="1119"/>
        <w:gridCol w:w="1041"/>
        <w:gridCol w:w="990"/>
        <w:gridCol w:w="1087"/>
        <w:gridCol w:w="983"/>
        <w:gridCol w:w="900"/>
        <w:gridCol w:w="1091"/>
      </w:tblGrid>
      <w:tr w:rsidR="005C6799" w:rsidRPr="004B2BA6" w14:paraId="71A3043D" w14:textId="77777777" w:rsidTr="001578DA">
        <w:tc>
          <w:tcPr>
            <w:tcW w:w="9209" w:type="dxa"/>
            <w:gridSpan w:val="9"/>
            <w:shd w:val="clear" w:color="auto" w:fill="FFFFFF"/>
            <w:tcMar>
              <w:top w:w="0" w:type="dxa"/>
              <w:left w:w="108" w:type="dxa"/>
              <w:bottom w:w="0" w:type="dxa"/>
              <w:right w:w="108" w:type="dxa"/>
            </w:tcMar>
            <w:hideMark/>
          </w:tcPr>
          <w:p w14:paraId="1D5F71F2" w14:textId="77777777" w:rsidR="005C6799" w:rsidRPr="004B2BA6" w:rsidRDefault="005C6799" w:rsidP="001578DA">
            <w:pPr>
              <w:spacing w:line="230" w:lineRule="atLeast"/>
              <w:ind w:left="180"/>
              <w:jc w:val="center"/>
              <w:rPr>
                <w:rFonts w:ascii="Tahoma" w:hAnsi="Tahoma" w:cs="Tahoma"/>
                <w:sz w:val="28"/>
                <w:szCs w:val="28"/>
              </w:rPr>
            </w:pPr>
            <w:r w:rsidRPr="004B2BA6">
              <w:rPr>
                <w:rFonts w:ascii="Tahoma" w:hAnsi="Tahoma" w:cs="Tahoma"/>
                <w:b/>
                <w:bCs/>
                <w:sz w:val="28"/>
                <w:szCs w:val="28"/>
              </w:rPr>
              <w:t>Cumulative Position of Women Self Help Groups.</w:t>
            </w:r>
          </w:p>
        </w:tc>
      </w:tr>
      <w:tr w:rsidR="005C6799" w:rsidRPr="004B2BA6" w14:paraId="0E6D719B" w14:textId="77777777" w:rsidTr="001578DA">
        <w:tc>
          <w:tcPr>
            <w:tcW w:w="3117" w:type="dxa"/>
            <w:gridSpan w:val="3"/>
            <w:shd w:val="clear" w:color="auto" w:fill="FFFFFF"/>
            <w:tcMar>
              <w:top w:w="0" w:type="dxa"/>
              <w:left w:w="108" w:type="dxa"/>
              <w:bottom w:w="0" w:type="dxa"/>
              <w:right w:w="108" w:type="dxa"/>
            </w:tcMar>
            <w:hideMark/>
          </w:tcPr>
          <w:p w14:paraId="15E68243" w14:textId="77777777" w:rsidR="005C6799" w:rsidRPr="004B2BA6" w:rsidRDefault="005C6799" w:rsidP="001578DA">
            <w:pPr>
              <w:spacing w:line="230" w:lineRule="atLeast"/>
              <w:ind w:left="180"/>
              <w:jc w:val="center"/>
              <w:rPr>
                <w:rFonts w:ascii="Tahoma" w:hAnsi="Tahoma" w:cs="Tahoma"/>
                <w:sz w:val="28"/>
                <w:szCs w:val="28"/>
              </w:rPr>
            </w:pPr>
            <w:r w:rsidRPr="004B2BA6">
              <w:rPr>
                <w:rFonts w:ascii="Tahoma" w:hAnsi="Tahoma" w:cs="Tahoma"/>
                <w:b/>
                <w:bCs/>
                <w:sz w:val="28"/>
                <w:szCs w:val="28"/>
              </w:rPr>
              <w:t>No of Women SHG as on 30.06.2020</w:t>
            </w:r>
          </w:p>
        </w:tc>
        <w:tc>
          <w:tcPr>
            <w:tcW w:w="3118" w:type="dxa"/>
            <w:gridSpan w:val="3"/>
            <w:shd w:val="clear" w:color="auto" w:fill="FFFFFF"/>
            <w:tcMar>
              <w:top w:w="0" w:type="dxa"/>
              <w:left w:w="108" w:type="dxa"/>
              <w:bottom w:w="0" w:type="dxa"/>
              <w:right w:w="108" w:type="dxa"/>
            </w:tcMar>
            <w:hideMark/>
          </w:tcPr>
          <w:p w14:paraId="471FFF9C" w14:textId="77777777" w:rsidR="005C6799" w:rsidRPr="004B2BA6" w:rsidRDefault="00273769" w:rsidP="001578DA">
            <w:pPr>
              <w:spacing w:line="230" w:lineRule="atLeast"/>
              <w:rPr>
                <w:rFonts w:ascii="Tahoma" w:hAnsi="Tahoma" w:cs="Tahoma"/>
                <w:b/>
                <w:bCs/>
                <w:sz w:val="28"/>
                <w:szCs w:val="28"/>
              </w:rPr>
            </w:pPr>
            <w:r w:rsidRPr="004B2BA6">
              <w:rPr>
                <w:rFonts w:ascii="Tahoma" w:hAnsi="Tahoma" w:cs="Tahoma"/>
                <w:b/>
                <w:bCs/>
                <w:sz w:val="28"/>
                <w:szCs w:val="28"/>
              </w:rPr>
              <w:t>Prog</w:t>
            </w:r>
            <w:r w:rsidR="005C6799" w:rsidRPr="004B2BA6">
              <w:rPr>
                <w:rFonts w:ascii="Tahoma" w:hAnsi="Tahoma" w:cs="Tahoma"/>
                <w:b/>
                <w:bCs/>
                <w:sz w:val="28"/>
                <w:szCs w:val="28"/>
              </w:rPr>
              <w:t>ress of women SHGs during the current quarter (01.07.20 to 30.09.20)</w:t>
            </w:r>
          </w:p>
        </w:tc>
        <w:tc>
          <w:tcPr>
            <w:tcW w:w="2974" w:type="dxa"/>
            <w:gridSpan w:val="3"/>
            <w:shd w:val="clear" w:color="auto" w:fill="FFFFFF"/>
            <w:tcMar>
              <w:top w:w="0" w:type="dxa"/>
              <w:left w:w="108" w:type="dxa"/>
              <w:bottom w:w="0" w:type="dxa"/>
              <w:right w:w="108" w:type="dxa"/>
            </w:tcMar>
            <w:hideMark/>
          </w:tcPr>
          <w:p w14:paraId="319DD126" w14:textId="77777777" w:rsidR="005C6799" w:rsidRPr="004B2BA6" w:rsidRDefault="005C6799" w:rsidP="001578DA">
            <w:pPr>
              <w:spacing w:line="230" w:lineRule="atLeast"/>
              <w:rPr>
                <w:rFonts w:ascii="Tahoma" w:hAnsi="Tahoma" w:cs="Tahoma"/>
                <w:sz w:val="28"/>
                <w:szCs w:val="28"/>
              </w:rPr>
            </w:pPr>
            <w:r w:rsidRPr="004B2BA6">
              <w:rPr>
                <w:rFonts w:ascii="Tahoma" w:hAnsi="Tahoma" w:cs="Tahoma"/>
                <w:b/>
                <w:bCs/>
                <w:sz w:val="28"/>
                <w:szCs w:val="28"/>
              </w:rPr>
              <w:t>Cumulative achievement as on 30.09.2020</w:t>
            </w:r>
          </w:p>
        </w:tc>
      </w:tr>
      <w:tr w:rsidR="00BE42A9" w:rsidRPr="004B2BA6" w14:paraId="0C28F02D" w14:textId="77777777" w:rsidTr="001578DA">
        <w:tc>
          <w:tcPr>
            <w:tcW w:w="1075" w:type="dxa"/>
            <w:shd w:val="clear" w:color="auto" w:fill="FFFFFF"/>
            <w:tcMar>
              <w:top w:w="0" w:type="dxa"/>
              <w:left w:w="108" w:type="dxa"/>
              <w:bottom w:w="0" w:type="dxa"/>
              <w:right w:w="108" w:type="dxa"/>
            </w:tcMar>
            <w:hideMark/>
          </w:tcPr>
          <w:p w14:paraId="17ABEFC6"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Saving Linked</w:t>
            </w:r>
          </w:p>
          <w:p w14:paraId="3A1A35B4"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923" w:type="dxa"/>
            <w:shd w:val="clear" w:color="auto" w:fill="FFFFFF"/>
            <w:tcMar>
              <w:top w:w="0" w:type="dxa"/>
              <w:left w:w="108" w:type="dxa"/>
              <w:bottom w:w="0" w:type="dxa"/>
              <w:right w:w="108" w:type="dxa"/>
            </w:tcMar>
            <w:hideMark/>
          </w:tcPr>
          <w:p w14:paraId="1A8B0BC4"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Credit Linked</w:t>
            </w:r>
          </w:p>
          <w:p w14:paraId="634F1BB8"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1119" w:type="dxa"/>
            <w:shd w:val="clear" w:color="auto" w:fill="FFFFFF"/>
            <w:tcMar>
              <w:top w:w="0" w:type="dxa"/>
              <w:left w:w="108" w:type="dxa"/>
              <w:bottom w:w="0" w:type="dxa"/>
              <w:right w:w="108" w:type="dxa"/>
            </w:tcMar>
            <w:hideMark/>
          </w:tcPr>
          <w:p w14:paraId="6CE7408D"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Amount Disbursed (In Lacs)</w:t>
            </w:r>
          </w:p>
        </w:tc>
        <w:tc>
          <w:tcPr>
            <w:tcW w:w="1041" w:type="dxa"/>
            <w:shd w:val="clear" w:color="auto" w:fill="FFFFFF"/>
            <w:tcMar>
              <w:top w:w="0" w:type="dxa"/>
              <w:left w:w="108" w:type="dxa"/>
              <w:bottom w:w="0" w:type="dxa"/>
              <w:right w:w="108" w:type="dxa"/>
            </w:tcMar>
            <w:hideMark/>
          </w:tcPr>
          <w:p w14:paraId="7EA451D6"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Saving Linked</w:t>
            </w:r>
          </w:p>
          <w:p w14:paraId="00E47F40"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990" w:type="dxa"/>
            <w:shd w:val="clear" w:color="auto" w:fill="FFFFFF"/>
            <w:tcMar>
              <w:top w:w="0" w:type="dxa"/>
              <w:left w:w="108" w:type="dxa"/>
              <w:bottom w:w="0" w:type="dxa"/>
              <w:right w:w="108" w:type="dxa"/>
            </w:tcMar>
            <w:hideMark/>
          </w:tcPr>
          <w:p w14:paraId="58F25B24"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Credit Linked</w:t>
            </w:r>
          </w:p>
          <w:p w14:paraId="649F6A50"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1087" w:type="dxa"/>
            <w:shd w:val="clear" w:color="auto" w:fill="FFFFFF"/>
            <w:tcMar>
              <w:top w:w="0" w:type="dxa"/>
              <w:left w:w="108" w:type="dxa"/>
              <w:bottom w:w="0" w:type="dxa"/>
              <w:right w:w="108" w:type="dxa"/>
            </w:tcMar>
            <w:hideMark/>
          </w:tcPr>
          <w:p w14:paraId="52BE7C7E"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Amount Disbursed (In Lacs)</w:t>
            </w:r>
          </w:p>
        </w:tc>
        <w:tc>
          <w:tcPr>
            <w:tcW w:w="983" w:type="dxa"/>
            <w:shd w:val="clear" w:color="auto" w:fill="FFFFFF"/>
            <w:tcMar>
              <w:top w:w="0" w:type="dxa"/>
              <w:left w:w="108" w:type="dxa"/>
              <w:bottom w:w="0" w:type="dxa"/>
              <w:right w:w="108" w:type="dxa"/>
            </w:tcMar>
            <w:hideMark/>
          </w:tcPr>
          <w:p w14:paraId="70BACA28"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Saving Linked</w:t>
            </w:r>
          </w:p>
          <w:p w14:paraId="48EA5F4F"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900" w:type="dxa"/>
            <w:shd w:val="clear" w:color="auto" w:fill="FFFFFF"/>
            <w:tcMar>
              <w:top w:w="0" w:type="dxa"/>
              <w:left w:w="108" w:type="dxa"/>
              <w:bottom w:w="0" w:type="dxa"/>
              <w:right w:w="108" w:type="dxa"/>
            </w:tcMar>
            <w:hideMark/>
          </w:tcPr>
          <w:p w14:paraId="6257406D"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Credit Linked</w:t>
            </w:r>
          </w:p>
          <w:p w14:paraId="484F708F"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(Nos.)</w:t>
            </w:r>
          </w:p>
        </w:tc>
        <w:tc>
          <w:tcPr>
            <w:tcW w:w="1091" w:type="dxa"/>
            <w:shd w:val="clear" w:color="auto" w:fill="FFFFFF"/>
            <w:tcMar>
              <w:top w:w="0" w:type="dxa"/>
              <w:left w:w="108" w:type="dxa"/>
              <w:bottom w:w="0" w:type="dxa"/>
              <w:right w:w="108" w:type="dxa"/>
            </w:tcMar>
            <w:hideMark/>
          </w:tcPr>
          <w:p w14:paraId="2A9E0B6C" w14:textId="77777777" w:rsidR="005C6799" w:rsidRPr="004B2BA6" w:rsidRDefault="005C6799" w:rsidP="001578DA">
            <w:pPr>
              <w:spacing w:line="230" w:lineRule="atLeast"/>
              <w:ind w:left="-90" w:firstLine="90"/>
              <w:jc w:val="center"/>
              <w:rPr>
                <w:rFonts w:ascii="Tahoma" w:hAnsi="Tahoma" w:cs="Tahoma"/>
                <w:sz w:val="24"/>
                <w:szCs w:val="24"/>
              </w:rPr>
            </w:pPr>
            <w:r w:rsidRPr="004B2BA6">
              <w:rPr>
                <w:rFonts w:ascii="Tahoma" w:hAnsi="Tahoma" w:cs="Tahoma"/>
                <w:sz w:val="24"/>
                <w:szCs w:val="24"/>
              </w:rPr>
              <w:t>Amount Disbursed   (In Lacs)</w:t>
            </w:r>
          </w:p>
        </w:tc>
      </w:tr>
      <w:tr w:rsidR="005C6799" w:rsidRPr="004B2BA6" w14:paraId="536DBABF" w14:textId="77777777" w:rsidTr="001578DA">
        <w:tc>
          <w:tcPr>
            <w:tcW w:w="1075" w:type="dxa"/>
            <w:shd w:val="clear" w:color="auto" w:fill="FFFFFF"/>
            <w:tcMar>
              <w:top w:w="0" w:type="dxa"/>
              <w:left w:w="108" w:type="dxa"/>
              <w:bottom w:w="0" w:type="dxa"/>
              <w:right w:w="108" w:type="dxa"/>
            </w:tcMar>
            <w:hideMark/>
          </w:tcPr>
          <w:p w14:paraId="19929BD5" w14:textId="77777777" w:rsidR="005C6799" w:rsidRPr="004B2BA6" w:rsidRDefault="005C6799" w:rsidP="001578DA">
            <w:pPr>
              <w:spacing w:line="230" w:lineRule="atLeast"/>
              <w:ind w:left="180"/>
              <w:rPr>
                <w:rFonts w:ascii="Tahoma" w:hAnsi="Tahoma" w:cs="Tahoma"/>
                <w:bCs/>
                <w:sz w:val="24"/>
                <w:szCs w:val="24"/>
              </w:rPr>
            </w:pPr>
            <w:r w:rsidRPr="004B2BA6">
              <w:rPr>
                <w:rFonts w:ascii="Tahoma" w:hAnsi="Tahoma" w:cs="Tahoma"/>
                <w:bCs/>
                <w:sz w:val="24"/>
                <w:szCs w:val="24"/>
              </w:rPr>
              <w:t>14609</w:t>
            </w:r>
          </w:p>
        </w:tc>
        <w:tc>
          <w:tcPr>
            <w:tcW w:w="923" w:type="dxa"/>
            <w:shd w:val="clear" w:color="auto" w:fill="FFFFFF"/>
            <w:tcMar>
              <w:top w:w="0" w:type="dxa"/>
              <w:left w:w="108" w:type="dxa"/>
              <w:bottom w:w="0" w:type="dxa"/>
              <w:right w:w="108" w:type="dxa"/>
            </w:tcMar>
            <w:hideMark/>
          </w:tcPr>
          <w:p w14:paraId="2870F7AC" w14:textId="77777777" w:rsidR="005C6799" w:rsidRPr="004B2BA6" w:rsidRDefault="005C6799" w:rsidP="001578DA">
            <w:pPr>
              <w:spacing w:line="230" w:lineRule="atLeast"/>
              <w:ind w:left="180"/>
              <w:rPr>
                <w:rFonts w:ascii="Tahoma" w:hAnsi="Tahoma" w:cs="Tahoma"/>
                <w:bCs/>
                <w:sz w:val="24"/>
                <w:szCs w:val="24"/>
              </w:rPr>
            </w:pPr>
            <w:r w:rsidRPr="004B2BA6">
              <w:rPr>
                <w:rFonts w:ascii="Tahoma" w:hAnsi="Tahoma" w:cs="Tahoma"/>
                <w:bCs/>
                <w:sz w:val="24"/>
                <w:szCs w:val="24"/>
              </w:rPr>
              <w:t>5476</w:t>
            </w:r>
          </w:p>
        </w:tc>
        <w:tc>
          <w:tcPr>
            <w:tcW w:w="1119" w:type="dxa"/>
            <w:shd w:val="clear" w:color="auto" w:fill="FFFFFF"/>
            <w:tcMar>
              <w:top w:w="0" w:type="dxa"/>
              <w:left w:w="108" w:type="dxa"/>
              <w:bottom w:w="0" w:type="dxa"/>
              <w:right w:w="108" w:type="dxa"/>
            </w:tcMar>
            <w:hideMark/>
          </w:tcPr>
          <w:p w14:paraId="10DA4B4B" w14:textId="77777777" w:rsidR="005C6799" w:rsidRPr="004B2BA6" w:rsidRDefault="005C6799" w:rsidP="001578DA">
            <w:pPr>
              <w:spacing w:line="230" w:lineRule="atLeast"/>
              <w:ind w:left="180"/>
              <w:rPr>
                <w:rFonts w:ascii="Tahoma" w:hAnsi="Tahoma" w:cs="Tahoma"/>
                <w:bCs/>
                <w:sz w:val="24"/>
                <w:szCs w:val="24"/>
              </w:rPr>
            </w:pPr>
            <w:r w:rsidRPr="004B2BA6">
              <w:rPr>
                <w:rFonts w:ascii="Tahoma" w:hAnsi="Tahoma" w:cs="Tahoma"/>
                <w:bCs/>
                <w:sz w:val="24"/>
                <w:szCs w:val="24"/>
              </w:rPr>
              <w:t>2100</w:t>
            </w:r>
          </w:p>
        </w:tc>
        <w:tc>
          <w:tcPr>
            <w:tcW w:w="1041" w:type="dxa"/>
            <w:shd w:val="clear" w:color="auto" w:fill="FFFFFF"/>
            <w:tcMar>
              <w:top w:w="0" w:type="dxa"/>
              <w:left w:w="108" w:type="dxa"/>
              <w:bottom w:w="0" w:type="dxa"/>
              <w:right w:w="108" w:type="dxa"/>
            </w:tcMar>
            <w:hideMark/>
          </w:tcPr>
          <w:p w14:paraId="21872C81" w14:textId="77777777" w:rsidR="005C6799" w:rsidRPr="004B2BA6" w:rsidRDefault="005C6799" w:rsidP="001578DA">
            <w:pPr>
              <w:spacing w:line="230" w:lineRule="atLeast"/>
              <w:ind w:left="180"/>
              <w:rPr>
                <w:rFonts w:ascii="Tahoma" w:hAnsi="Tahoma" w:cs="Tahoma"/>
                <w:sz w:val="24"/>
                <w:szCs w:val="24"/>
              </w:rPr>
            </w:pPr>
            <w:r w:rsidRPr="004B2BA6">
              <w:rPr>
                <w:rFonts w:ascii="Tahoma" w:hAnsi="Tahoma" w:cs="Tahoma"/>
                <w:bCs/>
                <w:sz w:val="24"/>
                <w:szCs w:val="24"/>
              </w:rPr>
              <w:t>2360</w:t>
            </w:r>
          </w:p>
        </w:tc>
        <w:tc>
          <w:tcPr>
            <w:tcW w:w="990" w:type="dxa"/>
            <w:shd w:val="clear" w:color="auto" w:fill="FFFFFF"/>
            <w:tcMar>
              <w:top w:w="0" w:type="dxa"/>
              <w:left w:w="108" w:type="dxa"/>
              <w:bottom w:w="0" w:type="dxa"/>
              <w:right w:w="108" w:type="dxa"/>
            </w:tcMar>
            <w:hideMark/>
          </w:tcPr>
          <w:p w14:paraId="59C30370" w14:textId="77777777" w:rsidR="005C6799" w:rsidRPr="004B2BA6" w:rsidRDefault="005C6799" w:rsidP="001578DA">
            <w:pPr>
              <w:spacing w:line="230" w:lineRule="atLeast"/>
              <w:ind w:left="180"/>
              <w:rPr>
                <w:rFonts w:ascii="Tahoma" w:hAnsi="Tahoma" w:cs="Tahoma"/>
                <w:sz w:val="24"/>
                <w:szCs w:val="24"/>
              </w:rPr>
            </w:pPr>
            <w:r w:rsidRPr="004B2BA6">
              <w:rPr>
                <w:rFonts w:ascii="Tahoma" w:hAnsi="Tahoma" w:cs="Tahoma"/>
                <w:bCs/>
                <w:sz w:val="24"/>
                <w:szCs w:val="24"/>
              </w:rPr>
              <w:t>702</w:t>
            </w:r>
          </w:p>
        </w:tc>
        <w:tc>
          <w:tcPr>
            <w:tcW w:w="1087" w:type="dxa"/>
            <w:shd w:val="clear" w:color="auto" w:fill="FFFFFF"/>
            <w:tcMar>
              <w:top w:w="0" w:type="dxa"/>
              <w:left w:w="108" w:type="dxa"/>
              <w:bottom w:w="0" w:type="dxa"/>
              <w:right w:w="108" w:type="dxa"/>
            </w:tcMar>
            <w:hideMark/>
          </w:tcPr>
          <w:p w14:paraId="2967D0D5" w14:textId="77777777" w:rsidR="005C6799" w:rsidRPr="004B2BA6" w:rsidRDefault="005C6799" w:rsidP="001578DA">
            <w:pPr>
              <w:spacing w:line="230" w:lineRule="atLeast"/>
              <w:ind w:left="180"/>
              <w:rPr>
                <w:rFonts w:ascii="Tahoma" w:hAnsi="Tahoma" w:cs="Tahoma"/>
                <w:sz w:val="24"/>
                <w:szCs w:val="24"/>
              </w:rPr>
            </w:pPr>
            <w:r w:rsidRPr="004B2BA6">
              <w:rPr>
                <w:rFonts w:ascii="Tahoma" w:hAnsi="Tahoma" w:cs="Tahoma"/>
                <w:sz w:val="24"/>
                <w:szCs w:val="24"/>
              </w:rPr>
              <w:t>334</w:t>
            </w:r>
          </w:p>
        </w:tc>
        <w:tc>
          <w:tcPr>
            <w:tcW w:w="983" w:type="dxa"/>
            <w:shd w:val="clear" w:color="auto" w:fill="FFFFFF"/>
            <w:tcMar>
              <w:top w:w="0" w:type="dxa"/>
              <w:left w:w="108" w:type="dxa"/>
              <w:bottom w:w="0" w:type="dxa"/>
              <w:right w:w="108" w:type="dxa"/>
            </w:tcMar>
            <w:hideMark/>
          </w:tcPr>
          <w:p w14:paraId="0EC3397F" w14:textId="77777777" w:rsidR="005C6799" w:rsidRPr="004B2BA6" w:rsidRDefault="005C6799" w:rsidP="001578DA">
            <w:pPr>
              <w:spacing w:line="230" w:lineRule="atLeast"/>
              <w:ind w:left="180" w:hanging="138"/>
              <w:rPr>
                <w:rFonts w:ascii="Tahoma" w:hAnsi="Tahoma" w:cs="Tahoma"/>
                <w:sz w:val="24"/>
                <w:szCs w:val="24"/>
              </w:rPr>
            </w:pPr>
            <w:r w:rsidRPr="004B2BA6">
              <w:rPr>
                <w:rFonts w:ascii="Tahoma" w:hAnsi="Tahoma" w:cs="Tahoma"/>
                <w:sz w:val="24"/>
                <w:szCs w:val="24"/>
              </w:rPr>
              <w:t>16969</w:t>
            </w:r>
          </w:p>
        </w:tc>
        <w:tc>
          <w:tcPr>
            <w:tcW w:w="900" w:type="dxa"/>
            <w:shd w:val="clear" w:color="auto" w:fill="FFFFFF"/>
            <w:tcMar>
              <w:top w:w="0" w:type="dxa"/>
              <w:left w:w="108" w:type="dxa"/>
              <w:bottom w:w="0" w:type="dxa"/>
              <w:right w:w="108" w:type="dxa"/>
            </w:tcMar>
            <w:hideMark/>
          </w:tcPr>
          <w:p w14:paraId="728186DD" w14:textId="77777777" w:rsidR="005C6799" w:rsidRPr="004B2BA6" w:rsidRDefault="005C6799" w:rsidP="00BA3EA9">
            <w:pPr>
              <w:spacing w:line="230" w:lineRule="atLeast"/>
              <w:ind w:left="180" w:hanging="130"/>
              <w:rPr>
                <w:rFonts w:ascii="Tahoma" w:hAnsi="Tahoma" w:cs="Tahoma"/>
                <w:sz w:val="24"/>
                <w:szCs w:val="24"/>
              </w:rPr>
            </w:pPr>
            <w:r w:rsidRPr="004B2BA6">
              <w:rPr>
                <w:rFonts w:ascii="Tahoma" w:hAnsi="Tahoma" w:cs="Tahoma"/>
                <w:sz w:val="24"/>
                <w:szCs w:val="24"/>
              </w:rPr>
              <w:t>6178</w:t>
            </w:r>
          </w:p>
        </w:tc>
        <w:tc>
          <w:tcPr>
            <w:tcW w:w="1091" w:type="dxa"/>
            <w:shd w:val="clear" w:color="auto" w:fill="FFFFFF"/>
            <w:tcMar>
              <w:top w:w="0" w:type="dxa"/>
              <w:left w:w="108" w:type="dxa"/>
              <w:bottom w:w="0" w:type="dxa"/>
              <w:right w:w="108" w:type="dxa"/>
            </w:tcMar>
            <w:hideMark/>
          </w:tcPr>
          <w:p w14:paraId="6E1FC24B" w14:textId="77777777" w:rsidR="005C6799" w:rsidRPr="004B2BA6" w:rsidRDefault="005C6799" w:rsidP="001578DA">
            <w:pPr>
              <w:spacing w:line="230" w:lineRule="atLeast"/>
              <w:ind w:left="180" w:right="-288"/>
              <w:rPr>
                <w:rFonts w:ascii="Tahoma" w:hAnsi="Tahoma" w:cs="Tahoma"/>
                <w:sz w:val="24"/>
                <w:szCs w:val="24"/>
              </w:rPr>
            </w:pPr>
            <w:r w:rsidRPr="004B2BA6">
              <w:rPr>
                <w:rFonts w:ascii="Tahoma" w:hAnsi="Tahoma" w:cs="Tahoma"/>
                <w:sz w:val="24"/>
                <w:szCs w:val="24"/>
              </w:rPr>
              <w:t>2435</w:t>
            </w:r>
          </w:p>
        </w:tc>
      </w:tr>
    </w:tbl>
    <w:p w14:paraId="33A202D6" w14:textId="77777777" w:rsidR="005C6799" w:rsidRPr="004B2BA6" w:rsidRDefault="005C6799" w:rsidP="005C6799">
      <w:pPr>
        <w:pStyle w:val="BodyText"/>
        <w:rPr>
          <w:rFonts w:ascii="Tahoma" w:hAnsi="Tahoma" w:cs="Tahoma"/>
          <w:b/>
          <w:sz w:val="28"/>
          <w:szCs w:val="28"/>
        </w:rPr>
      </w:pPr>
    </w:p>
    <w:p w14:paraId="69539039" w14:textId="77777777" w:rsidR="006D44D9" w:rsidRPr="004B2BA6" w:rsidRDefault="006D44D9" w:rsidP="006D44D9">
      <w:pPr>
        <w:spacing w:after="0" w:line="240" w:lineRule="auto"/>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Concerned Banks are requested to credit link all eligible women SHG.</w:t>
      </w:r>
    </w:p>
    <w:p w14:paraId="45D0DBA9"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7887AD05"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080595BA" w14:textId="77777777" w:rsidR="00A74DC1" w:rsidRPr="004B2BA6" w:rsidRDefault="005C6799" w:rsidP="00FA6B37">
      <w:pPr>
        <w:spacing w:after="0" w:line="240" w:lineRule="auto"/>
        <w:rPr>
          <w:rFonts w:ascii="Tahoma" w:hAnsi="Tahoma" w:cs="Tahoma"/>
          <w:b/>
          <w:sz w:val="28"/>
          <w:szCs w:val="28"/>
        </w:rPr>
      </w:pPr>
      <w:r w:rsidRPr="004B2BA6">
        <w:rPr>
          <w:rFonts w:ascii="Tahoma" w:hAnsi="Tahoma" w:cs="Tahoma"/>
          <w:b/>
          <w:sz w:val="28"/>
          <w:szCs w:val="28"/>
        </w:rPr>
        <w:br w:type="page"/>
      </w:r>
    </w:p>
    <w:p w14:paraId="594DAC41" w14:textId="77777777" w:rsidR="00A74DC1" w:rsidRPr="004B2BA6" w:rsidRDefault="00A74DC1" w:rsidP="00A74DC1">
      <w:pPr>
        <w:jc w:val="both"/>
        <w:rPr>
          <w:rFonts w:ascii="Tahoma" w:hAnsi="Tahoma" w:cs="Tahoma"/>
          <w:b/>
          <w:sz w:val="28"/>
          <w:szCs w:val="28"/>
        </w:rPr>
      </w:pPr>
    </w:p>
    <w:tbl>
      <w:tblPr>
        <w:tblStyle w:val="TableGrid"/>
        <w:tblW w:w="0" w:type="auto"/>
        <w:tblInd w:w="108" w:type="dxa"/>
        <w:tblLook w:val="04A0" w:firstRow="1" w:lastRow="0" w:firstColumn="1" w:lastColumn="0" w:noHBand="0" w:noVBand="1"/>
      </w:tblPr>
      <w:tblGrid>
        <w:gridCol w:w="2317"/>
        <w:gridCol w:w="7133"/>
      </w:tblGrid>
      <w:tr w:rsidR="00A74DC1" w:rsidRPr="004B2BA6" w14:paraId="683E8ABF" w14:textId="77777777" w:rsidTr="009D4D20">
        <w:trPr>
          <w:trHeight w:val="503"/>
        </w:trPr>
        <w:tc>
          <w:tcPr>
            <w:tcW w:w="2317" w:type="dxa"/>
          </w:tcPr>
          <w:p w14:paraId="13D60F7C" w14:textId="77777777" w:rsidR="00A74DC1" w:rsidRPr="004B2BA6" w:rsidRDefault="00A74DC1" w:rsidP="002F5B37">
            <w:pPr>
              <w:pStyle w:val="PlainText"/>
              <w:jc w:val="left"/>
              <w:rPr>
                <w:b/>
                <w:bCs/>
                <w:color w:val="auto"/>
              </w:rPr>
            </w:pPr>
            <w:r w:rsidRPr="004B2BA6">
              <w:rPr>
                <w:b/>
                <w:color w:val="auto"/>
              </w:rPr>
              <w:br w:type="page"/>
            </w:r>
            <w:r w:rsidR="009D4D20" w:rsidRPr="004B2BA6">
              <w:rPr>
                <w:b/>
                <w:bCs/>
                <w:color w:val="auto"/>
              </w:rPr>
              <w:t>Item No.- 1</w:t>
            </w:r>
            <w:r w:rsidR="002F5B37" w:rsidRPr="004B2BA6">
              <w:rPr>
                <w:b/>
                <w:bCs/>
                <w:color w:val="auto"/>
              </w:rPr>
              <w:t>3</w:t>
            </w:r>
            <w:r w:rsidR="009D4D20" w:rsidRPr="004B2BA6">
              <w:rPr>
                <w:b/>
                <w:bCs/>
                <w:color w:val="auto"/>
              </w:rPr>
              <w:t>.2</w:t>
            </w:r>
          </w:p>
        </w:tc>
        <w:tc>
          <w:tcPr>
            <w:tcW w:w="7133" w:type="dxa"/>
          </w:tcPr>
          <w:p w14:paraId="161CC1AB" w14:textId="77777777" w:rsidR="00A74DC1" w:rsidRPr="004B2BA6" w:rsidRDefault="00A74DC1" w:rsidP="001578DA">
            <w:pPr>
              <w:pStyle w:val="PlainText"/>
              <w:ind w:left="180"/>
              <w:rPr>
                <w:b/>
                <w:bCs/>
                <w:color w:val="auto"/>
              </w:rPr>
            </w:pPr>
            <w:r w:rsidRPr="004B2BA6">
              <w:rPr>
                <w:b/>
                <w:bCs/>
                <w:color w:val="auto"/>
              </w:rPr>
              <w:t>Micro Financing – Self Help Groups/JLGs</w:t>
            </w:r>
          </w:p>
        </w:tc>
      </w:tr>
    </w:tbl>
    <w:p w14:paraId="425DA21F" w14:textId="77777777" w:rsidR="00A74DC1" w:rsidRPr="004B2BA6" w:rsidRDefault="00A74DC1" w:rsidP="00A74DC1">
      <w:pPr>
        <w:pStyle w:val="PlainText"/>
        <w:jc w:val="left"/>
        <w:rPr>
          <w:b/>
          <w:bCs/>
          <w:color w:val="auto"/>
        </w:rPr>
      </w:pPr>
    </w:p>
    <w:p w14:paraId="1D2145D9" w14:textId="77777777" w:rsidR="00A74DC1" w:rsidRPr="004B2BA6" w:rsidRDefault="00A74DC1" w:rsidP="00A74DC1">
      <w:pPr>
        <w:pStyle w:val="PlainText"/>
        <w:rPr>
          <w:color w:val="auto"/>
        </w:rPr>
      </w:pPr>
      <w:r w:rsidRPr="004B2BA6">
        <w:rPr>
          <w:color w:val="auto"/>
        </w:rPr>
        <w:t>The summary of progress made in implementing the concept of Self-Help Groups/JLGs up to 30.09.2020 (01.04.2020 to 30.09.2020) as reported by NABARD is given below:</w:t>
      </w:r>
    </w:p>
    <w:p w14:paraId="20814D5B" w14:textId="77777777" w:rsidR="00A74DC1" w:rsidRPr="004B2BA6" w:rsidRDefault="00A74DC1" w:rsidP="00A74DC1">
      <w:pPr>
        <w:pStyle w:val="PlainText"/>
        <w:rPr>
          <w:color w:val="auto"/>
        </w:rPr>
      </w:pPr>
    </w:p>
    <w:tbl>
      <w:tblPr>
        <w:tblW w:w="9484" w:type="dxa"/>
        <w:tblInd w:w="92" w:type="dxa"/>
        <w:tblLook w:val="04A0" w:firstRow="1" w:lastRow="0" w:firstColumn="1" w:lastColumn="0" w:noHBand="0" w:noVBand="1"/>
      </w:tblPr>
      <w:tblGrid>
        <w:gridCol w:w="1011"/>
        <w:gridCol w:w="922"/>
        <w:gridCol w:w="939"/>
        <w:gridCol w:w="1131"/>
        <w:gridCol w:w="1303"/>
        <w:gridCol w:w="958"/>
        <w:gridCol w:w="1096"/>
        <w:gridCol w:w="1233"/>
        <w:gridCol w:w="939"/>
      </w:tblGrid>
      <w:tr w:rsidR="00A74DC1" w:rsidRPr="004B2BA6" w14:paraId="4DAD5F1F" w14:textId="77777777" w:rsidTr="001578DA">
        <w:trPr>
          <w:trHeight w:val="300"/>
        </w:trPr>
        <w:tc>
          <w:tcPr>
            <w:tcW w:w="2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16664"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SHG- SB Linkage</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1C4FF"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SHG-Credit Linkage</w:t>
            </w:r>
          </w:p>
        </w:tc>
        <w:tc>
          <w:tcPr>
            <w:tcW w:w="31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F4D18"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JLG</w:t>
            </w:r>
          </w:p>
        </w:tc>
      </w:tr>
      <w:tr w:rsidR="00A74DC1" w:rsidRPr="004B2BA6" w14:paraId="00796E79" w14:textId="77777777" w:rsidTr="001578DA">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0F26F418"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Target</w:t>
            </w:r>
          </w:p>
        </w:tc>
        <w:tc>
          <w:tcPr>
            <w:tcW w:w="952" w:type="dxa"/>
            <w:tcBorders>
              <w:top w:val="nil"/>
              <w:left w:val="nil"/>
              <w:bottom w:val="single" w:sz="4" w:space="0" w:color="auto"/>
              <w:right w:val="single" w:sz="4" w:space="0" w:color="auto"/>
            </w:tcBorders>
            <w:shd w:val="clear" w:color="auto" w:fill="auto"/>
            <w:noWrap/>
            <w:vAlign w:val="bottom"/>
            <w:hideMark/>
          </w:tcPr>
          <w:p w14:paraId="646EE94D"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Ach.</w:t>
            </w:r>
          </w:p>
        </w:tc>
        <w:tc>
          <w:tcPr>
            <w:tcW w:w="898" w:type="dxa"/>
            <w:tcBorders>
              <w:top w:val="single" w:sz="4" w:space="0" w:color="auto"/>
              <w:left w:val="single" w:sz="4" w:space="0" w:color="auto"/>
              <w:bottom w:val="single" w:sz="4" w:space="0" w:color="auto"/>
              <w:right w:val="single" w:sz="4" w:space="0" w:color="auto"/>
            </w:tcBorders>
          </w:tcPr>
          <w:p w14:paraId="0DF90BBD"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%age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0031"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Target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29ED"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Ach.</w:t>
            </w:r>
          </w:p>
        </w:tc>
        <w:tc>
          <w:tcPr>
            <w:tcW w:w="990" w:type="dxa"/>
            <w:tcBorders>
              <w:top w:val="single" w:sz="4" w:space="0" w:color="auto"/>
              <w:left w:val="single" w:sz="4" w:space="0" w:color="auto"/>
              <w:bottom w:val="single" w:sz="4" w:space="0" w:color="auto"/>
              <w:right w:val="single" w:sz="4" w:space="0" w:color="auto"/>
            </w:tcBorders>
          </w:tcPr>
          <w:p w14:paraId="2EFD1F92"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%age</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0FFE7"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Target</w:t>
            </w:r>
          </w:p>
        </w:tc>
        <w:tc>
          <w:tcPr>
            <w:tcW w:w="1277" w:type="dxa"/>
            <w:tcBorders>
              <w:top w:val="nil"/>
              <w:left w:val="nil"/>
              <w:bottom w:val="single" w:sz="4" w:space="0" w:color="auto"/>
              <w:right w:val="single" w:sz="4" w:space="0" w:color="auto"/>
            </w:tcBorders>
            <w:shd w:val="clear" w:color="auto" w:fill="auto"/>
            <w:noWrap/>
            <w:vAlign w:val="bottom"/>
            <w:hideMark/>
          </w:tcPr>
          <w:p w14:paraId="04560EEC"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Ach.</w:t>
            </w:r>
          </w:p>
        </w:tc>
        <w:tc>
          <w:tcPr>
            <w:tcW w:w="918" w:type="dxa"/>
            <w:tcBorders>
              <w:top w:val="nil"/>
              <w:left w:val="nil"/>
              <w:bottom w:val="single" w:sz="4" w:space="0" w:color="auto"/>
              <w:right w:val="single" w:sz="4" w:space="0" w:color="auto"/>
            </w:tcBorders>
          </w:tcPr>
          <w:p w14:paraId="74872A94" w14:textId="77777777" w:rsidR="00A74DC1" w:rsidRPr="004B2BA6" w:rsidRDefault="00A74DC1" w:rsidP="001578DA">
            <w:pPr>
              <w:spacing w:after="0" w:line="240" w:lineRule="auto"/>
              <w:ind w:left="-92" w:right="-76"/>
              <w:jc w:val="center"/>
              <w:rPr>
                <w:rFonts w:ascii="Tahoma" w:hAnsi="Tahoma" w:cs="Tahoma"/>
                <w:b/>
                <w:bCs/>
                <w:sz w:val="28"/>
                <w:szCs w:val="28"/>
              </w:rPr>
            </w:pPr>
            <w:r w:rsidRPr="004B2BA6">
              <w:rPr>
                <w:rFonts w:ascii="Tahoma" w:hAnsi="Tahoma" w:cs="Tahoma"/>
                <w:b/>
                <w:bCs/>
                <w:sz w:val="28"/>
                <w:szCs w:val="28"/>
              </w:rPr>
              <w:t>%age</w:t>
            </w:r>
          </w:p>
        </w:tc>
      </w:tr>
      <w:tr w:rsidR="00A74DC1" w:rsidRPr="004B2BA6" w14:paraId="0731D125" w14:textId="77777777" w:rsidTr="001578DA">
        <w:trPr>
          <w:trHeight w:val="315"/>
        </w:trPr>
        <w:tc>
          <w:tcPr>
            <w:tcW w:w="956" w:type="dxa"/>
            <w:tcBorders>
              <w:top w:val="nil"/>
              <w:left w:val="single" w:sz="4" w:space="0" w:color="auto"/>
              <w:bottom w:val="nil"/>
              <w:right w:val="single" w:sz="4" w:space="0" w:color="auto"/>
            </w:tcBorders>
            <w:shd w:val="clear" w:color="auto" w:fill="auto"/>
            <w:noWrap/>
            <w:hideMark/>
          </w:tcPr>
          <w:p w14:paraId="4D8FD16D" w14:textId="77777777" w:rsidR="00A74DC1" w:rsidRPr="004B2BA6" w:rsidRDefault="00A74DC1" w:rsidP="001578DA">
            <w:pPr>
              <w:spacing w:after="0" w:line="240" w:lineRule="auto"/>
              <w:ind w:right="-76"/>
              <w:jc w:val="center"/>
              <w:rPr>
                <w:rFonts w:ascii="Tahoma" w:hAnsi="Tahoma" w:cs="Tahoma"/>
                <w:sz w:val="28"/>
                <w:szCs w:val="28"/>
              </w:rPr>
            </w:pPr>
            <w:r w:rsidRPr="004B2BA6">
              <w:rPr>
                <w:rFonts w:ascii="Tahoma" w:hAnsi="Tahoma" w:cs="Tahoma"/>
                <w:sz w:val="28"/>
                <w:szCs w:val="28"/>
              </w:rPr>
              <w:t>10000</w:t>
            </w:r>
          </w:p>
        </w:tc>
        <w:tc>
          <w:tcPr>
            <w:tcW w:w="952" w:type="dxa"/>
            <w:tcBorders>
              <w:top w:val="nil"/>
              <w:left w:val="nil"/>
              <w:bottom w:val="nil"/>
              <w:right w:val="single" w:sz="4" w:space="0" w:color="auto"/>
            </w:tcBorders>
            <w:shd w:val="clear" w:color="auto" w:fill="auto"/>
            <w:noWrap/>
            <w:hideMark/>
          </w:tcPr>
          <w:p w14:paraId="216228A7" w14:textId="77777777" w:rsidR="00A74DC1" w:rsidRPr="004B2BA6" w:rsidRDefault="00A74DC1" w:rsidP="001578DA">
            <w:pPr>
              <w:spacing w:after="0" w:line="240" w:lineRule="auto"/>
              <w:ind w:left="-92" w:right="-76"/>
              <w:jc w:val="center"/>
              <w:rPr>
                <w:rFonts w:ascii="Tahoma" w:hAnsi="Tahoma" w:cs="Tahoma"/>
                <w:sz w:val="28"/>
                <w:szCs w:val="28"/>
              </w:rPr>
            </w:pPr>
            <w:r w:rsidRPr="004B2BA6">
              <w:rPr>
                <w:rFonts w:ascii="Tahoma" w:hAnsi="Tahoma" w:cs="Tahoma"/>
                <w:sz w:val="28"/>
                <w:szCs w:val="28"/>
              </w:rPr>
              <w:t>1051</w:t>
            </w:r>
          </w:p>
        </w:tc>
        <w:tc>
          <w:tcPr>
            <w:tcW w:w="898" w:type="dxa"/>
            <w:vMerge w:val="restart"/>
            <w:tcBorders>
              <w:top w:val="single" w:sz="4" w:space="0" w:color="auto"/>
              <w:left w:val="single" w:sz="4" w:space="0" w:color="auto"/>
              <w:right w:val="single" w:sz="4" w:space="0" w:color="auto"/>
            </w:tcBorders>
          </w:tcPr>
          <w:p w14:paraId="4DBE5CBE" w14:textId="77777777" w:rsidR="00A74DC1" w:rsidRPr="004B2BA6" w:rsidRDefault="00A74DC1" w:rsidP="001578DA">
            <w:pPr>
              <w:spacing w:after="0" w:line="240" w:lineRule="auto"/>
              <w:ind w:left="-92" w:right="-76"/>
              <w:jc w:val="center"/>
              <w:rPr>
                <w:rFonts w:ascii="Tahoma" w:hAnsi="Tahoma" w:cs="Tahoma"/>
                <w:sz w:val="28"/>
                <w:szCs w:val="28"/>
              </w:rPr>
            </w:pPr>
            <w:r w:rsidRPr="004B2BA6">
              <w:rPr>
                <w:rFonts w:ascii="Tahoma" w:hAnsi="Tahoma" w:cs="Tahoma"/>
                <w:sz w:val="28"/>
                <w:szCs w:val="28"/>
              </w:rPr>
              <w:t>10.51</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AF8C935" w14:textId="77777777" w:rsidR="00A74DC1" w:rsidRPr="004B2BA6" w:rsidRDefault="00A74DC1" w:rsidP="001578DA">
            <w:pPr>
              <w:spacing w:after="0" w:line="240" w:lineRule="auto"/>
              <w:ind w:right="-76"/>
              <w:jc w:val="center"/>
              <w:rPr>
                <w:rFonts w:ascii="Tahoma" w:hAnsi="Tahoma" w:cs="Tahoma"/>
                <w:sz w:val="28"/>
                <w:szCs w:val="28"/>
              </w:rPr>
            </w:pPr>
            <w:r w:rsidRPr="004B2BA6">
              <w:rPr>
                <w:rFonts w:ascii="Tahoma" w:hAnsi="Tahoma" w:cs="Tahoma"/>
                <w:sz w:val="28"/>
                <w:szCs w:val="28"/>
              </w:rPr>
              <w:t>5500</w:t>
            </w:r>
          </w:p>
        </w:tc>
        <w:tc>
          <w:tcPr>
            <w:tcW w:w="1350" w:type="dxa"/>
            <w:vMerge w:val="restart"/>
            <w:tcBorders>
              <w:top w:val="single" w:sz="4" w:space="0" w:color="auto"/>
              <w:left w:val="single" w:sz="4" w:space="0" w:color="auto"/>
              <w:right w:val="single" w:sz="4" w:space="0" w:color="auto"/>
            </w:tcBorders>
            <w:shd w:val="clear" w:color="auto" w:fill="auto"/>
            <w:noWrap/>
            <w:hideMark/>
          </w:tcPr>
          <w:p w14:paraId="554BA41C" w14:textId="77777777" w:rsidR="00A74DC1" w:rsidRPr="004B2BA6" w:rsidRDefault="00A74DC1" w:rsidP="001578DA">
            <w:pPr>
              <w:spacing w:after="0" w:line="240" w:lineRule="auto"/>
              <w:ind w:right="-76"/>
              <w:jc w:val="center"/>
              <w:rPr>
                <w:rFonts w:ascii="Tahoma" w:hAnsi="Tahoma" w:cs="Tahoma"/>
                <w:sz w:val="28"/>
                <w:szCs w:val="28"/>
              </w:rPr>
            </w:pPr>
            <w:r w:rsidRPr="004B2BA6">
              <w:rPr>
                <w:rFonts w:ascii="Tahoma" w:hAnsi="Tahoma" w:cs="Tahoma"/>
                <w:sz w:val="28"/>
                <w:szCs w:val="28"/>
              </w:rPr>
              <w:t>365</w:t>
            </w:r>
          </w:p>
        </w:tc>
        <w:tc>
          <w:tcPr>
            <w:tcW w:w="990" w:type="dxa"/>
            <w:vMerge w:val="restart"/>
            <w:tcBorders>
              <w:top w:val="single" w:sz="4" w:space="0" w:color="auto"/>
              <w:left w:val="single" w:sz="4" w:space="0" w:color="auto"/>
              <w:right w:val="single" w:sz="4" w:space="0" w:color="auto"/>
            </w:tcBorders>
          </w:tcPr>
          <w:p w14:paraId="51E3A64E" w14:textId="77777777" w:rsidR="00A74DC1" w:rsidRPr="004B2BA6" w:rsidRDefault="00A74DC1" w:rsidP="001578DA">
            <w:pPr>
              <w:spacing w:after="0" w:line="240" w:lineRule="auto"/>
              <w:ind w:left="-92" w:right="-76"/>
              <w:jc w:val="center"/>
              <w:rPr>
                <w:rFonts w:ascii="Tahoma" w:hAnsi="Tahoma" w:cs="Tahoma"/>
                <w:sz w:val="28"/>
                <w:szCs w:val="28"/>
              </w:rPr>
            </w:pPr>
            <w:r w:rsidRPr="004B2BA6">
              <w:rPr>
                <w:rFonts w:ascii="Tahoma" w:hAnsi="Tahoma" w:cs="Tahoma"/>
                <w:sz w:val="28"/>
                <w:szCs w:val="28"/>
              </w:rPr>
              <w:t>6.63</w:t>
            </w:r>
          </w:p>
        </w:tc>
        <w:tc>
          <w:tcPr>
            <w:tcW w:w="973" w:type="dxa"/>
            <w:vMerge w:val="restart"/>
            <w:tcBorders>
              <w:top w:val="single" w:sz="4" w:space="0" w:color="auto"/>
              <w:left w:val="single" w:sz="4" w:space="0" w:color="auto"/>
              <w:right w:val="single" w:sz="4" w:space="0" w:color="auto"/>
            </w:tcBorders>
            <w:shd w:val="clear" w:color="auto" w:fill="auto"/>
            <w:noWrap/>
            <w:hideMark/>
          </w:tcPr>
          <w:p w14:paraId="256FD9E6" w14:textId="77777777" w:rsidR="00A74DC1" w:rsidRPr="004B2BA6" w:rsidRDefault="00A74DC1" w:rsidP="001578DA">
            <w:pPr>
              <w:spacing w:after="0" w:line="240" w:lineRule="auto"/>
              <w:ind w:right="-76"/>
              <w:jc w:val="center"/>
              <w:rPr>
                <w:rFonts w:ascii="Tahoma" w:hAnsi="Tahoma" w:cs="Tahoma"/>
                <w:sz w:val="28"/>
                <w:szCs w:val="28"/>
              </w:rPr>
            </w:pPr>
            <w:r w:rsidRPr="004B2BA6">
              <w:rPr>
                <w:rFonts w:ascii="Tahoma" w:hAnsi="Tahoma" w:cs="Tahoma"/>
                <w:sz w:val="28"/>
                <w:szCs w:val="28"/>
              </w:rPr>
              <w:t>100000</w:t>
            </w:r>
          </w:p>
        </w:tc>
        <w:tc>
          <w:tcPr>
            <w:tcW w:w="1277" w:type="dxa"/>
            <w:tcBorders>
              <w:top w:val="nil"/>
              <w:left w:val="nil"/>
              <w:bottom w:val="nil"/>
              <w:right w:val="single" w:sz="4" w:space="0" w:color="auto"/>
            </w:tcBorders>
            <w:shd w:val="clear" w:color="auto" w:fill="auto"/>
            <w:noWrap/>
            <w:hideMark/>
          </w:tcPr>
          <w:p w14:paraId="4F07250B" w14:textId="77777777" w:rsidR="00A74DC1" w:rsidRPr="004B2BA6" w:rsidRDefault="00A74DC1" w:rsidP="001578DA">
            <w:pPr>
              <w:spacing w:after="0" w:line="240" w:lineRule="auto"/>
              <w:ind w:left="-92" w:right="-76"/>
              <w:jc w:val="center"/>
              <w:rPr>
                <w:rFonts w:ascii="Tahoma" w:hAnsi="Tahoma" w:cs="Tahoma"/>
                <w:sz w:val="28"/>
                <w:szCs w:val="28"/>
              </w:rPr>
            </w:pPr>
            <w:r w:rsidRPr="004B2BA6">
              <w:rPr>
                <w:rFonts w:ascii="Tahoma" w:hAnsi="Tahoma" w:cs="Tahoma"/>
                <w:sz w:val="28"/>
                <w:szCs w:val="28"/>
              </w:rPr>
              <w:t>1241</w:t>
            </w:r>
          </w:p>
        </w:tc>
        <w:tc>
          <w:tcPr>
            <w:tcW w:w="918" w:type="dxa"/>
            <w:vMerge w:val="restart"/>
            <w:tcBorders>
              <w:top w:val="nil"/>
              <w:left w:val="nil"/>
              <w:right w:val="single" w:sz="4" w:space="0" w:color="auto"/>
            </w:tcBorders>
          </w:tcPr>
          <w:p w14:paraId="602504B1" w14:textId="77777777" w:rsidR="00A74DC1" w:rsidRPr="004B2BA6" w:rsidRDefault="00A74DC1" w:rsidP="001578DA">
            <w:pPr>
              <w:spacing w:after="0" w:line="240" w:lineRule="auto"/>
              <w:ind w:left="-92" w:right="-76"/>
              <w:jc w:val="center"/>
              <w:rPr>
                <w:rFonts w:ascii="Tahoma" w:hAnsi="Tahoma" w:cs="Tahoma"/>
                <w:sz w:val="28"/>
                <w:szCs w:val="28"/>
              </w:rPr>
            </w:pPr>
            <w:r w:rsidRPr="004B2BA6">
              <w:rPr>
                <w:rFonts w:ascii="Tahoma" w:hAnsi="Tahoma" w:cs="Tahoma"/>
                <w:sz w:val="28"/>
                <w:szCs w:val="28"/>
              </w:rPr>
              <w:t>1.24</w:t>
            </w:r>
          </w:p>
        </w:tc>
      </w:tr>
      <w:tr w:rsidR="00A74DC1" w:rsidRPr="004B2BA6" w14:paraId="7CD2ABA1" w14:textId="77777777" w:rsidTr="001578DA">
        <w:trPr>
          <w:trHeight w:val="58"/>
        </w:trPr>
        <w:tc>
          <w:tcPr>
            <w:tcW w:w="956" w:type="dxa"/>
            <w:tcBorders>
              <w:top w:val="nil"/>
              <w:left w:val="single" w:sz="4" w:space="0" w:color="auto"/>
              <w:bottom w:val="single" w:sz="4" w:space="0" w:color="auto"/>
              <w:right w:val="single" w:sz="4" w:space="0" w:color="auto"/>
            </w:tcBorders>
            <w:shd w:val="clear" w:color="auto" w:fill="auto"/>
            <w:noWrap/>
            <w:hideMark/>
          </w:tcPr>
          <w:p w14:paraId="1D313FED" w14:textId="77777777" w:rsidR="00A74DC1" w:rsidRPr="004B2BA6" w:rsidRDefault="00A74DC1" w:rsidP="001578DA">
            <w:pPr>
              <w:spacing w:after="0" w:line="240" w:lineRule="auto"/>
              <w:rPr>
                <w:rFonts w:ascii="Tahoma" w:hAnsi="Tahoma" w:cs="Tahoma"/>
                <w:sz w:val="28"/>
                <w:szCs w:val="28"/>
              </w:rPr>
            </w:pPr>
          </w:p>
        </w:tc>
        <w:tc>
          <w:tcPr>
            <w:tcW w:w="952" w:type="dxa"/>
            <w:tcBorders>
              <w:top w:val="nil"/>
              <w:left w:val="nil"/>
              <w:bottom w:val="single" w:sz="4" w:space="0" w:color="auto"/>
              <w:right w:val="single" w:sz="4" w:space="0" w:color="auto"/>
            </w:tcBorders>
            <w:shd w:val="clear" w:color="auto" w:fill="auto"/>
            <w:noWrap/>
            <w:hideMark/>
          </w:tcPr>
          <w:p w14:paraId="056E2584" w14:textId="77777777" w:rsidR="00A74DC1" w:rsidRPr="004B2BA6" w:rsidRDefault="00A74DC1" w:rsidP="001578DA">
            <w:pPr>
              <w:spacing w:after="0" w:line="240" w:lineRule="auto"/>
              <w:rPr>
                <w:rFonts w:ascii="Tahoma" w:hAnsi="Tahoma" w:cs="Tahoma"/>
                <w:sz w:val="28"/>
                <w:szCs w:val="28"/>
              </w:rPr>
            </w:pPr>
          </w:p>
        </w:tc>
        <w:tc>
          <w:tcPr>
            <w:tcW w:w="898" w:type="dxa"/>
            <w:vMerge/>
            <w:tcBorders>
              <w:left w:val="single" w:sz="4" w:space="0" w:color="auto"/>
              <w:bottom w:val="single" w:sz="4" w:space="0" w:color="auto"/>
              <w:right w:val="single" w:sz="4" w:space="0" w:color="auto"/>
            </w:tcBorders>
          </w:tcPr>
          <w:p w14:paraId="6DA1F831" w14:textId="77777777" w:rsidR="00A74DC1" w:rsidRPr="004B2BA6" w:rsidRDefault="00A74DC1" w:rsidP="001578DA">
            <w:pPr>
              <w:spacing w:after="0" w:line="240" w:lineRule="auto"/>
              <w:rPr>
                <w:rFonts w:ascii="Tahoma" w:hAnsi="Tahoma" w:cs="Tahoma"/>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noWrap/>
            <w:hideMark/>
          </w:tcPr>
          <w:p w14:paraId="79BB5553" w14:textId="77777777" w:rsidR="00A74DC1" w:rsidRPr="004B2BA6" w:rsidRDefault="00A74DC1" w:rsidP="001578DA">
            <w:pPr>
              <w:spacing w:after="0" w:line="240" w:lineRule="auto"/>
              <w:rPr>
                <w:rFonts w:ascii="Tahoma" w:hAnsi="Tahoma" w:cs="Tahoma"/>
                <w:sz w:val="28"/>
                <w:szCs w:val="28"/>
              </w:rPr>
            </w:pPr>
          </w:p>
        </w:tc>
        <w:tc>
          <w:tcPr>
            <w:tcW w:w="1350" w:type="dxa"/>
            <w:vMerge/>
            <w:tcBorders>
              <w:left w:val="single" w:sz="4" w:space="0" w:color="auto"/>
              <w:bottom w:val="single" w:sz="4" w:space="0" w:color="auto"/>
              <w:right w:val="single" w:sz="4" w:space="0" w:color="auto"/>
            </w:tcBorders>
            <w:shd w:val="clear" w:color="auto" w:fill="auto"/>
            <w:noWrap/>
            <w:hideMark/>
          </w:tcPr>
          <w:p w14:paraId="22C55627" w14:textId="77777777" w:rsidR="00A74DC1" w:rsidRPr="004B2BA6" w:rsidRDefault="00A74DC1" w:rsidP="001578DA">
            <w:pPr>
              <w:spacing w:after="0" w:line="240" w:lineRule="auto"/>
              <w:rPr>
                <w:rFonts w:ascii="Tahoma" w:hAnsi="Tahoma" w:cs="Tahoma"/>
                <w:sz w:val="28"/>
                <w:szCs w:val="28"/>
              </w:rPr>
            </w:pPr>
          </w:p>
        </w:tc>
        <w:tc>
          <w:tcPr>
            <w:tcW w:w="990" w:type="dxa"/>
            <w:vMerge/>
            <w:tcBorders>
              <w:left w:val="single" w:sz="4" w:space="0" w:color="auto"/>
              <w:bottom w:val="single" w:sz="4" w:space="0" w:color="auto"/>
              <w:right w:val="single" w:sz="4" w:space="0" w:color="auto"/>
            </w:tcBorders>
          </w:tcPr>
          <w:p w14:paraId="0786D988" w14:textId="77777777" w:rsidR="00A74DC1" w:rsidRPr="004B2BA6" w:rsidRDefault="00A74DC1" w:rsidP="001578DA">
            <w:pPr>
              <w:spacing w:after="0" w:line="240" w:lineRule="auto"/>
              <w:rPr>
                <w:rFonts w:ascii="Tahoma" w:hAnsi="Tahoma" w:cs="Tahoma"/>
                <w:sz w:val="28"/>
                <w:szCs w:val="28"/>
              </w:rPr>
            </w:pPr>
          </w:p>
        </w:tc>
        <w:tc>
          <w:tcPr>
            <w:tcW w:w="973" w:type="dxa"/>
            <w:vMerge/>
            <w:tcBorders>
              <w:left w:val="single" w:sz="4" w:space="0" w:color="auto"/>
              <w:bottom w:val="single" w:sz="4" w:space="0" w:color="auto"/>
              <w:right w:val="single" w:sz="4" w:space="0" w:color="auto"/>
            </w:tcBorders>
            <w:shd w:val="clear" w:color="auto" w:fill="auto"/>
            <w:noWrap/>
            <w:hideMark/>
          </w:tcPr>
          <w:p w14:paraId="5B53F532" w14:textId="77777777" w:rsidR="00A74DC1" w:rsidRPr="004B2BA6" w:rsidRDefault="00A74DC1" w:rsidP="001578DA">
            <w:pPr>
              <w:spacing w:after="0" w:line="240" w:lineRule="auto"/>
              <w:rPr>
                <w:rFonts w:ascii="Tahoma" w:hAnsi="Tahoma" w:cs="Tahoma"/>
                <w:sz w:val="28"/>
                <w:szCs w:val="28"/>
              </w:rPr>
            </w:pPr>
          </w:p>
        </w:tc>
        <w:tc>
          <w:tcPr>
            <w:tcW w:w="1277" w:type="dxa"/>
            <w:tcBorders>
              <w:top w:val="nil"/>
              <w:left w:val="nil"/>
              <w:bottom w:val="single" w:sz="4" w:space="0" w:color="auto"/>
              <w:right w:val="single" w:sz="4" w:space="0" w:color="auto"/>
            </w:tcBorders>
            <w:shd w:val="clear" w:color="auto" w:fill="auto"/>
            <w:noWrap/>
            <w:hideMark/>
          </w:tcPr>
          <w:p w14:paraId="3EF2613F" w14:textId="77777777" w:rsidR="00A74DC1" w:rsidRPr="004B2BA6" w:rsidRDefault="00A74DC1" w:rsidP="001578DA">
            <w:pPr>
              <w:spacing w:after="0" w:line="240" w:lineRule="auto"/>
              <w:rPr>
                <w:rFonts w:ascii="Tahoma" w:hAnsi="Tahoma" w:cs="Tahoma"/>
                <w:sz w:val="28"/>
                <w:szCs w:val="28"/>
              </w:rPr>
            </w:pPr>
          </w:p>
        </w:tc>
        <w:tc>
          <w:tcPr>
            <w:tcW w:w="918" w:type="dxa"/>
            <w:vMerge/>
            <w:tcBorders>
              <w:left w:val="nil"/>
              <w:bottom w:val="single" w:sz="4" w:space="0" w:color="auto"/>
              <w:right w:val="single" w:sz="4" w:space="0" w:color="auto"/>
            </w:tcBorders>
          </w:tcPr>
          <w:p w14:paraId="73897ECE" w14:textId="77777777" w:rsidR="00A74DC1" w:rsidRPr="004B2BA6" w:rsidRDefault="00A74DC1" w:rsidP="001578DA">
            <w:pPr>
              <w:spacing w:after="0" w:line="240" w:lineRule="auto"/>
              <w:rPr>
                <w:rFonts w:ascii="Tahoma" w:hAnsi="Tahoma" w:cs="Tahoma"/>
                <w:sz w:val="28"/>
                <w:szCs w:val="28"/>
              </w:rPr>
            </w:pPr>
          </w:p>
        </w:tc>
      </w:tr>
    </w:tbl>
    <w:p w14:paraId="390F3700" w14:textId="77777777" w:rsidR="00A74DC1" w:rsidRPr="004B2BA6" w:rsidRDefault="00A74DC1" w:rsidP="00A74DC1">
      <w:pPr>
        <w:pStyle w:val="PlainText"/>
        <w:rPr>
          <w:color w:val="auto"/>
        </w:rPr>
      </w:pPr>
    </w:p>
    <w:p w14:paraId="17BDCA0D" w14:textId="77777777" w:rsidR="006D44D9" w:rsidRPr="004B2BA6" w:rsidRDefault="00FA6B37" w:rsidP="006D44D9">
      <w:pPr>
        <w:pStyle w:val="PlainText"/>
        <w:rPr>
          <w:color w:val="auto"/>
        </w:rPr>
      </w:pPr>
      <w:r w:rsidRPr="004B2BA6">
        <w:rPr>
          <w:b/>
          <w:bCs/>
          <w:color w:val="auto"/>
        </w:rPr>
        <w:t xml:space="preserve">Observations: - </w:t>
      </w:r>
      <w:r w:rsidR="006D44D9" w:rsidRPr="004B2BA6">
        <w:rPr>
          <w:color w:val="auto"/>
        </w:rPr>
        <w:t xml:space="preserve">Banks are far behind the target for credit linkage of SHG as achievement is very low. </w:t>
      </w:r>
    </w:p>
    <w:p w14:paraId="66FD2066"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17D0D46E" w14:textId="77777777" w:rsidR="00BA3EA9" w:rsidRPr="004B2BA6" w:rsidRDefault="00FA6B37" w:rsidP="00FA6B37">
      <w:pPr>
        <w:spacing w:after="0" w:line="240" w:lineRule="auto"/>
        <w:jc w:val="both"/>
        <w:rPr>
          <w:rFonts w:ascii="Tahoma" w:hAnsi="Tahoma" w:cs="Tahoma"/>
          <w:sz w:val="28"/>
          <w:szCs w:val="28"/>
          <w:lang w:bidi="ar-SA"/>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BA3EA9" w:rsidRPr="004B2BA6">
        <w:rPr>
          <w:b/>
          <w:bCs/>
        </w:rPr>
        <w:t xml:space="preserve"> </w:t>
      </w:r>
      <w:r w:rsidR="00BA3EA9" w:rsidRPr="004B2BA6">
        <w:rPr>
          <w:rFonts w:ascii="Tahoma" w:hAnsi="Tahoma" w:cs="Tahoma"/>
          <w:sz w:val="28"/>
          <w:szCs w:val="28"/>
          <w:lang w:bidi="ar-SA"/>
        </w:rPr>
        <w:t>All Banks are requested to sensitize their branches to achieve target for the current financial year.</w:t>
      </w:r>
    </w:p>
    <w:p w14:paraId="41723E9A" w14:textId="77777777" w:rsidR="00BA3EA9" w:rsidRPr="004B2BA6" w:rsidRDefault="00BA3EA9">
      <w:pPr>
        <w:spacing w:after="0" w:line="240" w:lineRule="auto"/>
        <w:rPr>
          <w:rFonts w:ascii="Tahoma" w:hAnsi="Tahoma" w:cs="Tahoma"/>
          <w:sz w:val="28"/>
          <w:szCs w:val="28"/>
          <w:lang w:bidi="ar-SA"/>
        </w:rPr>
      </w:pPr>
      <w:r w:rsidRPr="004B2BA6">
        <w:rPr>
          <w:rFonts w:ascii="Tahoma" w:hAnsi="Tahoma" w:cs="Tahoma"/>
          <w:sz w:val="28"/>
          <w:szCs w:val="28"/>
          <w:lang w:bidi="ar-SA"/>
        </w:rPr>
        <w:br w:type="page"/>
      </w:r>
    </w:p>
    <w:p w14:paraId="56D86E17" w14:textId="77777777" w:rsidR="00372706" w:rsidRPr="004B2BA6" w:rsidRDefault="00372706" w:rsidP="00372706">
      <w:pPr>
        <w:spacing w:after="160" w:line="282" w:lineRule="atLeast"/>
        <w:rPr>
          <w:b/>
          <w:bCs/>
          <w:sz w:val="28"/>
          <w:szCs w:val="28"/>
        </w:rPr>
      </w:pPr>
    </w:p>
    <w:tbl>
      <w:tblPr>
        <w:tblStyle w:val="TableGrid"/>
        <w:tblW w:w="0" w:type="auto"/>
        <w:tblInd w:w="108" w:type="dxa"/>
        <w:tblLook w:val="04A0" w:firstRow="1" w:lastRow="0" w:firstColumn="1" w:lastColumn="0" w:noHBand="0" w:noVBand="1"/>
      </w:tblPr>
      <w:tblGrid>
        <w:gridCol w:w="2317"/>
        <w:gridCol w:w="7133"/>
      </w:tblGrid>
      <w:tr w:rsidR="00372706" w:rsidRPr="004B2BA6" w14:paraId="02DFB71F" w14:textId="77777777" w:rsidTr="00203A08">
        <w:trPr>
          <w:trHeight w:val="503"/>
        </w:trPr>
        <w:tc>
          <w:tcPr>
            <w:tcW w:w="2317" w:type="dxa"/>
          </w:tcPr>
          <w:p w14:paraId="48044185" w14:textId="77777777" w:rsidR="00372706" w:rsidRPr="004B2BA6" w:rsidRDefault="00372706" w:rsidP="00203A08">
            <w:pPr>
              <w:pStyle w:val="PlainText"/>
              <w:jc w:val="left"/>
              <w:rPr>
                <w:b/>
                <w:bCs/>
                <w:color w:val="auto"/>
              </w:rPr>
            </w:pPr>
            <w:r w:rsidRPr="004B2BA6">
              <w:rPr>
                <w:b/>
                <w:color w:val="auto"/>
              </w:rPr>
              <w:br w:type="page"/>
            </w:r>
            <w:r w:rsidRPr="004B2BA6">
              <w:rPr>
                <w:b/>
                <w:bCs/>
                <w:color w:val="auto"/>
              </w:rPr>
              <w:t>Item No.- 13.3</w:t>
            </w:r>
          </w:p>
        </w:tc>
        <w:tc>
          <w:tcPr>
            <w:tcW w:w="7133" w:type="dxa"/>
          </w:tcPr>
          <w:p w14:paraId="66526AFF" w14:textId="77777777" w:rsidR="00372706" w:rsidRPr="004B2BA6" w:rsidRDefault="00372706" w:rsidP="00203A08">
            <w:pPr>
              <w:pStyle w:val="PlainText"/>
              <w:ind w:left="180"/>
              <w:rPr>
                <w:b/>
                <w:bCs/>
                <w:color w:val="auto"/>
              </w:rPr>
            </w:pPr>
            <w:r w:rsidRPr="004B2BA6">
              <w:rPr>
                <w:b/>
                <w:bCs/>
                <w:color w:val="auto"/>
              </w:rPr>
              <w:t xml:space="preserve">Engagement of Women SHG members (BC </w:t>
            </w:r>
            <w:proofErr w:type="spellStart"/>
            <w:r w:rsidRPr="004B2BA6">
              <w:rPr>
                <w:b/>
                <w:bCs/>
                <w:color w:val="auto"/>
              </w:rPr>
              <w:t>Sakhi</w:t>
            </w:r>
            <w:proofErr w:type="spellEnd"/>
            <w:r w:rsidRPr="004B2BA6">
              <w:rPr>
                <w:b/>
                <w:bCs/>
                <w:color w:val="auto"/>
              </w:rPr>
              <w:t>) as BC Agents</w:t>
            </w:r>
          </w:p>
        </w:tc>
      </w:tr>
    </w:tbl>
    <w:p w14:paraId="5B80C4C0" w14:textId="77777777" w:rsidR="00372706" w:rsidRPr="004B2BA6" w:rsidRDefault="00372706" w:rsidP="00372706">
      <w:pPr>
        <w:spacing w:after="160" w:line="282" w:lineRule="atLeast"/>
        <w:rPr>
          <w:b/>
          <w:bCs/>
          <w:sz w:val="28"/>
          <w:szCs w:val="28"/>
        </w:rPr>
      </w:pPr>
    </w:p>
    <w:p w14:paraId="7608E532" w14:textId="77777777" w:rsidR="00203A08" w:rsidRPr="004B2BA6" w:rsidRDefault="00372706" w:rsidP="00CD2A91">
      <w:pPr>
        <w:spacing w:after="160" w:line="282" w:lineRule="atLeast"/>
        <w:jc w:val="both"/>
        <w:rPr>
          <w:rFonts w:ascii="Tahoma" w:hAnsi="Tahoma" w:cs="Tahoma"/>
          <w:sz w:val="28"/>
          <w:szCs w:val="28"/>
          <w:lang w:bidi="ar-SA"/>
        </w:rPr>
      </w:pPr>
      <w:r w:rsidRPr="004B2BA6">
        <w:rPr>
          <w:rFonts w:ascii="Tahoma" w:hAnsi="Tahoma" w:cs="Tahoma"/>
          <w:sz w:val="28"/>
          <w:szCs w:val="28"/>
          <w:lang w:bidi="ar-SA"/>
        </w:rPr>
        <w:t>Punjab S</w:t>
      </w:r>
      <w:r w:rsidR="00203A08" w:rsidRPr="004B2BA6">
        <w:rPr>
          <w:rFonts w:ascii="Tahoma" w:hAnsi="Tahoma" w:cs="Tahoma"/>
          <w:sz w:val="28"/>
          <w:szCs w:val="28"/>
          <w:lang w:bidi="ar-SA"/>
        </w:rPr>
        <w:t xml:space="preserve">tate </w:t>
      </w:r>
      <w:r w:rsidRPr="004B2BA6">
        <w:rPr>
          <w:rFonts w:ascii="Tahoma" w:hAnsi="Tahoma" w:cs="Tahoma"/>
          <w:sz w:val="28"/>
          <w:szCs w:val="28"/>
          <w:lang w:bidi="ar-SA"/>
        </w:rPr>
        <w:t>R</w:t>
      </w:r>
      <w:r w:rsidR="00203A08" w:rsidRPr="004B2BA6">
        <w:rPr>
          <w:rFonts w:ascii="Tahoma" w:hAnsi="Tahoma" w:cs="Tahoma"/>
          <w:sz w:val="28"/>
          <w:szCs w:val="28"/>
          <w:lang w:bidi="ar-SA"/>
        </w:rPr>
        <w:t xml:space="preserve">ural </w:t>
      </w:r>
      <w:r w:rsidRPr="004B2BA6">
        <w:rPr>
          <w:rFonts w:ascii="Tahoma" w:hAnsi="Tahoma" w:cs="Tahoma"/>
          <w:sz w:val="28"/>
          <w:szCs w:val="28"/>
          <w:lang w:bidi="ar-SA"/>
        </w:rPr>
        <w:t>L</w:t>
      </w:r>
      <w:r w:rsidR="00203A08" w:rsidRPr="004B2BA6">
        <w:rPr>
          <w:rFonts w:ascii="Tahoma" w:hAnsi="Tahoma" w:cs="Tahoma"/>
          <w:sz w:val="28"/>
          <w:szCs w:val="28"/>
          <w:lang w:bidi="ar-SA"/>
        </w:rPr>
        <w:t xml:space="preserve">ivelihood </w:t>
      </w:r>
      <w:r w:rsidRPr="004B2BA6">
        <w:rPr>
          <w:rFonts w:ascii="Tahoma" w:hAnsi="Tahoma" w:cs="Tahoma"/>
          <w:sz w:val="28"/>
          <w:szCs w:val="28"/>
          <w:lang w:bidi="ar-SA"/>
        </w:rPr>
        <w:t>M</w:t>
      </w:r>
      <w:r w:rsidR="00203A08" w:rsidRPr="004B2BA6">
        <w:rPr>
          <w:rFonts w:ascii="Tahoma" w:hAnsi="Tahoma" w:cs="Tahoma"/>
          <w:sz w:val="28"/>
          <w:szCs w:val="28"/>
          <w:lang w:bidi="ar-SA"/>
        </w:rPr>
        <w:t>ission (PSRLM)</w:t>
      </w:r>
      <w:r w:rsidRPr="004B2BA6">
        <w:rPr>
          <w:rFonts w:ascii="Tahoma" w:hAnsi="Tahoma" w:cs="Tahoma"/>
          <w:sz w:val="28"/>
          <w:szCs w:val="28"/>
          <w:lang w:bidi="ar-SA"/>
        </w:rPr>
        <w:t xml:space="preserve"> is under </w:t>
      </w:r>
      <w:r w:rsidR="003667FF" w:rsidRPr="004B2BA6">
        <w:rPr>
          <w:rFonts w:ascii="Tahoma" w:hAnsi="Tahoma" w:cs="Tahoma"/>
          <w:sz w:val="28"/>
          <w:szCs w:val="28"/>
          <w:lang w:bidi="ar-SA"/>
        </w:rPr>
        <w:t xml:space="preserve">the </w:t>
      </w:r>
      <w:r w:rsidRPr="004B2BA6">
        <w:rPr>
          <w:rFonts w:ascii="Tahoma" w:hAnsi="Tahoma" w:cs="Tahoma"/>
          <w:sz w:val="28"/>
          <w:szCs w:val="28"/>
          <w:lang w:bidi="ar-SA"/>
        </w:rPr>
        <w:t>process of identifying </w:t>
      </w:r>
      <w:r w:rsidR="00203A08" w:rsidRPr="004B2BA6">
        <w:rPr>
          <w:rFonts w:ascii="Tahoma" w:hAnsi="Tahoma" w:cs="Tahoma"/>
          <w:sz w:val="28"/>
          <w:szCs w:val="28"/>
          <w:lang w:bidi="ar-SA"/>
        </w:rPr>
        <w:t>the</w:t>
      </w:r>
      <w:r w:rsidRPr="004B2BA6">
        <w:rPr>
          <w:rFonts w:ascii="Tahoma" w:hAnsi="Tahoma" w:cs="Tahoma"/>
          <w:sz w:val="28"/>
          <w:szCs w:val="28"/>
          <w:lang w:bidi="ar-SA"/>
        </w:rPr>
        <w:t xml:space="preserve"> IIBF Certified Women SHG members as BC agents under "Mission One</w:t>
      </w:r>
      <w:r w:rsidR="003667FF" w:rsidRPr="004B2BA6">
        <w:rPr>
          <w:rFonts w:ascii="Tahoma" w:hAnsi="Tahoma" w:cs="Tahoma"/>
          <w:sz w:val="28"/>
          <w:szCs w:val="28"/>
          <w:lang w:bidi="ar-SA"/>
        </w:rPr>
        <w:t xml:space="preserve"> GP One BC </w:t>
      </w:r>
      <w:proofErr w:type="spellStart"/>
      <w:r w:rsidR="003667FF" w:rsidRPr="004B2BA6">
        <w:rPr>
          <w:rFonts w:ascii="Tahoma" w:hAnsi="Tahoma" w:cs="Tahoma"/>
          <w:sz w:val="28"/>
          <w:szCs w:val="28"/>
          <w:lang w:bidi="ar-SA"/>
        </w:rPr>
        <w:t>Sakhi</w:t>
      </w:r>
      <w:proofErr w:type="spellEnd"/>
      <w:r w:rsidR="003667FF" w:rsidRPr="004B2BA6">
        <w:rPr>
          <w:rFonts w:ascii="Tahoma" w:hAnsi="Tahoma" w:cs="Tahoma"/>
          <w:sz w:val="28"/>
          <w:szCs w:val="28"/>
          <w:lang w:bidi="ar-SA"/>
        </w:rPr>
        <w:t xml:space="preserve"> '' initiative of DAY-NRLM, Ministry of Rural Development, Government of India.</w:t>
      </w:r>
    </w:p>
    <w:p w14:paraId="4E4DB223" w14:textId="77777777" w:rsidR="00203A08" w:rsidRPr="004B2BA6" w:rsidRDefault="00203A08" w:rsidP="00CD2A91">
      <w:pPr>
        <w:spacing w:after="160" w:line="282" w:lineRule="atLeast"/>
        <w:jc w:val="both"/>
        <w:rPr>
          <w:rFonts w:ascii="Tahoma" w:hAnsi="Tahoma" w:cs="Tahoma"/>
          <w:sz w:val="28"/>
          <w:szCs w:val="28"/>
          <w:lang w:bidi="ar-SA"/>
        </w:rPr>
      </w:pPr>
      <w:r w:rsidRPr="004B2BA6">
        <w:rPr>
          <w:rFonts w:ascii="Tahoma" w:hAnsi="Tahoma" w:cs="Tahoma"/>
          <w:sz w:val="28"/>
          <w:szCs w:val="28"/>
          <w:lang w:bidi="ar-SA"/>
        </w:rPr>
        <w:t>Under the support by PSRLM, a</w:t>
      </w:r>
      <w:r w:rsidR="00372706" w:rsidRPr="004B2BA6">
        <w:rPr>
          <w:rFonts w:ascii="Tahoma" w:hAnsi="Tahoma" w:cs="Tahoma"/>
          <w:sz w:val="28"/>
          <w:szCs w:val="28"/>
          <w:lang w:bidi="ar-SA"/>
        </w:rPr>
        <w:t xml:space="preserve"> pool of 238 number of Women SHG members are being trained by RSETIs and Certified </w:t>
      </w:r>
      <w:r w:rsidRPr="004B2BA6">
        <w:rPr>
          <w:rFonts w:ascii="Tahoma" w:hAnsi="Tahoma" w:cs="Tahoma"/>
          <w:sz w:val="28"/>
          <w:szCs w:val="28"/>
          <w:lang w:bidi="ar-SA"/>
        </w:rPr>
        <w:t>by IIBF</w:t>
      </w:r>
      <w:r w:rsidR="00372706" w:rsidRPr="004B2BA6">
        <w:rPr>
          <w:rFonts w:ascii="Tahoma" w:hAnsi="Tahoma" w:cs="Tahoma"/>
          <w:sz w:val="28"/>
          <w:szCs w:val="28"/>
          <w:lang w:bidi="ar-SA"/>
        </w:rPr>
        <w:t xml:space="preserve">. </w:t>
      </w:r>
    </w:p>
    <w:p w14:paraId="15B7D60A" w14:textId="77777777" w:rsidR="00203A08" w:rsidRPr="004B2BA6" w:rsidRDefault="00203A08" w:rsidP="00372706">
      <w:pPr>
        <w:spacing w:after="160" w:line="282" w:lineRule="atLeast"/>
        <w:rPr>
          <w:rFonts w:ascii="Tahoma" w:hAnsi="Tahoma" w:cs="Tahoma"/>
          <w:sz w:val="28"/>
          <w:szCs w:val="28"/>
          <w:lang w:bidi="ar-SA"/>
        </w:rPr>
      </w:pPr>
    </w:p>
    <w:p w14:paraId="489AF1A2" w14:textId="77777777" w:rsidR="00203A08" w:rsidRPr="004B2BA6" w:rsidRDefault="00203A08" w:rsidP="00372706">
      <w:pPr>
        <w:spacing w:after="160" w:line="282" w:lineRule="atLeast"/>
        <w:rPr>
          <w:rFonts w:ascii="Tahoma" w:hAnsi="Tahoma" w:cs="Tahoma"/>
          <w:sz w:val="28"/>
          <w:szCs w:val="28"/>
          <w:lang w:bidi="ar-SA"/>
        </w:rPr>
      </w:pPr>
      <w:r w:rsidRPr="004B2BA6">
        <w:rPr>
          <w:rFonts w:ascii="Tahoma" w:hAnsi="Tahoma" w:cs="Tahoma"/>
          <w:b/>
          <w:sz w:val="28"/>
          <w:szCs w:val="28"/>
          <w:lang w:bidi="ar-SA"/>
        </w:rPr>
        <w:t>Action:</w:t>
      </w:r>
      <w:r w:rsidRPr="004B2BA6">
        <w:rPr>
          <w:rFonts w:ascii="Tahoma" w:hAnsi="Tahoma" w:cs="Tahoma"/>
          <w:sz w:val="28"/>
          <w:szCs w:val="28"/>
          <w:lang w:bidi="ar-SA"/>
        </w:rPr>
        <w:t xml:space="preserve"> </w:t>
      </w:r>
    </w:p>
    <w:p w14:paraId="7B34AFEF" w14:textId="77777777" w:rsidR="00372706" w:rsidRPr="004B2BA6" w:rsidRDefault="00372706" w:rsidP="00372706">
      <w:pPr>
        <w:spacing w:after="160" w:line="282" w:lineRule="atLeast"/>
        <w:rPr>
          <w:rFonts w:ascii="Tahoma" w:hAnsi="Tahoma" w:cs="Tahoma"/>
          <w:sz w:val="28"/>
          <w:szCs w:val="28"/>
          <w:lang w:bidi="ar-SA"/>
        </w:rPr>
      </w:pPr>
      <w:r w:rsidRPr="004B2BA6">
        <w:rPr>
          <w:rFonts w:ascii="Tahoma" w:hAnsi="Tahoma" w:cs="Tahoma"/>
          <w:sz w:val="28"/>
          <w:szCs w:val="28"/>
          <w:lang w:bidi="ar-SA"/>
        </w:rPr>
        <w:t>Ban</w:t>
      </w:r>
      <w:r w:rsidR="00203A08" w:rsidRPr="004B2BA6">
        <w:rPr>
          <w:rFonts w:ascii="Tahoma" w:hAnsi="Tahoma" w:cs="Tahoma"/>
          <w:sz w:val="28"/>
          <w:szCs w:val="28"/>
          <w:lang w:bidi="ar-SA"/>
        </w:rPr>
        <w:t>ks are requested to engage these RSETI trained &amp; IIBF Certified s</w:t>
      </w:r>
      <w:r w:rsidRPr="004B2BA6">
        <w:rPr>
          <w:rFonts w:ascii="Tahoma" w:hAnsi="Tahoma" w:cs="Tahoma"/>
          <w:sz w:val="28"/>
          <w:szCs w:val="28"/>
          <w:lang w:bidi="ar-SA"/>
        </w:rPr>
        <w:t xml:space="preserve">killed SHG members as </w:t>
      </w:r>
      <w:r w:rsidR="00203A08" w:rsidRPr="004B2BA6">
        <w:rPr>
          <w:rFonts w:ascii="Tahoma" w:hAnsi="Tahoma" w:cs="Tahoma"/>
          <w:sz w:val="28"/>
          <w:szCs w:val="28"/>
          <w:lang w:bidi="ar-SA"/>
        </w:rPr>
        <w:t>BC Agents (</w:t>
      </w:r>
      <w:r w:rsidRPr="004B2BA6">
        <w:rPr>
          <w:rFonts w:ascii="Tahoma" w:hAnsi="Tahoma" w:cs="Tahoma"/>
          <w:sz w:val="28"/>
          <w:szCs w:val="28"/>
          <w:lang w:bidi="ar-SA"/>
        </w:rPr>
        <w:t xml:space="preserve">BC </w:t>
      </w:r>
      <w:proofErr w:type="spellStart"/>
      <w:r w:rsidR="003667FF" w:rsidRPr="004B2BA6">
        <w:rPr>
          <w:rFonts w:ascii="Tahoma" w:hAnsi="Tahoma" w:cs="Tahoma"/>
          <w:sz w:val="28"/>
          <w:szCs w:val="28"/>
          <w:lang w:bidi="ar-SA"/>
        </w:rPr>
        <w:t>Sakhi</w:t>
      </w:r>
      <w:proofErr w:type="spellEnd"/>
      <w:r w:rsidR="003667FF" w:rsidRPr="004B2BA6">
        <w:rPr>
          <w:rFonts w:ascii="Tahoma" w:hAnsi="Tahoma" w:cs="Tahoma"/>
          <w:sz w:val="28"/>
          <w:szCs w:val="28"/>
          <w:lang w:bidi="ar-SA"/>
        </w:rPr>
        <w:t>) at the places where BC’s are inactive/ vacant.</w:t>
      </w:r>
    </w:p>
    <w:p w14:paraId="2F4E6D18" w14:textId="77777777" w:rsidR="00372706" w:rsidRPr="004B2BA6" w:rsidRDefault="00372706" w:rsidP="00372706">
      <w:pPr>
        <w:spacing w:after="160" w:line="282" w:lineRule="atLeast"/>
        <w:rPr>
          <w:b/>
          <w:bCs/>
          <w:sz w:val="28"/>
          <w:szCs w:val="28"/>
        </w:rPr>
      </w:pPr>
    </w:p>
    <w:p w14:paraId="6EBC0290" w14:textId="77777777" w:rsidR="00372706" w:rsidRPr="004B2BA6" w:rsidRDefault="00372706" w:rsidP="00372706">
      <w:pPr>
        <w:spacing w:after="160" w:line="282" w:lineRule="atLeast"/>
        <w:rPr>
          <w:b/>
          <w:bCs/>
          <w:sz w:val="28"/>
          <w:szCs w:val="28"/>
        </w:rPr>
      </w:pPr>
    </w:p>
    <w:p w14:paraId="3DBB4E24" w14:textId="77777777" w:rsidR="00372706" w:rsidRPr="004B2BA6" w:rsidRDefault="00372706" w:rsidP="00372706">
      <w:pPr>
        <w:spacing w:after="160" w:line="282" w:lineRule="atLeast"/>
        <w:rPr>
          <w:szCs w:val="22"/>
          <w:lang w:val="en-IN"/>
        </w:rPr>
      </w:pPr>
    </w:p>
    <w:p w14:paraId="55B1906C" w14:textId="77777777" w:rsidR="00372706" w:rsidRPr="004B2BA6" w:rsidRDefault="00372706">
      <w:pPr>
        <w:spacing w:after="0" w:line="240" w:lineRule="auto"/>
        <w:rPr>
          <w:rFonts w:ascii="Tahoma" w:hAnsi="Tahoma" w:cs="Tahoma"/>
          <w:sz w:val="28"/>
          <w:szCs w:val="28"/>
          <w:lang w:bidi="ar-SA"/>
        </w:rPr>
      </w:pPr>
    </w:p>
    <w:p w14:paraId="17FE54CE" w14:textId="77777777" w:rsidR="00372706" w:rsidRPr="004B2BA6" w:rsidRDefault="00372706">
      <w:pPr>
        <w:spacing w:after="0" w:line="240" w:lineRule="auto"/>
        <w:rPr>
          <w:rFonts w:ascii="Tahoma" w:hAnsi="Tahoma" w:cs="Tahoma"/>
          <w:sz w:val="28"/>
          <w:szCs w:val="28"/>
          <w:lang w:bidi="ar-SA"/>
        </w:rPr>
      </w:pPr>
    </w:p>
    <w:p w14:paraId="130826F3" w14:textId="77777777" w:rsidR="00372706" w:rsidRPr="004B2BA6" w:rsidRDefault="00372706">
      <w:pPr>
        <w:spacing w:after="0" w:line="240" w:lineRule="auto"/>
        <w:rPr>
          <w:rFonts w:ascii="Tahoma" w:hAnsi="Tahoma" w:cs="Tahoma"/>
          <w:sz w:val="28"/>
          <w:szCs w:val="28"/>
          <w:lang w:bidi="ar-SA"/>
        </w:rPr>
      </w:pPr>
      <w:r w:rsidRPr="004B2BA6">
        <w:rPr>
          <w:rFonts w:ascii="Tahoma" w:hAnsi="Tahoma" w:cs="Tahoma"/>
          <w:sz w:val="28"/>
          <w:szCs w:val="28"/>
          <w:lang w:bidi="ar-SA"/>
        </w:rPr>
        <w:br w:type="page"/>
      </w:r>
    </w:p>
    <w:p w14:paraId="3ACAF006" w14:textId="77777777" w:rsidR="00372706" w:rsidRPr="004B2BA6" w:rsidRDefault="00372706">
      <w:pPr>
        <w:spacing w:after="0" w:line="240" w:lineRule="auto"/>
        <w:rPr>
          <w:rFonts w:ascii="Tahoma" w:hAnsi="Tahoma" w:cs="Tahoma"/>
          <w:sz w:val="28"/>
          <w:szCs w:val="28"/>
          <w:lang w:bidi="ar-SA"/>
        </w:rPr>
      </w:pPr>
    </w:p>
    <w:p w14:paraId="1666F56B" w14:textId="77777777" w:rsidR="00372706" w:rsidRPr="004B2BA6" w:rsidRDefault="00372706">
      <w:pPr>
        <w:spacing w:after="0" w:line="240" w:lineRule="auto"/>
        <w:rPr>
          <w:rFonts w:ascii="Tahoma" w:hAnsi="Tahoma" w:cs="Tahoma"/>
          <w:sz w:val="28"/>
          <w:szCs w:val="28"/>
          <w:lang w:bidi="ar-SA"/>
        </w:rPr>
      </w:pPr>
    </w:p>
    <w:tbl>
      <w:tblPr>
        <w:tblW w:w="9418" w:type="dxa"/>
        <w:tblLook w:val="0000" w:firstRow="0" w:lastRow="0" w:firstColumn="0" w:lastColumn="0" w:noHBand="0" w:noVBand="0"/>
      </w:tblPr>
      <w:tblGrid>
        <w:gridCol w:w="9196"/>
        <w:gridCol w:w="222"/>
      </w:tblGrid>
      <w:tr w:rsidR="005C6799" w:rsidRPr="004B2BA6" w14:paraId="605C0B5A" w14:textId="77777777" w:rsidTr="00372706">
        <w:trPr>
          <w:trHeight w:val="926"/>
        </w:trPr>
        <w:tc>
          <w:tcPr>
            <w:tcW w:w="919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5C6799" w:rsidRPr="004B2BA6" w14:paraId="2D4CD859" w14:textId="77777777" w:rsidTr="001578DA">
              <w:trPr>
                <w:trHeight w:val="525"/>
              </w:trPr>
              <w:tc>
                <w:tcPr>
                  <w:tcW w:w="2382" w:type="dxa"/>
                </w:tcPr>
                <w:p w14:paraId="06E1B82E" w14:textId="77777777" w:rsidR="005C6799" w:rsidRPr="004B2BA6" w:rsidRDefault="002F5B37" w:rsidP="001578DA">
                  <w:pPr>
                    <w:pStyle w:val="PlainText"/>
                    <w:ind w:right="-18"/>
                    <w:rPr>
                      <w:b/>
                      <w:color w:val="auto"/>
                    </w:rPr>
                  </w:pPr>
                  <w:r w:rsidRPr="004B2BA6">
                    <w:rPr>
                      <w:b/>
                      <w:color w:val="auto"/>
                    </w:rPr>
                    <w:t xml:space="preserve"> Item No. 14</w:t>
                  </w:r>
                </w:p>
              </w:tc>
              <w:tc>
                <w:tcPr>
                  <w:tcW w:w="6588" w:type="dxa"/>
                </w:tcPr>
                <w:p w14:paraId="1C6379EE" w14:textId="77777777" w:rsidR="005C6799" w:rsidRPr="004B2BA6" w:rsidRDefault="005C6799" w:rsidP="001578DA">
                  <w:pPr>
                    <w:pStyle w:val="PlainText"/>
                    <w:ind w:right="-18"/>
                    <w:rPr>
                      <w:b/>
                      <w:color w:val="auto"/>
                    </w:rPr>
                  </w:pPr>
                  <w:r w:rsidRPr="004B2BA6">
                    <w:rPr>
                      <w:b/>
                      <w:color w:val="auto"/>
                    </w:rPr>
                    <w:t>National Urban Livelihoods Mission (NULM)</w:t>
                  </w:r>
                </w:p>
                <w:p w14:paraId="2F49624C" w14:textId="77777777" w:rsidR="005C6799" w:rsidRPr="004B2BA6" w:rsidRDefault="005C6799" w:rsidP="001578DA">
                  <w:pPr>
                    <w:pStyle w:val="PlainText"/>
                    <w:ind w:right="-18"/>
                    <w:rPr>
                      <w:b/>
                      <w:color w:val="auto"/>
                    </w:rPr>
                  </w:pPr>
                </w:p>
              </w:tc>
            </w:tr>
          </w:tbl>
          <w:p w14:paraId="7814A6E5" w14:textId="77777777" w:rsidR="005C6799" w:rsidRPr="004B2BA6" w:rsidRDefault="005C6799" w:rsidP="001578DA">
            <w:pPr>
              <w:pStyle w:val="PlainText"/>
              <w:ind w:right="-18"/>
              <w:rPr>
                <w:b/>
                <w:color w:val="auto"/>
              </w:rPr>
            </w:pPr>
          </w:p>
        </w:tc>
        <w:tc>
          <w:tcPr>
            <w:tcW w:w="222" w:type="dxa"/>
          </w:tcPr>
          <w:p w14:paraId="4B5393DB" w14:textId="77777777" w:rsidR="005C6799" w:rsidRPr="004B2BA6" w:rsidRDefault="005C6799" w:rsidP="001578DA">
            <w:pPr>
              <w:pStyle w:val="PlainText"/>
              <w:rPr>
                <w:b/>
                <w:color w:val="auto"/>
              </w:rPr>
            </w:pPr>
          </w:p>
        </w:tc>
      </w:tr>
    </w:tbl>
    <w:p w14:paraId="462C70E2" w14:textId="77777777" w:rsidR="005C6799" w:rsidRPr="004B2BA6" w:rsidRDefault="005C6799" w:rsidP="005C6799">
      <w:pPr>
        <w:pStyle w:val="PlainText"/>
        <w:rPr>
          <w:bCs/>
          <w:color w:val="auto"/>
        </w:rPr>
      </w:pPr>
      <w:r w:rsidRPr="004B2BA6">
        <w:rPr>
          <w:bCs/>
          <w:color w:val="auto"/>
        </w:rPr>
        <w:t xml:space="preserve">National Urban Livelihoods Mission (NULM) is applicable to cities with population of 1 lac or more and in all the District Head Quarter Towns irrespective of its population as per the census of 2011. In the State of Punjab only 26 towns /cities are covered. Further under NULM, interest subsidy over and above the 7% interest is provided to the beneficiaries for setting up Micro Enterprises. There is no capital subsidy for any project. </w:t>
      </w:r>
    </w:p>
    <w:p w14:paraId="31F36B3D" w14:textId="77777777" w:rsidR="005C6799" w:rsidRPr="004B2BA6" w:rsidRDefault="005C6799" w:rsidP="005C6799">
      <w:pPr>
        <w:pStyle w:val="PlainText"/>
        <w:rPr>
          <w:bCs/>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38"/>
        <w:gridCol w:w="2994"/>
        <w:gridCol w:w="405"/>
      </w:tblGrid>
      <w:tr w:rsidR="005C6799" w:rsidRPr="004B2BA6" w14:paraId="2469AB01" w14:textId="77777777" w:rsidTr="001578DA">
        <w:trPr>
          <w:gridAfter w:val="1"/>
          <w:wAfter w:w="405" w:type="dxa"/>
          <w:jc w:val="center"/>
        </w:trPr>
        <w:tc>
          <w:tcPr>
            <w:tcW w:w="3183" w:type="dxa"/>
          </w:tcPr>
          <w:p w14:paraId="6265D488" w14:textId="77777777" w:rsidR="005C6799" w:rsidRPr="004B2BA6" w:rsidRDefault="005C6799" w:rsidP="001578DA">
            <w:pPr>
              <w:pStyle w:val="PlainText"/>
              <w:jc w:val="center"/>
              <w:rPr>
                <w:b/>
                <w:bCs/>
                <w:color w:val="auto"/>
              </w:rPr>
            </w:pPr>
            <w:r w:rsidRPr="004B2BA6">
              <w:rPr>
                <w:b/>
                <w:bCs/>
                <w:color w:val="auto"/>
              </w:rPr>
              <w:t>Target of  SHG</w:t>
            </w:r>
          </w:p>
        </w:tc>
        <w:tc>
          <w:tcPr>
            <w:tcW w:w="3138" w:type="dxa"/>
          </w:tcPr>
          <w:p w14:paraId="77974948" w14:textId="77777777" w:rsidR="005C6799" w:rsidRPr="004B2BA6" w:rsidRDefault="005C6799" w:rsidP="001578DA">
            <w:pPr>
              <w:pStyle w:val="PlainText"/>
              <w:jc w:val="center"/>
              <w:rPr>
                <w:b/>
                <w:bCs/>
                <w:color w:val="auto"/>
              </w:rPr>
            </w:pPr>
            <w:r w:rsidRPr="004B2BA6">
              <w:rPr>
                <w:b/>
                <w:bCs/>
                <w:color w:val="auto"/>
              </w:rPr>
              <w:t xml:space="preserve">No. of SHGs formed </w:t>
            </w:r>
          </w:p>
          <w:p w14:paraId="01E3543C" w14:textId="77777777" w:rsidR="005C6799" w:rsidRPr="004B2BA6" w:rsidRDefault="005C6799" w:rsidP="001578DA">
            <w:pPr>
              <w:pStyle w:val="PlainText"/>
              <w:jc w:val="center"/>
              <w:rPr>
                <w:b/>
                <w:bCs/>
                <w:color w:val="auto"/>
              </w:rPr>
            </w:pPr>
            <w:r w:rsidRPr="004B2BA6">
              <w:rPr>
                <w:b/>
                <w:bCs/>
                <w:color w:val="auto"/>
              </w:rPr>
              <w:t xml:space="preserve">(2020-21) </w:t>
            </w:r>
          </w:p>
        </w:tc>
        <w:tc>
          <w:tcPr>
            <w:tcW w:w="2994" w:type="dxa"/>
          </w:tcPr>
          <w:p w14:paraId="092325B1" w14:textId="77777777" w:rsidR="005C6799" w:rsidRPr="004B2BA6" w:rsidRDefault="005C6799" w:rsidP="001578DA">
            <w:pPr>
              <w:pStyle w:val="PlainText"/>
              <w:jc w:val="center"/>
              <w:rPr>
                <w:b/>
                <w:bCs/>
                <w:color w:val="auto"/>
              </w:rPr>
            </w:pPr>
            <w:r w:rsidRPr="004B2BA6">
              <w:rPr>
                <w:b/>
                <w:bCs/>
                <w:color w:val="auto"/>
              </w:rPr>
              <w:t>Cumulative position as at 30.09.2020</w:t>
            </w:r>
          </w:p>
        </w:tc>
      </w:tr>
      <w:tr w:rsidR="005C6799" w:rsidRPr="004B2BA6" w14:paraId="0874C3BC" w14:textId="77777777" w:rsidTr="001578DA">
        <w:trPr>
          <w:gridAfter w:val="1"/>
          <w:wAfter w:w="405" w:type="dxa"/>
          <w:trHeight w:val="530"/>
          <w:jc w:val="center"/>
        </w:trPr>
        <w:tc>
          <w:tcPr>
            <w:tcW w:w="3183" w:type="dxa"/>
          </w:tcPr>
          <w:p w14:paraId="04D21C93" w14:textId="77777777" w:rsidR="005C6799" w:rsidRPr="004B2BA6" w:rsidRDefault="005C6799" w:rsidP="001578DA">
            <w:pPr>
              <w:pStyle w:val="PlainText"/>
              <w:jc w:val="center"/>
              <w:rPr>
                <w:b/>
                <w:bCs/>
                <w:color w:val="auto"/>
              </w:rPr>
            </w:pPr>
            <w:r w:rsidRPr="004B2BA6">
              <w:rPr>
                <w:b/>
                <w:bCs/>
                <w:color w:val="auto"/>
              </w:rPr>
              <w:t>150</w:t>
            </w:r>
          </w:p>
        </w:tc>
        <w:tc>
          <w:tcPr>
            <w:tcW w:w="3138" w:type="dxa"/>
          </w:tcPr>
          <w:p w14:paraId="0B9EE81E" w14:textId="77777777" w:rsidR="005C6799" w:rsidRPr="004B2BA6" w:rsidRDefault="005C6799" w:rsidP="001578DA">
            <w:pPr>
              <w:pStyle w:val="PlainText"/>
              <w:jc w:val="center"/>
              <w:rPr>
                <w:b/>
                <w:bCs/>
                <w:color w:val="auto"/>
              </w:rPr>
            </w:pPr>
            <w:r w:rsidRPr="004B2BA6">
              <w:rPr>
                <w:b/>
                <w:bCs/>
                <w:color w:val="auto"/>
              </w:rPr>
              <w:t>0</w:t>
            </w:r>
          </w:p>
        </w:tc>
        <w:tc>
          <w:tcPr>
            <w:tcW w:w="2994" w:type="dxa"/>
          </w:tcPr>
          <w:p w14:paraId="6A3B8546" w14:textId="77777777" w:rsidR="005C6799" w:rsidRPr="004B2BA6" w:rsidRDefault="005C6799" w:rsidP="001578DA">
            <w:pPr>
              <w:pStyle w:val="PlainText"/>
              <w:jc w:val="center"/>
              <w:rPr>
                <w:b/>
                <w:bCs/>
                <w:color w:val="auto"/>
              </w:rPr>
            </w:pPr>
            <w:r w:rsidRPr="004B2BA6">
              <w:rPr>
                <w:b/>
                <w:bCs/>
                <w:color w:val="auto"/>
              </w:rPr>
              <w:t>0</w:t>
            </w:r>
          </w:p>
        </w:tc>
      </w:tr>
      <w:tr w:rsidR="005C6799" w:rsidRPr="004B2BA6" w14:paraId="675D3EB4" w14:textId="77777777" w:rsidTr="0015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20" w:type="dxa"/>
            <w:gridSpan w:val="4"/>
          </w:tcPr>
          <w:p w14:paraId="0285B14F" w14:textId="77777777" w:rsidR="005C6799" w:rsidRPr="004B2BA6" w:rsidRDefault="005C6799" w:rsidP="001578DA">
            <w:pPr>
              <w:pStyle w:val="NoSpacing"/>
              <w:jc w:val="both"/>
              <w:rPr>
                <w:rFonts w:ascii="Tahoma" w:hAnsi="Tahoma" w:cs="Tahoma"/>
                <w:sz w:val="28"/>
                <w:szCs w:val="28"/>
              </w:rPr>
            </w:pPr>
          </w:p>
          <w:p w14:paraId="5DEFC50A"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52670A51" w14:textId="77777777" w:rsidR="006D44D9" w:rsidRPr="004B2BA6" w:rsidRDefault="00FA6B37" w:rsidP="006D44D9">
            <w:pPr>
              <w:pStyle w:val="NoSpacing"/>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6D44D9" w:rsidRPr="004B2BA6">
              <w:rPr>
                <w:rFonts w:ascii="Tahoma" w:hAnsi="Tahoma" w:cs="Tahoma"/>
                <w:sz w:val="28"/>
                <w:szCs w:val="28"/>
              </w:rPr>
              <w:t xml:space="preserve"> Banks are requested to sensitize their branches to ensure that accounts of SHG’s are opened the same day their members visit their branches. </w:t>
            </w:r>
          </w:p>
          <w:p w14:paraId="5603B5AB" w14:textId="77777777" w:rsidR="005C6799" w:rsidRPr="004B2BA6" w:rsidRDefault="005C6799" w:rsidP="00FA6B37">
            <w:pPr>
              <w:pStyle w:val="NoSpacing"/>
              <w:jc w:val="both"/>
              <w:rPr>
                <w:sz w:val="28"/>
                <w:szCs w:val="28"/>
              </w:rPr>
            </w:pPr>
          </w:p>
        </w:tc>
      </w:tr>
    </w:tbl>
    <w:p w14:paraId="7F3B7A92" w14:textId="77777777" w:rsidR="00BA3EA9" w:rsidRPr="004B2BA6" w:rsidRDefault="00BA3EA9" w:rsidP="005C6799">
      <w:pPr>
        <w:pStyle w:val="PlainText"/>
        <w:rPr>
          <w:b/>
          <w:color w:val="auto"/>
        </w:rPr>
      </w:pPr>
    </w:p>
    <w:p w14:paraId="27DA248F" w14:textId="77777777" w:rsidR="00BA3EA9" w:rsidRPr="004B2BA6" w:rsidRDefault="00BA3EA9">
      <w:pPr>
        <w:spacing w:after="0" w:line="240" w:lineRule="auto"/>
        <w:rPr>
          <w:rFonts w:ascii="Tahoma" w:hAnsi="Tahoma" w:cs="Tahoma"/>
          <w:b/>
          <w:sz w:val="28"/>
          <w:szCs w:val="28"/>
          <w:lang w:bidi="ar-SA"/>
        </w:rPr>
      </w:pPr>
      <w:r w:rsidRPr="004B2BA6">
        <w:rPr>
          <w:b/>
        </w:rPr>
        <w:br w:type="page"/>
      </w:r>
    </w:p>
    <w:p w14:paraId="76B93C9D" w14:textId="77777777" w:rsidR="005C6799" w:rsidRPr="004B2BA6" w:rsidRDefault="005C6799" w:rsidP="005C6799">
      <w:pPr>
        <w:pStyle w:val="PlainText"/>
        <w:rPr>
          <w:b/>
          <w:color w:val="auto"/>
        </w:rPr>
      </w:pPr>
    </w:p>
    <w:tbl>
      <w:tblPr>
        <w:tblW w:w="9533" w:type="dxa"/>
        <w:tblLook w:val="0000" w:firstRow="0" w:lastRow="0" w:firstColumn="0" w:lastColumn="0" w:noHBand="0" w:noVBand="0"/>
      </w:tblPr>
      <w:tblGrid>
        <w:gridCol w:w="9311"/>
        <w:gridCol w:w="222"/>
      </w:tblGrid>
      <w:tr w:rsidR="005C6799" w:rsidRPr="004B2BA6" w14:paraId="11FC8D76" w14:textId="77777777" w:rsidTr="001578DA">
        <w:tc>
          <w:tcPr>
            <w:tcW w:w="9311" w:type="dxa"/>
          </w:tcPr>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750"/>
            </w:tblGrid>
            <w:tr w:rsidR="005C6799" w:rsidRPr="004B2BA6" w14:paraId="3B0341F0" w14:textId="77777777" w:rsidTr="001578DA">
              <w:tc>
                <w:tcPr>
                  <w:tcW w:w="2335" w:type="dxa"/>
                </w:tcPr>
                <w:p w14:paraId="3B575BDB" w14:textId="77777777" w:rsidR="005C6799" w:rsidRPr="004B2BA6" w:rsidRDefault="005C6799" w:rsidP="002F5B37">
                  <w:pPr>
                    <w:pStyle w:val="PlainText"/>
                    <w:spacing w:after="120"/>
                    <w:ind w:right="-18"/>
                    <w:rPr>
                      <w:b/>
                      <w:color w:val="auto"/>
                    </w:rPr>
                  </w:pPr>
                  <w:r w:rsidRPr="004B2BA6">
                    <w:rPr>
                      <w:b/>
                    </w:rPr>
                    <w:br w:type="page"/>
                  </w:r>
                  <w:r w:rsidRPr="004B2BA6">
                    <w:rPr>
                      <w:b/>
                      <w:color w:val="auto"/>
                    </w:rPr>
                    <w:t xml:space="preserve">Item No. </w:t>
                  </w:r>
                  <w:r w:rsidR="009D4D20" w:rsidRPr="004B2BA6">
                    <w:rPr>
                      <w:b/>
                      <w:color w:val="auto"/>
                    </w:rPr>
                    <w:t>1</w:t>
                  </w:r>
                  <w:r w:rsidR="002F5B37" w:rsidRPr="004B2BA6">
                    <w:rPr>
                      <w:b/>
                      <w:color w:val="auto"/>
                    </w:rPr>
                    <w:t>4</w:t>
                  </w:r>
                  <w:r w:rsidRPr="004B2BA6">
                    <w:rPr>
                      <w:b/>
                      <w:color w:val="auto"/>
                    </w:rPr>
                    <w:t>.1</w:t>
                  </w:r>
                </w:p>
              </w:tc>
              <w:tc>
                <w:tcPr>
                  <w:tcW w:w="6750" w:type="dxa"/>
                </w:tcPr>
                <w:p w14:paraId="216BAE1D" w14:textId="77777777" w:rsidR="005C6799" w:rsidRPr="004B2BA6" w:rsidRDefault="005C6799" w:rsidP="001578DA">
                  <w:pPr>
                    <w:pStyle w:val="PlainText"/>
                    <w:spacing w:after="120"/>
                    <w:ind w:right="-18"/>
                    <w:rPr>
                      <w:b/>
                      <w:color w:val="auto"/>
                    </w:rPr>
                  </w:pPr>
                  <w:r w:rsidRPr="004B2BA6">
                    <w:rPr>
                      <w:b/>
                      <w:color w:val="auto"/>
                    </w:rPr>
                    <w:t>Convergence of SEP component of DAY-NULM and Pradhan Mantri Mudra Yojana (PMMY)</w:t>
                  </w:r>
                </w:p>
              </w:tc>
            </w:tr>
          </w:tbl>
          <w:p w14:paraId="07055EE5" w14:textId="77777777" w:rsidR="005C6799" w:rsidRPr="004B2BA6" w:rsidRDefault="005C6799" w:rsidP="001578DA">
            <w:pPr>
              <w:pStyle w:val="PlainText"/>
              <w:spacing w:after="120"/>
              <w:ind w:right="-18"/>
              <w:rPr>
                <w:b/>
                <w:color w:val="auto"/>
              </w:rPr>
            </w:pPr>
          </w:p>
        </w:tc>
        <w:tc>
          <w:tcPr>
            <w:tcW w:w="222" w:type="dxa"/>
          </w:tcPr>
          <w:p w14:paraId="74162E56" w14:textId="77777777" w:rsidR="005C6799" w:rsidRPr="004B2BA6" w:rsidRDefault="005C6799" w:rsidP="001578DA">
            <w:pPr>
              <w:pStyle w:val="PlainText"/>
              <w:spacing w:after="120"/>
              <w:rPr>
                <w:b/>
                <w:color w:val="auto"/>
              </w:rPr>
            </w:pPr>
          </w:p>
        </w:tc>
      </w:tr>
    </w:tbl>
    <w:p w14:paraId="20CB90DB" w14:textId="77777777" w:rsidR="005C6799" w:rsidRPr="004B2BA6" w:rsidRDefault="005C6799" w:rsidP="005C6799">
      <w:pPr>
        <w:pStyle w:val="PlainText"/>
        <w:rPr>
          <w:b/>
          <w:bCs/>
          <w:color w:val="auto"/>
        </w:rPr>
      </w:pPr>
    </w:p>
    <w:p w14:paraId="3C80E2BF" w14:textId="77777777" w:rsidR="005C6799" w:rsidRPr="004B2BA6" w:rsidRDefault="005C6799" w:rsidP="005C6799">
      <w:pPr>
        <w:pStyle w:val="PlainText"/>
        <w:rPr>
          <w:color w:val="auto"/>
        </w:rPr>
      </w:pPr>
      <w:r w:rsidRPr="004B2BA6">
        <w:rPr>
          <w:color w:val="auto"/>
        </w:rPr>
        <w:t>Ministry of Housing &amp; Urban Poverty Alleviation vide their letter dated 08.08.2017 informed that operational guidelines of the SEP component were amended by stating that:</w:t>
      </w:r>
    </w:p>
    <w:p w14:paraId="37879447" w14:textId="77777777" w:rsidR="005C6799" w:rsidRPr="004B2BA6" w:rsidRDefault="005C6799" w:rsidP="005C6799">
      <w:pPr>
        <w:pStyle w:val="PlainText"/>
        <w:rPr>
          <w:color w:val="auto"/>
        </w:rPr>
      </w:pPr>
    </w:p>
    <w:p w14:paraId="675027EE" w14:textId="77777777" w:rsidR="005C6799" w:rsidRPr="004B2BA6" w:rsidRDefault="005C6799" w:rsidP="005C6799">
      <w:pPr>
        <w:pStyle w:val="PlainText"/>
        <w:rPr>
          <w:color w:val="auto"/>
        </w:rPr>
      </w:pPr>
      <w:r w:rsidRPr="004B2BA6">
        <w:rPr>
          <w:b/>
          <w:bCs/>
          <w:color w:val="auto"/>
        </w:rPr>
        <w:t>“</w:t>
      </w:r>
      <w:r w:rsidRPr="004B2BA6">
        <w:rPr>
          <w:color w:val="auto"/>
        </w:rPr>
        <w:t>Banks may directly accept the loan applications of urban poor beneficiaries on the basis of relevant document as per the guidelines of PMMY or any other such scheme without the need of having prior sponsoring from ULBs. The banks can send details of such loans sanctioned by them to ULBs for confirmation of their eligibility for interest subsidy under DAY-NULM. On confirmation of their eligibility, interest subsidy may be claimed form ULBs on the pattern of interest subsidy claim for beneficiaries sponsored by ULBs.”</w:t>
      </w:r>
    </w:p>
    <w:p w14:paraId="0918C1E3" w14:textId="77777777" w:rsidR="005C6799" w:rsidRPr="004B2BA6" w:rsidRDefault="005C6799" w:rsidP="005C6799">
      <w:pPr>
        <w:pStyle w:val="PlainText"/>
        <w:rPr>
          <w:color w:val="auto"/>
        </w:rPr>
      </w:pPr>
    </w:p>
    <w:p w14:paraId="15D2CE93" w14:textId="77777777" w:rsidR="005C6799" w:rsidRPr="004B2BA6" w:rsidRDefault="005C6799" w:rsidP="005C6799">
      <w:pPr>
        <w:pStyle w:val="NoSpacing"/>
        <w:jc w:val="both"/>
        <w:rPr>
          <w:rFonts w:ascii="Tahoma" w:hAnsi="Tahoma" w:cs="Tahoma"/>
          <w:sz w:val="28"/>
          <w:szCs w:val="28"/>
        </w:rPr>
      </w:pPr>
      <w:r w:rsidRPr="004B2BA6">
        <w:rPr>
          <w:rFonts w:ascii="Tahoma" w:hAnsi="Tahoma" w:cs="Tahoma"/>
          <w:sz w:val="28"/>
          <w:szCs w:val="28"/>
        </w:rPr>
        <w:t xml:space="preserve">Member banks are requested to note the above instructions of Ministry of Housing &amp; Urban Poverty Alleviation and dovetail the SEP component of DAY-NULM with Pradhan Mantri Mudra Yojana (PMMY). </w:t>
      </w:r>
    </w:p>
    <w:p w14:paraId="534B9E37" w14:textId="77777777" w:rsidR="005C6799" w:rsidRPr="004B2BA6" w:rsidRDefault="005C6799" w:rsidP="005C6799">
      <w:pPr>
        <w:pStyle w:val="PlainText"/>
        <w:rPr>
          <w:b/>
          <w:bCs/>
          <w:color w:val="auto"/>
        </w:rPr>
      </w:pPr>
    </w:p>
    <w:p w14:paraId="17018265" w14:textId="77777777" w:rsidR="005C6799" w:rsidRPr="004B2BA6" w:rsidRDefault="005C6799" w:rsidP="005C6799">
      <w:pPr>
        <w:pStyle w:val="PlainText"/>
        <w:rPr>
          <w:bCs/>
          <w:color w:val="auto"/>
        </w:rPr>
      </w:pPr>
      <w:r w:rsidRPr="004B2BA6">
        <w:rPr>
          <w:bCs/>
          <w:color w:val="auto"/>
        </w:rPr>
        <w:t>A portal has been launched by Ministry of Housing and Urban Affairs i.e. SEP PAISA Portal managed by Allahabad Bank vide which interest subsidy is transferred to the beneficiary directly.</w:t>
      </w:r>
    </w:p>
    <w:p w14:paraId="2FF40B13" w14:textId="77777777" w:rsidR="005C6799" w:rsidRPr="004B2BA6" w:rsidRDefault="005C6799" w:rsidP="005C6799">
      <w:pPr>
        <w:pStyle w:val="PlainText"/>
        <w:rPr>
          <w:bCs/>
          <w:color w:val="auto"/>
        </w:rPr>
      </w:pPr>
    </w:p>
    <w:p w14:paraId="40599C16" w14:textId="77777777" w:rsidR="005C6799" w:rsidRPr="004B2BA6" w:rsidRDefault="005C6799" w:rsidP="005C6799">
      <w:pPr>
        <w:pStyle w:val="PlainText"/>
        <w:rPr>
          <w:color w:val="auto"/>
        </w:rPr>
      </w:pPr>
      <w:r w:rsidRPr="004B2BA6">
        <w:rPr>
          <w:color w:val="auto"/>
        </w:rPr>
        <w:t xml:space="preserve">A major thrust of the Mission in the </w:t>
      </w:r>
      <w:proofErr w:type="spellStart"/>
      <w:r w:rsidRPr="004B2BA6">
        <w:rPr>
          <w:color w:val="auto"/>
        </w:rPr>
        <w:t>Deendayal</w:t>
      </w:r>
      <w:proofErr w:type="spellEnd"/>
      <w:r w:rsidRPr="004B2BA6">
        <w:rPr>
          <w:color w:val="auto"/>
        </w:rPr>
        <w:t xml:space="preserve"> </w:t>
      </w:r>
      <w:proofErr w:type="spellStart"/>
      <w:r w:rsidRPr="004B2BA6">
        <w:rPr>
          <w:color w:val="auto"/>
        </w:rPr>
        <w:t>Antyodaya</w:t>
      </w:r>
      <w:proofErr w:type="spellEnd"/>
      <w:r w:rsidRPr="004B2BA6">
        <w:rPr>
          <w:color w:val="auto"/>
        </w:rPr>
        <w:t xml:space="preserve"> </w:t>
      </w:r>
      <w:proofErr w:type="spellStart"/>
      <w:r w:rsidRPr="004B2BA6">
        <w:rPr>
          <w:color w:val="auto"/>
        </w:rPr>
        <w:t>Yojana</w:t>
      </w:r>
      <w:proofErr w:type="spellEnd"/>
      <w:r w:rsidRPr="004B2BA6">
        <w:rPr>
          <w:color w:val="auto"/>
        </w:rPr>
        <w:t xml:space="preserve">-National Urban Livelihoods (DAY-NULM) has been to develop and diversify livelihoods of poor women through access to Bank credit. </w:t>
      </w:r>
    </w:p>
    <w:p w14:paraId="48C5DD12" w14:textId="77777777" w:rsidR="005C6799" w:rsidRPr="004B2BA6" w:rsidRDefault="005C6799" w:rsidP="005C6799">
      <w:pPr>
        <w:pStyle w:val="PlainText"/>
        <w:rPr>
          <w:color w:val="auto"/>
        </w:rPr>
      </w:pPr>
    </w:p>
    <w:p w14:paraId="69BED6A6" w14:textId="77777777" w:rsidR="005C6799" w:rsidRPr="004B2BA6" w:rsidRDefault="005C6799" w:rsidP="005C6799">
      <w:pPr>
        <w:pStyle w:val="PlainText"/>
        <w:rPr>
          <w:b/>
          <w:color w:val="auto"/>
        </w:rPr>
      </w:pPr>
      <w:r w:rsidRPr="004B2BA6">
        <w:rPr>
          <w:b/>
          <w:color w:val="auto"/>
        </w:rPr>
        <w:t>The progress as on 30.09.2020 is as under: -</w:t>
      </w:r>
    </w:p>
    <w:p w14:paraId="593D99B6" w14:textId="77777777" w:rsidR="005C6799" w:rsidRPr="004B2BA6" w:rsidRDefault="005C6799" w:rsidP="005C6799">
      <w:pPr>
        <w:pStyle w:val="PlainText"/>
        <w:rPr>
          <w:b/>
          <w:color w:val="auto"/>
        </w:rPr>
      </w:pPr>
    </w:p>
    <w:tbl>
      <w:tblPr>
        <w:tblStyle w:val="TableGrid"/>
        <w:tblW w:w="0" w:type="auto"/>
        <w:tblLook w:val="04A0" w:firstRow="1" w:lastRow="0" w:firstColumn="1" w:lastColumn="0" w:noHBand="0" w:noVBand="1"/>
      </w:tblPr>
      <w:tblGrid>
        <w:gridCol w:w="933"/>
        <w:gridCol w:w="1027"/>
        <w:gridCol w:w="1156"/>
        <w:gridCol w:w="1192"/>
        <w:gridCol w:w="1512"/>
        <w:gridCol w:w="1445"/>
        <w:gridCol w:w="1084"/>
        <w:gridCol w:w="1275"/>
      </w:tblGrid>
      <w:tr w:rsidR="005C6799" w:rsidRPr="004B2BA6" w14:paraId="2248D72A" w14:textId="77777777" w:rsidTr="001578DA">
        <w:tc>
          <w:tcPr>
            <w:tcW w:w="3145" w:type="dxa"/>
            <w:gridSpan w:val="3"/>
          </w:tcPr>
          <w:p w14:paraId="2B3EBB2D"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Targets of loan disbursal for FY 2020-21</w:t>
            </w:r>
          </w:p>
        </w:tc>
        <w:tc>
          <w:tcPr>
            <w:tcW w:w="6093" w:type="dxa"/>
            <w:gridSpan w:val="5"/>
          </w:tcPr>
          <w:p w14:paraId="209F81F2"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Number of applications ( SEP-I)</w:t>
            </w:r>
          </w:p>
        </w:tc>
      </w:tr>
      <w:tr w:rsidR="005C6799" w:rsidRPr="004B2BA6" w14:paraId="0B26474D" w14:textId="77777777" w:rsidTr="001578DA">
        <w:tc>
          <w:tcPr>
            <w:tcW w:w="939" w:type="dxa"/>
          </w:tcPr>
          <w:p w14:paraId="5F732D37"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SEP(I)</w:t>
            </w:r>
          </w:p>
        </w:tc>
        <w:tc>
          <w:tcPr>
            <w:tcW w:w="1036" w:type="dxa"/>
          </w:tcPr>
          <w:p w14:paraId="609A7158"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SEP(G)</w:t>
            </w:r>
          </w:p>
        </w:tc>
        <w:tc>
          <w:tcPr>
            <w:tcW w:w="1170" w:type="dxa"/>
          </w:tcPr>
          <w:p w14:paraId="1FFB190F"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SEP Bank Linkage</w:t>
            </w:r>
          </w:p>
        </w:tc>
        <w:tc>
          <w:tcPr>
            <w:tcW w:w="959" w:type="dxa"/>
          </w:tcPr>
          <w:p w14:paraId="7EFD10FD"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Received</w:t>
            </w:r>
          </w:p>
        </w:tc>
        <w:tc>
          <w:tcPr>
            <w:tcW w:w="1556" w:type="dxa"/>
          </w:tcPr>
          <w:p w14:paraId="4D81B11F"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App. Rejected</w:t>
            </w:r>
          </w:p>
        </w:tc>
        <w:tc>
          <w:tcPr>
            <w:tcW w:w="1336" w:type="dxa"/>
          </w:tcPr>
          <w:p w14:paraId="0374CBCE"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Sanctioned</w:t>
            </w:r>
          </w:p>
        </w:tc>
        <w:tc>
          <w:tcPr>
            <w:tcW w:w="1048" w:type="dxa"/>
          </w:tcPr>
          <w:p w14:paraId="32BB53A3"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Pending with Banks</w:t>
            </w:r>
          </w:p>
        </w:tc>
        <w:tc>
          <w:tcPr>
            <w:tcW w:w="1194" w:type="dxa"/>
          </w:tcPr>
          <w:p w14:paraId="578457B9" w14:textId="77777777" w:rsidR="005C6799" w:rsidRPr="004B2BA6" w:rsidRDefault="005C6799" w:rsidP="001578DA">
            <w:pPr>
              <w:pStyle w:val="PlainText"/>
              <w:ind w:left="-115" w:right="-154"/>
              <w:jc w:val="center"/>
              <w:rPr>
                <w:b/>
                <w:color w:val="auto"/>
                <w:sz w:val="24"/>
                <w:szCs w:val="24"/>
              </w:rPr>
            </w:pPr>
            <w:r w:rsidRPr="004B2BA6">
              <w:rPr>
                <w:b/>
                <w:color w:val="auto"/>
                <w:sz w:val="24"/>
                <w:szCs w:val="24"/>
              </w:rPr>
              <w:t>Amount disbursed (in Lakhs)</w:t>
            </w:r>
          </w:p>
        </w:tc>
      </w:tr>
      <w:tr w:rsidR="005C6799" w:rsidRPr="004B2BA6" w14:paraId="2EF61CC0" w14:textId="77777777" w:rsidTr="001578DA">
        <w:trPr>
          <w:trHeight w:val="431"/>
        </w:trPr>
        <w:tc>
          <w:tcPr>
            <w:tcW w:w="939" w:type="dxa"/>
          </w:tcPr>
          <w:p w14:paraId="568A0873" w14:textId="77777777" w:rsidR="005C6799" w:rsidRPr="004B2BA6" w:rsidRDefault="005C6799" w:rsidP="001578DA">
            <w:pPr>
              <w:pStyle w:val="PlainText"/>
              <w:jc w:val="center"/>
              <w:rPr>
                <w:b/>
                <w:color w:val="auto"/>
                <w:sz w:val="24"/>
                <w:szCs w:val="24"/>
              </w:rPr>
            </w:pPr>
            <w:r w:rsidRPr="004B2BA6">
              <w:rPr>
                <w:b/>
                <w:color w:val="auto"/>
                <w:sz w:val="24"/>
                <w:szCs w:val="24"/>
              </w:rPr>
              <w:t>1500</w:t>
            </w:r>
          </w:p>
        </w:tc>
        <w:tc>
          <w:tcPr>
            <w:tcW w:w="1036" w:type="dxa"/>
          </w:tcPr>
          <w:p w14:paraId="0872F574" w14:textId="77777777" w:rsidR="005C6799" w:rsidRPr="004B2BA6" w:rsidRDefault="005C6799" w:rsidP="001578DA">
            <w:pPr>
              <w:pStyle w:val="PlainText"/>
              <w:jc w:val="center"/>
              <w:rPr>
                <w:b/>
                <w:color w:val="auto"/>
                <w:sz w:val="24"/>
                <w:szCs w:val="24"/>
              </w:rPr>
            </w:pPr>
            <w:r w:rsidRPr="004B2BA6">
              <w:rPr>
                <w:b/>
                <w:color w:val="auto"/>
                <w:sz w:val="24"/>
                <w:szCs w:val="24"/>
              </w:rPr>
              <w:t>150</w:t>
            </w:r>
          </w:p>
        </w:tc>
        <w:tc>
          <w:tcPr>
            <w:tcW w:w="1170" w:type="dxa"/>
          </w:tcPr>
          <w:p w14:paraId="3D3F162B" w14:textId="77777777" w:rsidR="005C6799" w:rsidRPr="004B2BA6" w:rsidRDefault="005C6799" w:rsidP="001578DA">
            <w:pPr>
              <w:pStyle w:val="PlainText"/>
              <w:jc w:val="center"/>
              <w:rPr>
                <w:b/>
                <w:color w:val="auto"/>
                <w:sz w:val="24"/>
                <w:szCs w:val="24"/>
              </w:rPr>
            </w:pPr>
            <w:r w:rsidRPr="004B2BA6">
              <w:rPr>
                <w:b/>
                <w:color w:val="auto"/>
                <w:sz w:val="24"/>
                <w:szCs w:val="24"/>
              </w:rPr>
              <w:t>150</w:t>
            </w:r>
          </w:p>
        </w:tc>
        <w:tc>
          <w:tcPr>
            <w:tcW w:w="959" w:type="dxa"/>
          </w:tcPr>
          <w:p w14:paraId="38423DD9" w14:textId="77777777" w:rsidR="005C6799" w:rsidRPr="004B2BA6" w:rsidRDefault="005C6799" w:rsidP="001578DA">
            <w:pPr>
              <w:pStyle w:val="PlainText"/>
              <w:jc w:val="center"/>
              <w:rPr>
                <w:b/>
                <w:color w:val="auto"/>
                <w:sz w:val="24"/>
                <w:szCs w:val="24"/>
              </w:rPr>
            </w:pPr>
            <w:r w:rsidRPr="004B2BA6">
              <w:rPr>
                <w:b/>
                <w:color w:val="auto"/>
                <w:sz w:val="24"/>
                <w:szCs w:val="24"/>
              </w:rPr>
              <w:t>262</w:t>
            </w:r>
          </w:p>
        </w:tc>
        <w:tc>
          <w:tcPr>
            <w:tcW w:w="1556" w:type="dxa"/>
          </w:tcPr>
          <w:p w14:paraId="604B7995" w14:textId="77777777" w:rsidR="005C6799" w:rsidRPr="004B2BA6" w:rsidRDefault="005C6799" w:rsidP="001578DA">
            <w:pPr>
              <w:pStyle w:val="PlainText"/>
              <w:jc w:val="center"/>
              <w:rPr>
                <w:b/>
                <w:color w:val="auto"/>
                <w:sz w:val="24"/>
                <w:szCs w:val="24"/>
              </w:rPr>
            </w:pPr>
            <w:r w:rsidRPr="004B2BA6">
              <w:rPr>
                <w:b/>
                <w:color w:val="auto"/>
                <w:sz w:val="24"/>
                <w:szCs w:val="24"/>
              </w:rPr>
              <w:t>125</w:t>
            </w:r>
          </w:p>
        </w:tc>
        <w:tc>
          <w:tcPr>
            <w:tcW w:w="1336" w:type="dxa"/>
          </w:tcPr>
          <w:p w14:paraId="4A843B78" w14:textId="77777777" w:rsidR="005C6799" w:rsidRPr="004B2BA6" w:rsidRDefault="005C6799" w:rsidP="001578DA">
            <w:pPr>
              <w:pStyle w:val="PlainText"/>
              <w:jc w:val="center"/>
              <w:rPr>
                <w:b/>
                <w:color w:val="auto"/>
                <w:sz w:val="24"/>
                <w:szCs w:val="24"/>
              </w:rPr>
            </w:pPr>
            <w:r w:rsidRPr="004B2BA6">
              <w:rPr>
                <w:b/>
                <w:color w:val="auto"/>
                <w:sz w:val="24"/>
                <w:szCs w:val="24"/>
              </w:rPr>
              <w:t>44</w:t>
            </w:r>
          </w:p>
        </w:tc>
        <w:tc>
          <w:tcPr>
            <w:tcW w:w="1048" w:type="dxa"/>
          </w:tcPr>
          <w:p w14:paraId="4DEA4B7A" w14:textId="77777777" w:rsidR="005C6799" w:rsidRPr="004B2BA6" w:rsidRDefault="005C6799" w:rsidP="001578DA">
            <w:pPr>
              <w:pStyle w:val="PlainText"/>
              <w:jc w:val="center"/>
              <w:rPr>
                <w:b/>
                <w:color w:val="auto"/>
                <w:sz w:val="24"/>
                <w:szCs w:val="24"/>
              </w:rPr>
            </w:pPr>
            <w:r w:rsidRPr="004B2BA6">
              <w:rPr>
                <w:b/>
                <w:color w:val="auto"/>
                <w:sz w:val="24"/>
                <w:szCs w:val="24"/>
              </w:rPr>
              <w:t>93</w:t>
            </w:r>
          </w:p>
        </w:tc>
        <w:tc>
          <w:tcPr>
            <w:tcW w:w="1194" w:type="dxa"/>
          </w:tcPr>
          <w:p w14:paraId="305E5BD7" w14:textId="77777777" w:rsidR="005C6799" w:rsidRPr="004B2BA6" w:rsidRDefault="005C6799" w:rsidP="001578DA">
            <w:pPr>
              <w:pStyle w:val="PlainText"/>
              <w:jc w:val="center"/>
              <w:rPr>
                <w:b/>
                <w:color w:val="auto"/>
                <w:sz w:val="24"/>
                <w:szCs w:val="24"/>
              </w:rPr>
            </w:pPr>
            <w:r w:rsidRPr="004B2BA6">
              <w:rPr>
                <w:b/>
                <w:color w:val="auto"/>
                <w:sz w:val="24"/>
                <w:szCs w:val="24"/>
              </w:rPr>
              <w:t>44</w:t>
            </w:r>
          </w:p>
        </w:tc>
      </w:tr>
    </w:tbl>
    <w:p w14:paraId="32B9BCD4" w14:textId="77777777" w:rsidR="005C6799" w:rsidRPr="004B2BA6" w:rsidRDefault="005C6799" w:rsidP="005C6799">
      <w:pPr>
        <w:pStyle w:val="PlainText"/>
        <w:rPr>
          <w:b/>
          <w:color w:val="auto"/>
        </w:rPr>
      </w:pPr>
    </w:p>
    <w:p w14:paraId="1A8DEB02" w14:textId="77777777" w:rsidR="006D44D9" w:rsidRPr="004B2BA6" w:rsidRDefault="00FA6B37" w:rsidP="006D44D9">
      <w:pPr>
        <w:rPr>
          <w:rFonts w:ascii="Tahoma" w:hAnsi="Tahoma" w:cs="Tahoma"/>
          <w:sz w:val="28"/>
          <w:szCs w:val="28"/>
        </w:rPr>
      </w:pPr>
      <w:r w:rsidRPr="004B2BA6">
        <w:rPr>
          <w:rFonts w:ascii="Tahoma" w:hAnsi="Tahoma" w:cs="Tahoma"/>
          <w:b/>
          <w:sz w:val="28"/>
          <w:szCs w:val="28"/>
        </w:rPr>
        <w:t>Action Points: -</w:t>
      </w:r>
      <w:r w:rsidR="006D44D9" w:rsidRPr="004B2BA6">
        <w:rPr>
          <w:b/>
          <w:bCs/>
          <w:color w:val="FF0000"/>
        </w:rPr>
        <w:t xml:space="preserve"> </w:t>
      </w:r>
      <w:r w:rsidR="006D44D9" w:rsidRPr="004B2BA6">
        <w:rPr>
          <w:rFonts w:ascii="Tahoma" w:hAnsi="Tahoma" w:cs="Tahoma"/>
          <w:sz w:val="28"/>
          <w:szCs w:val="28"/>
        </w:rPr>
        <w:t>Concerned Banks are requested to dispose of all the pending applications.</w:t>
      </w:r>
    </w:p>
    <w:p w14:paraId="517D64F9" w14:textId="77777777" w:rsidR="005C6799" w:rsidRPr="004B2BA6" w:rsidRDefault="005C6799" w:rsidP="00FA6B37">
      <w:pPr>
        <w:pStyle w:val="PlainText"/>
        <w:rPr>
          <w:bCs/>
          <w:color w:val="auto"/>
        </w:rPr>
      </w:pPr>
    </w:p>
    <w:p w14:paraId="5297759B" w14:textId="77777777" w:rsidR="005C6799" w:rsidRPr="004B2BA6" w:rsidRDefault="005C6799" w:rsidP="005C6799">
      <w:pPr>
        <w:pStyle w:val="PlainText"/>
        <w:rPr>
          <w:bCs/>
          <w:color w:val="auto"/>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673403" w:rsidRPr="004B2BA6" w14:paraId="107167F2" w14:textId="77777777" w:rsidTr="00673403">
        <w:tc>
          <w:tcPr>
            <w:tcW w:w="1890" w:type="dxa"/>
            <w:shd w:val="clear" w:color="auto" w:fill="auto"/>
            <w:tcMar>
              <w:top w:w="0" w:type="dxa"/>
              <w:left w:w="108" w:type="dxa"/>
              <w:bottom w:w="0" w:type="dxa"/>
              <w:right w:w="108" w:type="dxa"/>
            </w:tcMar>
            <w:hideMark/>
          </w:tcPr>
          <w:p w14:paraId="17878A49" w14:textId="77777777" w:rsidR="005C6799" w:rsidRPr="004B2BA6" w:rsidRDefault="005C6799" w:rsidP="001578DA">
            <w:pPr>
              <w:pStyle w:val="NoSpacing"/>
              <w:jc w:val="both"/>
              <w:rPr>
                <w:rFonts w:ascii="Tahoma" w:hAnsi="Tahoma" w:cs="Tahoma"/>
                <w:b/>
                <w:bCs/>
                <w:sz w:val="28"/>
                <w:szCs w:val="28"/>
              </w:rPr>
            </w:pPr>
            <w:r w:rsidRPr="004B2BA6">
              <w:rPr>
                <w:rFonts w:ascii="Tahoma" w:hAnsi="Tahoma" w:cs="Tahoma"/>
                <w:b/>
                <w:bCs/>
                <w:sz w:val="28"/>
                <w:szCs w:val="28"/>
              </w:rPr>
              <w:lastRenderedPageBreak/>
              <w:t xml:space="preserve">Item No. </w:t>
            </w:r>
            <w:r w:rsidR="009D4D20" w:rsidRPr="004B2BA6">
              <w:rPr>
                <w:rFonts w:ascii="Tahoma" w:hAnsi="Tahoma" w:cs="Tahoma"/>
                <w:b/>
                <w:bCs/>
                <w:sz w:val="28"/>
                <w:szCs w:val="28"/>
              </w:rPr>
              <w:t>1</w:t>
            </w:r>
            <w:r w:rsidR="002F5B37" w:rsidRPr="004B2BA6">
              <w:rPr>
                <w:rFonts w:ascii="Tahoma" w:hAnsi="Tahoma" w:cs="Tahoma"/>
                <w:b/>
                <w:bCs/>
                <w:sz w:val="28"/>
                <w:szCs w:val="28"/>
              </w:rPr>
              <w:t>5</w:t>
            </w:r>
          </w:p>
        </w:tc>
        <w:tc>
          <w:tcPr>
            <w:tcW w:w="7678" w:type="dxa"/>
            <w:shd w:val="clear" w:color="auto" w:fill="auto"/>
            <w:tcMar>
              <w:top w:w="0" w:type="dxa"/>
              <w:left w:w="108" w:type="dxa"/>
              <w:bottom w:w="0" w:type="dxa"/>
              <w:right w:w="108" w:type="dxa"/>
            </w:tcMar>
            <w:hideMark/>
          </w:tcPr>
          <w:p w14:paraId="45D0D73B" w14:textId="77777777" w:rsidR="005C6799" w:rsidRPr="004B2BA6" w:rsidRDefault="005C6799" w:rsidP="001578DA">
            <w:pPr>
              <w:pStyle w:val="NoSpacing"/>
              <w:jc w:val="both"/>
              <w:rPr>
                <w:rFonts w:ascii="Tahoma" w:hAnsi="Tahoma" w:cs="Tahoma"/>
                <w:b/>
                <w:bCs/>
                <w:sz w:val="28"/>
                <w:szCs w:val="28"/>
              </w:rPr>
            </w:pPr>
            <w:r w:rsidRPr="004B2BA6">
              <w:rPr>
                <w:rFonts w:ascii="Tahoma" w:hAnsi="Tahoma" w:cs="Tahoma"/>
                <w:b/>
                <w:bCs/>
                <w:sz w:val="28"/>
                <w:szCs w:val="28"/>
              </w:rPr>
              <w:t xml:space="preserve">Pradhan </w:t>
            </w:r>
            <w:proofErr w:type="spellStart"/>
            <w:r w:rsidRPr="004B2BA6">
              <w:rPr>
                <w:rFonts w:ascii="Tahoma" w:hAnsi="Tahoma" w:cs="Tahoma"/>
                <w:b/>
                <w:bCs/>
                <w:sz w:val="28"/>
                <w:szCs w:val="28"/>
              </w:rPr>
              <w:t>Mantri</w:t>
            </w:r>
            <w:proofErr w:type="spellEnd"/>
            <w:r w:rsidRPr="004B2BA6">
              <w:rPr>
                <w:rFonts w:ascii="Tahoma" w:hAnsi="Tahoma" w:cs="Tahoma"/>
                <w:b/>
                <w:bCs/>
                <w:sz w:val="28"/>
                <w:szCs w:val="28"/>
              </w:rPr>
              <w:t xml:space="preserve"> </w:t>
            </w:r>
            <w:proofErr w:type="spellStart"/>
            <w:r w:rsidRPr="004B2BA6">
              <w:rPr>
                <w:rFonts w:ascii="Tahoma" w:hAnsi="Tahoma" w:cs="Tahoma"/>
                <w:b/>
                <w:bCs/>
                <w:sz w:val="28"/>
                <w:szCs w:val="28"/>
              </w:rPr>
              <w:t>Awas</w:t>
            </w:r>
            <w:proofErr w:type="spellEnd"/>
            <w:r w:rsidRPr="004B2BA6">
              <w:rPr>
                <w:rFonts w:ascii="Tahoma" w:hAnsi="Tahoma" w:cs="Tahoma"/>
                <w:b/>
                <w:bCs/>
                <w:sz w:val="28"/>
                <w:szCs w:val="28"/>
              </w:rPr>
              <w:t xml:space="preserve"> </w:t>
            </w:r>
            <w:proofErr w:type="spellStart"/>
            <w:r w:rsidRPr="004B2BA6">
              <w:rPr>
                <w:rFonts w:ascii="Tahoma" w:hAnsi="Tahoma" w:cs="Tahoma"/>
                <w:b/>
                <w:bCs/>
                <w:sz w:val="28"/>
                <w:szCs w:val="28"/>
              </w:rPr>
              <w:t>Yojana</w:t>
            </w:r>
            <w:proofErr w:type="spellEnd"/>
            <w:r w:rsidRPr="004B2BA6">
              <w:rPr>
                <w:rFonts w:ascii="Tahoma" w:hAnsi="Tahoma" w:cs="Tahoma"/>
                <w:b/>
                <w:bCs/>
                <w:sz w:val="28"/>
                <w:szCs w:val="28"/>
              </w:rPr>
              <w:t xml:space="preserve"> (PMAY) Housing for all by 2022-Credit Linked Subsidy Scheme-(CLSS)</w:t>
            </w:r>
          </w:p>
          <w:p w14:paraId="77DDBB8F" w14:textId="77777777" w:rsidR="005C6799" w:rsidRPr="004B2BA6" w:rsidRDefault="005C6799" w:rsidP="001578DA">
            <w:pPr>
              <w:pStyle w:val="NoSpacing"/>
              <w:jc w:val="both"/>
              <w:rPr>
                <w:rFonts w:ascii="Tahoma" w:hAnsi="Tahoma" w:cs="Tahoma"/>
                <w:b/>
                <w:bCs/>
                <w:sz w:val="28"/>
                <w:szCs w:val="28"/>
              </w:rPr>
            </w:pPr>
          </w:p>
        </w:tc>
      </w:tr>
    </w:tbl>
    <w:p w14:paraId="69AD604A" w14:textId="77777777" w:rsidR="005C6799" w:rsidRPr="004B2BA6" w:rsidRDefault="005C6799" w:rsidP="005C6799">
      <w:pPr>
        <w:pStyle w:val="NoSpacing"/>
        <w:jc w:val="both"/>
        <w:rPr>
          <w:rFonts w:ascii="Tahoma" w:eastAsiaTheme="minorEastAsia" w:hAnsi="Tahoma" w:cs="Tahoma"/>
          <w:sz w:val="28"/>
          <w:szCs w:val="28"/>
          <w:lang w:val="en-IN" w:eastAsia="en-IN"/>
        </w:rPr>
      </w:pPr>
    </w:p>
    <w:p w14:paraId="3B53EB9F" w14:textId="77777777" w:rsidR="005C6799" w:rsidRPr="004B2BA6" w:rsidRDefault="005C6799" w:rsidP="005C6799">
      <w:pPr>
        <w:pStyle w:val="NoSpacing"/>
        <w:jc w:val="both"/>
        <w:rPr>
          <w:rFonts w:ascii="Tahoma" w:hAnsi="Tahoma" w:cs="Tahoma"/>
          <w:b/>
          <w:sz w:val="28"/>
          <w:szCs w:val="28"/>
        </w:rPr>
      </w:pPr>
      <w:r w:rsidRPr="004B2BA6">
        <w:rPr>
          <w:rFonts w:ascii="Tahoma" w:hAnsi="Tahoma" w:cs="Tahoma"/>
          <w:b/>
          <w:sz w:val="28"/>
          <w:szCs w:val="28"/>
        </w:rPr>
        <w:t xml:space="preserve">The progress under PMAY (CLSS) scheme is as </w:t>
      </w:r>
      <w:proofErr w:type="gramStart"/>
      <w:r w:rsidRPr="004B2BA6">
        <w:rPr>
          <w:rFonts w:ascii="Tahoma" w:hAnsi="Tahoma" w:cs="Tahoma"/>
          <w:b/>
          <w:sz w:val="28"/>
          <w:szCs w:val="28"/>
        </w:rPr>
        <w:t>under:-</w:t>
      </w:r>
      <w:proofErr w:type="gramEnd"/>
    </w:p>
    <w:p w14:paraId="1D830C74" w14:textId="77777777" w:rsidR="005C6799" w:rsidRPr="004B2BA6" w:rsidRDefault="005C6799" w:rsidP="005C6799">
      <w:pPr>
        <w:pStyle w:val="NoSpacing"/>
        <w:jc w:val="right"/>
        <w:rPr>
          <w:rFonts w:ascii="Tahoma" w:hAnsi="Tahoma" w:cs="Tahoma"/>
          <w:sz w:val="28"/>
          <w:szCs w:val="28"/>
        </w:rPr>
      </w:pPr>
      <w:r w:rsidRPr="004B2BA6">
        <w:rPr>
          <w:rFonts w:ascii="Tahoma" w:hAnsi="Tahoma" w:cs="Tahoma"/>
          <w:sz w:val="28"/>
          <w:szCs w:val="28"/>
        </w:rPr>
        <w:t xml:space="preserve">                                                                                </w:t>
      </w:r>
      <w:r w:rsidR="004E6A40" w:rsidRPr="004B2BA6">
        <w:rPr>
          <w:rFonts w:ascii="Tahoma" w:hAnsi="Tahoma" w:cs="Tahoma"/>
          <w:sz w:val="28"/>
          <w:szCs w:val="28"/>
        </w:rPr>
        <w:t xml:space="preserve"> </w:t>
      </w:r>
      <w:r w:rsidRPr="004B2BA6">
        <w:rPr>
          <w:rFonts w:ascii="Tahoma" w:hAnsi="Tahoma" w:cs="Tahoma"/>
          <w:sz w:val="28"/>
          <w:szCs w:val="28"/>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5C6799" w:rsidRPr="004B2BA6" w14:paraId="5FEA2A33" w14:textId="77777777" w:rsidTr="001578DA">
        <w:tc>
          <w:tcPr>
            <w:tcW w:w="4364" w:type="dxa"/>
            <w:gridSpan w:val="2"/>
          </w:tcPr>
          <w:p w14:paraId="478181E0"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Loans disbursed under the scheme during the quarter ended September 2020</w:t>
            </w:r>
          </w:p>
        </w:tc>
        <w:tc>
          <w:tcPr>
            <w:tcW w:w="5086" w:type="dxa"/>
            <w:gridSpan w:val="2"/>
          </w:tcPr>
          <w:p w14:paraId="4E605002"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Cumulative outstanding as on 30.09.2020</w:t>
            </w:r>
          </w:p>
        </w:tc>
      </w:tr>
      <w:tr w:rsidR="005C6799" w:rsidRPr="004B2BA6" w14:paraId="66E7D5AE" w14:textId="77777777" w:rsidTr="001578DA">
        <w:tc>
          <w:tcPr>
            <w:tcW w:w="2128" w:type="dxa"/>
          </w:tcPr>
          <w:p w14:paraId="3561DFB0"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No. of Accounts</w:t>
            </w:r>
          </w:p>
        </w:tc>
        <w:tc>
          <w:tcPr>
            <w:tcW w:w="2236" w:type="dxa"/>
          </w:tcPr>
          <w:p w14:paraId="06CF31C4"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Amt. disbursed</w:t>
            </w:r>
          </w:p>
        </w:tc>
        <w:tc>
          <w:tcPr>
            <w:tcW w:w="2237" w:type="dxa"/>
          </w:tcPr>
          <w:p w14:paraId="55B4E2FA"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No. of Accounts</w:t>
            </w:r>
          </w:p>
        </w:tc>
        <w:tc>
          <w:tcPr>
            <w:tcW w:w="2849" w:type="dxa"/>
          </w:tcPr>
          <w:p w14:paraId="17746232" w14:textId="77777777" w:rsidR="005C6799" w:rsidRPr="004B2BA6" w:rsidRDefault="005C6799" w:rsidP="001578DA">
            <w:pPr>
              <w:pStyle w:val="NoSpacing"/>
              <w:jc w:val="center"/>
              <w:rPr>
                <w:rFonts w:ascii="Tahoma" w:hAnsi="Tahoma" w:cs="Tahoma"/>
                <w:b/>
                <w:bCs/>
                <w:sz w:val="28"/>
                <w:szCs w:val="28"/>
              </w:rPr>
            </w:pPr>
            <w:r w:rsidRPr="004B2BA6">
              <w:rPr>
                <w:rFonts w:ascii="Tahoma" w:hAnsi="Tahoma" w:cs="Tahoma"/>
                <w:b/>
                <w:bCs/>
                <w:sz w:val="28"/>
                <w:szCs w:val="28"/>
              </w:rPr>
              <w:t>Amt. Outstanding</w:t>
            </w:r>
          </w:p>
        </w:tc>
      </w:tr>
      <w:tr w:rsidR="005C6799" w:rsidRPr="004B2BA6" w14:paraId="76FBBFF5" w14:textId="77777777" w:rsidTr="001578DA">
        <w:tc>
          <w:tcPr>
            <w:tcW w:w="2128" w:type="dxa"/>
          </w:tcPr>
          <w:p w14:paraId="66FD52EB" w14:textId="77777777" w:rsidR="005C6799" w:rsidRPr="004B2BA6" w:rsidRDefault="005C6799" w:rsidP="001578DA">
            <w:pPr>
              <w:pStyle w:val="NoSpacing"/>
              <w:jc w:val="center"/>
              <w:rPr>
                <w:rFonts w:ascii="Tahoma" w:hAnsi="Tahoma" w:cs="Tahoma"/>
                <w:sz w:val="28"/>
                <w:szCs w:val="28"/>
              </w:rPr>
            </w:pPr>
            <w:r w:rsidRPr="004B2BA6">
              <w:rPr>
                <w:rFonts w:ascii="Tahoma" w:hAnsi="Tahoma" w:cs="Tahoma"/>
                <w:sz w:val="28"/>
                <w:szCs w:val="28"/>
              </w:rPr>
              <w:t>3357</w:t>
            </w:r>
          </w:p>
        </w:tc>
        <w:tc>
          <w:tcPr>
            <w:tcW w:w="2236" w:type="dxa"/>
          </w:tcPr>
          <w:p w14:paraId="1F62F1FE" w14:textId="77777777" w:rsidR="005C6799" w:rsidRPr="004B2BA6" w:rsidRDefault="005C6799" w:rsidP="001578DA">
            <w:pPr>
              <w:pStyle w:val="NoSpacing"/>
              <w:jc w:val="center"/>
              <w:rPr>
                <w:rFonts w:ascii="Tahoma" w:hAnsi="Tahoma" w:cs="Tahoma"/>
                <w:sz w:val="28"/>
                <w:szCs w:val="28"/>
              </w:rPr>
            </w:pPr>
            <w:r w:rsidRPr="004B2BA6">
              <w:rPr>
                <w:rFonts w:ascii="Tahoma" w:hAnsi="Tahoma" w:cs="Tahoma"/>
                <w:sz w:val="28"/>
                <w:szCs w:val="28"/>
              </w:rPr>
              <w:t>120</w:t>
            </w:r>
          </w:p>
        </w:tc>
        <w:tc>
          <w:tcPr>
            <w:tcW w:w="2237" w:type="dxa"/>
          </w:tcPr>
          <w:p w14:paraId="31EA50FA" w14:textId="77777777" w:rsidR="005C6799" w:rsidRPr="004B2BA6" w:rsidRDefault="005C6799" w:rsidP="001578DA">
            <w:pPr>
              <w:pStyle w:val="NoSpacing"/>
              <w:jc w:val="center"/>
              <w:rPr>
                <w:rFonts w:ascii="Tahoma" w:hAnsi="Tahoma" w:cs="Tahoma"/>
                <w:sz w:val="28"/>
                <w:szCs w:val="28"/>
              </w:rPr>
            </w:pPr>
            <w:r w:rsidRPr="004B2BA6">
              <w:rPr>
                <w:rFonts w:ascii="Tahoma" w:hAnsi="Tahoma" w:cs="Tahoma"/>
                <w:sz w:val="28"/>
                <w:szCs w:val="28"/>
              </w:rPr>
              <w:t>8158</w:t>
            </w:r>
          </w:p>
        </w:tc>
        <w:tc>
          <w:tcPr>
            <w:tcW w:w="2849" w:type="dxa"/>
          </w:tcPr>
          <w:p w14:paraId="0531470A" w14:textId="77777777" w:rsidR="005C6799" w:rsidRPr="004B2BA6" w:rsidRDefault="005C6799" w:rsidP="001578DA">
            <w:pPr>
              <w:pStyle w:val="NoSpacing"/>
              <w:jc w:val="center"/>
              <w:rPr>
                <w:rFonts w:ascii="Tahoma" w:hAnsi="Tahoma" w:cs="Tahoma"/>
                <w:sz w:val="28"/>
                <w:szCs w:val="28"/>
              </w:rPr>
            </w:pPr>
            <w:r w:rsidRPr="004B2BA6">
              <w:rPr>
                <w:rFonts w:ascii="Tahoma" w:hAnsi="Tahoma" w:cs="Tahoma"/>
                <w:sz w:val="28"/>
                <w:szCs w:val="28"/>
              </w:rPr>
              <w:t>1027</w:t>
            </w:r>
          </w:p>
          <w:p w14:paraId="4E7EF14C" w14:textId="77777777" w:rsidR="005C6799" w:rsidRPr="004B2BA6" w:rsidRDefault="005C6799" w:rsidP="001578DA">
            <w:pPr>
              <w:pStyle w:val="NoSpacing"/>
              <w:jc w:val="center"/>
              <w:rPr>
                <w:rFonts w:ascii="Tahoma" w:hAnsi="Tahoma" w:cs="Tahoma"/>
                <w:sz w:val="28"/>
                <w:szCs w:val="28"/>
              </w:rPr>
            </w:pPr>
          </w:p>
        </w:tc>
      </w:tr>
    </w:tbl>
    <w:p w14:paraId="3300018E" w14:textId="77777777" w:rsidR="005C6799" w:rsidRPr="004B2BA6" w:rsidRDefault="005C6799" w:rsidP="005C6799">
      <w:pPr>
        <w:jc w:val="right"/>
        <w:rPr>
          <w:rFonts w:ascii="Tahoma" w:hAnsi="Tahoma" w:cs="Tahoma"/>
          <w:b/>
          <w:bCs/>
          <w:sz w:val="24"/>
          <w:szCs w:val="24"/>
        </w:rPr>
      </w:pPr>
      <w:r w:rsidRPr="004B2BA6">
        <w:rPr>
          <w:rFonts w:ascii="Tahoma" w:hAnsi="Tahoma" w:cs="Tahoma"/>
          <w:b/>
          <w:bCs/>
          <w:sz w:val="24"/>
          <w:szCs w:val="24"/>
        </w:rPr>
        <w:t>(Bank wise progress is as per Annexure-</w:t>
      </w:r>
      <w:r w:rsidR="004E6A40" w:rsidRPr="004B2BA6">
        <w:rPr>
          <w:rFonts w:ascii="Tahoma" w:hAnsi="Tahoma" w:cs="Tahoma"/>
          <w:b/>
          <w:bCs/>
          <w:sz w:val="24"/>
          <w:szCs w:val="24"/>
        </w:rPr>
        <w:t>3</w:t>
      </w:r>
      <w:r w:rsidR="00F261D2" w:rsidRPr="004B2BA6">
        <w:rPr>
          <w:rFonts w:ascii="Tahoma" w:hAnsi="Tahoma" w:cs="Tahoma"/>
          <w:b/>
          <w:bCs/>
          <w:sz w:val="24"/>
          <w:szCs w:val="24"/>
        </w:rPr>
        <w:t>5</w:t>
      </w:r>
      <w:r w:rsidRPr="004B2BA6">
        <w:rPr>
          <w:rFonts w:ascii="Tahoma" w:hAnsi="Tahoma" w:cs="Tahoma"/>
          <w:b/>
          <w:bCs/>
          <w:sz w:val="24"/>
          <w:szCs w:val="24"/>
        </w:rPr>
        <w:t>)</w:t>
      </w:r>
      <w:r w:rsidR="007D298F" w:rsidRPr="004B2BA6">
        <w:rPr>
          <w:rFonts w:ascii="Tahoma" w:hAnsi="Tahoma" w:cs="Tahoma"/>
          <w:b/>
          <w:bCs/>
          <w:sz w:val="24"/>
          <w:szCs w:val="24"/>
        </w:rPr>
        <w:t xml:space="preserve"> {Page No. </w:t>
      </w:r>
      <w:r w:rsidR="007003D2" w:rsidRPr="004B2BA6">
        <w:rPr>
          <w:rFonts w:ascii="Tahoma" w:hAnsi="Tahoma" w:cs="Tahoma"/>
          <w:b/>
          <w:bCs/>
          <w:sz w:val="24"/>
          <w:szCs w:val="24"/>
        </w:rPr>
        <w:t>189</w:t>
      </w:r>
      <w:r w:rsidR="007D298F" w:rsidRPr="004B2BA6">
        <w:rPr>
          <w:rFonts w:ascii="Tahoma" w:hAnsi="Tahoma" w:cs="Tahoma"/>
          <w:b/>
          <w:bCs/>
          <w:sz w:val="24"/>
          <w:szCs w:val="24"/>
        </w:rPr>
        <w:t>}</w:t>
      </w:r>
    </w:p>
    <w:p w14:paraId="22487FA0" w14:textId="77777777" w:rsidR="005C6799" w:rsidRPr="004B2BA6" w:rsidRDefault="005C6799" w:rsidP="005C6799">
      <w:pPr>
        <w:pStyle w:val="NoSpacing"/>
        <w:jc w:val="both"/>
        <w:rPr>
          <w:rFonts w:ascii="Tahoma" w:hAnsi="Tahoma" w:cs="Tahoma"/>
          <w:b/>
          <w:sz w:val="28"/>
          <w:szCs w:val="28"/>
        </w:rPr>
      </w:pPr>
    </w:p>
    <w:p w14:paraId="5254EB33" w14:textId="77777777" w:rsidR="005C6799" w:rsidRPr="004B2BA6" w:rsidRDefault="005C6799" w:rsidP="005C6799">
      <w:pPr>
        <w:pStyle w:val="NoSpacing"/>
        <w:jc w:val="both"/>
        <w:rPr>
          <w:rFonts w:ascii="Tahoma" w:hAnsi="Tahoma" w:cs="Tahoma"/>
          <w:bCs/>
          <w:sz w:val="28"/>
          <w:szCs w:val="28"/>
        </w:rPr>
      </w:pPr>
      <w:r w:rsidRPr="004B2BA6">
        <w:rPr>
          <w:rFonts w:ascii="Tahoma" w:hAnsi="Tahoma" w:cs="Tahoma"/>
          <w:bCs/>
          <w:sz w:val="28"/>
          <w:szCs w:val="28"/>
        </w:rPr>
        <w:t>The HUDCO Regional Office, Chandigarh vide their letter dated 14.07.2020 informed that The Ministry of Housing &amp;Urban Affairs, Government India has advised vide their letter dated 15.05.2020 that the time period of PMAY-CLSS, MIG Category has been extended for a further period of One Year-</w:t>
      </w:r>
      <w:proofErr w:type="spellStart"/>
      <w:r w:rsidRPr="004B2BA6">
        <w:rPr>
          <w:rFonts w:ascii="Tahoma" w:hAnsi="Tahoma" w:cs="Tahoma"/>
          <w:bCs/>
          <w:sz w:val="28"/>
          <w:szCs w:val="28"/>
        </w:rPr>
        <w:t>upto</w:t>
      </w:r>
      <w:proofErr w:type="spellEnd"/>
      <w:r w:rsidRPr="004B2BA6">
        <w:rPr>
          <w:rFonts w:ascii="Tahoma" w:hAnsi="Tahoma" w:cs="Tahoma"/>
          <w:bCs/>
          <w:sz w:val="28"/>
          <w:szCs w:val="28"/>
        </w:rPr>
        <w:t xml:space="preserve"> 31.03.2021.</w:t>
      </w:r>
    </w:p>
    <w:p w14:paraId="1ECFE7B5"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28F8DEFA" w14:textId="77777777" w:rsidR="006D44D9" w:rsidRPr="004B2BA6" w:rsidRDefault="00FA6B37" w:rsidP="006D44D9">
      <w:pPr>
        <w:pStyle w:val="NoSpacing"/>
        <w:jc w:val="both"/>
        <w:rPr>
          <w:rFonts w:ascii="Tahoma" w:hAnsi="Tahoma" w:cs="Tahoma"/>
          <w:bCs/>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6D44D9" w:rsidRPr="004B2BA6">
        <w:rPr>
          <w:rFonts w:ascii="Tahoma" w:hAnsi="Tahoma" w:cs="Tahoma"/>
          <w:bCs/>
          <w:sz w:val="28"/>
          <w:szCs w:val="28"/>
        </w:rPr>
        <w:t xml:space="preserve">Member Banks are requested to sensitize their branches to cover all eligible housing loan borrowers under PMAY (CLSS) Scheme. </w:t>
      </w:r>
    </w:p>
    <w:p w14:paraId="6E8ED696" w14:textId="77777777" w:rsidR="005C6799" w:rsidRPr="004B2BA6" w:rsidRDefault="005C6799" w:rsidP="00FA6B37">
      <w:pPr>
        <w:spacing w:after="0" w:line="240" w:lineRule="auto"/>
        <w:rPr>
          <w:rFonts w:ascii="Tahoma" w:hAnsi="Tahoma" w:cs="Tahoma"/>
          <w:bCs/>
          <w:sz w:val="28"/>
          <w:szCs w:val="28"/>
          <w:lang w:bidi="ar-SA"/>
        </w:rPr>
      </w:pPr>
      <w:r w:rsidRPr="004B2BA6">
        <w:rPr>
          <w:rFonts w:ascii="Tahoma" w:hAnsi="Tahoma" w:cs="Tahoma"/>
          <w:bCs/>
          <w:sz w:val="28"/>
          <w:szCs w:val="28"/>
        </w:rPr>
        <w:br w:type="page"/>
      </w:r>
    </w:p>
    <w:p w14:paraId="78CB3A6A" w14:textId="77777777" w:rsidR="005C6799" w:rsidRPr="004B2BA6" w:rsidRDefault="005C6799" w:rsidP="005C6799">
      <w:pPr>
        <w:spacing w:after="0"/>
        <w:rPr>
          <w:rFonts w:ascii="Tahoma" w:hAnsi="Tahoma" w:cs="Tahoma"/>
          <w:bCs/>
          <w:color w:val="000000" w:themeColor="text1"/>
          <w:sz w:val="28"/>
          <w:szCs w:val="28"/>
        </w:rPr>
      </w:pPr>
    </w:p>
    <w:p w14:paraId="278CF383" w14:textId="77777777" w:rsidR="005C6799" w:rsidRPr="004B2BA6" w:rsidRDefault="005C6799" w:rsidP="005C6799">
      <w:pPr>
        <w:pStyle w:val="NoSpacing"/>
        <w:jc w:val="right"/>
        <w:rPr>
          <w:rFonts w:ascii="Tahoma" w:hAnsi="Tahoma" w:cs="Tahoma"/>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5C6799" w:rsidRPr="004B2BA6" w14:paraId="3BDC2B95" w14:textId="77777777" w:rsidTr="001578DA">
        <w:trPr>
          <w:trHeight w:val="470"/>
        </w:trPr>
        <w:tc>
          <w:tcPr>
            <w:tcW w:w="1980" w:type="dxa"/>
            <w:shd w:val="clear" w:color="auto" w:fill="auto"/>
            <w:tcMar>
              <w:top w:w="0" w:type="dxa"/>
              <w:left w:w="108" w:type="dxa"/>
              <w:bottom w:w="0" w:type="dxa"/>
              <w:right w:w="108" w:type="dxa"/>
            </w:tcMar>
            <w:hideMark/>
          </w:tcPr>
          <w:p w14:paraId="6566BDEE" w14:textId="77777777" w:rsidR="005C6799" w:rsidRPr="004B2BA6" w:rsidRDefault="002F5B37" w:rsidP="001578DA">
            <w:pPr>
              <w:pStyle w:val="NoSpacing"/>
              <w:rPr>
                <w:rFonts w:ascii="Tahoma" w:hAnsi="Tahoma" w:cs="Tahoma"/>
                <w:b/>
                <w:bCs/>
                <w:sz w:val="28"/>
                <w:szCs w:val="28"/>
              </w:rPr>
            </w:pPr>
            <w:r w:rsidRPr="004B2BA6">
              <w:rPr>
                <w:rFonts w:ascii="Tahoma" w:hAnsi="Tahoma" w:cs="Tahoma"/>
                <w:b/>
                <w:bCs/>
                <w:sz w:val="28"/>
                <w:szCs w:val="28"/>
              </w:rPr>
              <w:t xml:space="preserve"> Item No. 16</w:t>
            </w:r>
          </w:p>
        </w:tc>
        <w:tc>
          <w:tcPr>
            <w:tcW w:w="7740" w:type="dxa"/>
            <w:shd w:val="clear" w:color="auto" w:fill="auto"/>
            <w:tcMar>
              <w:top w:w="0" w:type="dxa"/>
              <w:left w:w="108" w:type="dxa"/>
              <w:bottom w:w="0" w:type="dxa"/>
              <w:right w:w="108" w:type="dxa"/>
            </w:tcMar>
            <w:hideMark/>
          </w:tcPr>
          <w:p w14:paraId="31914F65" w14:textId="77777777" w:rsidR="005C6799" w:rsidRPr="004B2BA6" w:rsidRDefault="005C6799" w:rsidP="001578DA">
            <w:pPr>
              <w:pStyle w:val="NoSpacing"/>
              <w:rPr>
                <w:rFonts w:ascii="Tahoma" w:hAnsi="Tahoma" w:cs="Tahoma"/>
                <w:b/>
                <w:bCs/>
                <w:sz w:val="28"/>
                <w:szCs w:val="28"/>
              </w:rPr>
            </w:pPr>
            <w:r w:rsidRPr="004B2BA6">
              <w:rPr>
                <w:rFonts w:ascii="Tahoma" w:hAnsi="Tahoma" w:cs="Tahoma"/>
                <w:b/>
                <w:bCs/>
                <w:sz w:val="28"/>
                <w:szCs w:val="28"/>
              </w:rPr>
              <w:t>Appointment of Bank Mitras/BCAs and their working</w:t>
            </w:r>
          </w:p>
          <w:p w14:paraId="2E9F99CD" w14:textId="77777777" w:rsidR="00737DAB" w:rsidRPr="004B2BA6" w:rsidRDefault="00737DAB" w:rsidP="001578DA">
            <w:pPr>
              <w:pStyle w:val="NoSpacing"/>
              <w:rPr>
                <w:rFonts w:ascii="Tahoma" w:hAnsi="Tahoma" w:cs="Tahoma"/>
                <w:b/>
                <w:bCs/>
                <w:sz w:val="28"/>
                <w:szCs w:val="28"/>
              </w:rPr>
            </w:pPr>
          </w:p>
        </w:tc>
      </w:tr>
    </w:tbl>
    <w:p w14:paraId="0880D25E" w14:textId="77777777" w:rsidR="005C6799" w:rsidRPr="004B2BA6" w:rsidRDefault="005C6799" w:rsidP="005C6799">
      <w:pPr>
        <w:pStyle w:val="NoSpacing"/>
        <w:jc w:val="both"/>
        <w:rPr>
          <w:rFonts w:ascii="Tahoma" w:hAnsi="Tahoma" w:cs="Tahoma"/>
          <w:sz w:val="28"/>
          <w:szCs w:val="28"/>
        </w:rPr>
      </w:pPr>
    </w:p>
    <w:p w14:paraId="51130E74" w14:textId="77777777" w:rsidR="005C6799" w:rsidRPr="004B2BA6" w:rsidRDefault="005C6799" w:rsidP="005C6799">
      <w:pPr>
        <w:pStyle w:val="NoSpacing"/>
        <w:jc w:val="both"/>
        <w:rPr>
          <w:rFonts w:ascii="Tahoma" w:hAnsi="Tahoma" w:cs="Tahoma"/>
          <w:sz w:val="28"/>
          <w:szCs w:val="28"/>
        </w:rPr>
      </w:pPr>
      <w:r w:rsidRPr="004B2BA6">
        <w:rPr>
          <w:rFonts w:ascii="Tahoma" w:hAnsi="Tahoma" w:cs="Tahoma"/>
          <w:sz w:val="28"/>
          <w:szCs w:val="28"/>
        </w:rPr>
        <w:t xml:space="preserve">In Punjab 2323 Bank Mitras/BC agents were to be deployed in Sub service areas allocated to banks by SLBCs against which 3467 Bank Mitras have already been appointed. </w:t>
      </w:r>
    </w:p>
    <w:p w14:paraId="631E5BB8" w14:textId="77777777" w:rsidR="005C6799" w:rsidRPr="004B2BA6" w:rsidRDefault="005C6799" w:rsidP="005C6799">
      <w:pPr>
        <w:pStyle w:val="NoSpacing"/>
        <w:jc w:val="both"/>
        <w:rPr>
          <w:rFonts w:ascii="Tahoma" w:hAnsi="Tahoma" w:cs="Tahoma"/>
          <w:sz w:val="28"/>
          <w:szCs w:val="28"/>
        </w:rPr>
      </w:pPr>
    </w:p>
    <w:p w14:paraId="1EB18B0C" w14:textId="77777777" w:rsidR="005C6799" w:rsidRPr="004B2BA6" w:rsidRDefault="005C6799" w:rsidP="005C6799">
      <w:pPr>
        <w:pStyle w:val="NoSpacing"/>
        <w:jc w:val="both"/>
        <w:rPr>
          <w:rFonts w:ascii="Tahoma" w:hAnsi="Tahoma" w:cs="Tahoma"/>
          <w:sz w:val="28"/>
          <w:szCs w:val="28"/>
        </w:rPr>
      </w:pPr>
      <w:r w:rsidRPr="004B2BA6">
        <w:rPr>
          <w:rFonts w:ascii="Tahoma" w:hAnsi="Tahoma" w:cs="Tahoma"/>
          <w:bCs/>
          <w:sz w:val="28"/>
          <w:szCs w:val="28"/>
        </w:rPr>
        <w:t xml:space="preserve">Representatives of banks are requested to monitor BCAs under their command area and inactive BCAs be immediately activated or replaced by new appointment. </w:t>
      </w:r>
    </w:p>
    <w:p w14:paraId="1C2FFFBD" w14:textId="77777777" w:rsidR="005C6799" w:rsidRPr="004B2BA6" w:rsidRDefault="005C6799" w:rsidP="005C6799">
      <w:pPr>
        <w:pStyle w:val="NoSpacing"/>
        <w:jc w:val="both"/>
        <w:rPr>
          <w:rFonts w:ascii="Tahoma" w:hAnsi="Tahoma" w:cs="Tahoma"/>
          <w:sz w:val="28"/>
          <w:szCs w:val="28"/>
        </w:rPr>
      </w:pPr>
    </w:p>
    <w:p w14:paraId="7872A7DC" w14:textId="77777777" w:rsidR="005C6799" w:rsidRPr="004B2BA6" w:rsidRDefault="005C6799" w:rsidP="005C6799">
      <w:pPr>
        <w:pStyle w:val="PlainText"/>
        <w:spacing w:after="120"/>
        <w:rPr>
          <w:b/>
          <w:sz w:val="26"/>
          <w:szCs w:val="26"/>
        </w:rPr>
      </w:pPr>
      <w:r w:rsidRPr="004B2BA6">
        <w:rPr>
          <w:bCs/>
          <w:color w:val="auto"/>
          <w:sz w:val="26"/>
          <w:szCs w:val="26"/>
        </w:rPr>
        <w:t xml:space="preserve">The Bank-wise status of Micro ATM is given at </w:t>
      </w:r>
      <w:r w:rsidRPr="004B2BA6">
        <w:rPr>
          <w:b/>
          <w:bCs/>
          <w:color w:val="auto"/>
          <w:sz w:val="26"/>
          <w:szCs w:val="26"/>
        </w:rPr>
        <w:t>Annexure-</w:t>
      </w:r>
      <w:r w:rsidR="00F261D2" w:rsidRPr="004B2BA6">
        <w:rPr>
          <w:b/>
          <w:bCs/>
          <w:color w:val="auto"/>
          <w:sz w:val="26"/>
          <w:szCs w:val="26"/>
        </w:rPr>
        <w:t>31</w:t>
      </w:r>
      <w:r w:rsidR="007D298F" w:rsidRPr="004B2BA6">
        <w:rPr>
          <w:b/>
          <w:bCs/>
          <w:color w:val="auto"/>
          <w:sz w:val="26"/>
          <w:szCs w:val="26"/>
        </w:rPr>
        <w:t xml:space="preserve"> </w:t>
      </w:r>
      <w:r w:rsidR="007D298F" w:rsidRPr="004B2BA6">
        <w:rPr>
          <w:b/>
          <w:sz w:val="26"/>
          <w:szCs w:val="26"/>
        </w:rPr>
        <w:t xml:space="preserve">{Page No. </w:t>
      </w:r>
      <w:r w:rsidR="007003D2" w:rsidRPr="004B2BA6">
        <w:rPr>
          <w:b/>
          <w:sz w:val="26"/>
          <w:szCs w:val="26"/>
        </w:rPr>
        <w:t>181</w:t>
      </w:r>
      <w:r w:rsidR="007D298F" w:rsidRPr="004B2BA6">
        <w:rPr>
          <w:b/>
          <w:sz w:val="26"/>
          <w:szCs w:val="26"/>
        </w:rPr>
        <w:t>}</w:t>
      </w:r>
    </w:p>
    <w:p w14:paraId="619E9795" w14:textId="77777777" w:rsidR="007003D2" w:rsidRPr="004B2BA6" w:rsidRDefault="007003D2" w:rsidP="005C6799">
      <w:pPr>
        <w:pStyle w:val="PlainText"/>
        <w:spacing w:after="120"/>
        <w:rPr>
          <w:b/>
          <w:bCs/>
          <w:color w:val="auto"/>
          <w:sz w:val="26"/>
          <w:szCs w:val="26"/>
        </w:rPr>
      </w:pPr>
    </w:p>
    <w:p w14:paraId="1C2A284A" w14:textId="77777777" w:rsidR="006D44D9" w:rsidRPr="004B2BA6" w:rsidRDefault="00FA6B37" w:rsidP="006D44D9">
      <w:pPr>
        <w:pStyle w:val="PlainText"/>
        <w:spacing w:after="120"/>
        <w:rPr>
          <w:bCs/>
          <w:color w:val="auto"/>
        </w:rPr>
      </w:pPr>
      <w:r w:rsidRPr="004B2BA6">
        <w:rPr>
          <w:b/>
          <w:bCs/>
          <w:color w:val="auto"/>
        </w:rPr>
        <w:t xml:space="preserve">Observations: - </w:t>
      </w:r>
      <w:r w:rsidR="006D44D9" w:rsidRPr="004B2BA6">
        <w:rPr>
          <w:bCs/>
          <w:color w:val="auto"/>
        </w:rPr>
        <w:t xml:space="preserve">As on 30.09.20, out of actual working 3467 Bank Mitras, only 2803 have been provided with Micro ATMs.  Thus 664 Bank mitras are yet to be provided Micro ATM. Concerned Banks namely PNB, Bank of Baroda, Bank of India and Central Bank of India are requested to provide remaining Micro ATMs at the earliest. </w:t>
      </w:r>
    </w:p>
    <w:p w14:paraId="18586DB6"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137595E5"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21041D34" w14:textId="77777777" w:rsidR="006D44D9" w:rsidRPr="004B2BA6" w:rsidRDefault="00FA6B37" w:rsidP="006D44D9">
      <w:pPr>
        <w:pStyle w:val="PlainText"/>
        <w:spacing w:after="120"/>
        <w:rPr>
          <w:bCs/>
          <w:color w:val="auto"/>
        </w:rPr>
      </w:pPr>
      <w:r w:rsidRPr="004B2BA6">
        <w:rPr>
          <w:b/>
          <w:bCs/>
          <w:color w:val="auto"/>
        </w:rPr>
        <w:t>Action Points: -</w:t>
      </w:r>
      <w:r w:rsidRPr="004B2BA6">
        <w:rPr>
          <w:color w:val="auto"/>
        </w:rPr>
        <w:t xml:space="preserve"> </w:t>
      </w:r>
      <w:r w:rsidR="006D44D9" w:rsidRPr="004B2BA6">
        <w:rPr>
          <w:bCs/>
          <w:color w:val="auto"/>
        </w:rPr>
        <w:t>Concerned Banks are to provide Micro ATMs to the remaining BCA’s.</w:t>
      </w:r>
      <w:r w:rsidR="00673403" w:rsidRPr="004B2BA6">
        <w:rPr>
          <w:bCs/>
          <w:color w:val="auto"/>
        </w:rPr>
        <w:t xml:space="preserve"> Banks are also requested to activate the Inactive BC’s appointed by them.</w:t>
      </w:r>
    </w:p>
    <w:p w14:paraId="35E11168" w14:textId="77777777" w:rsidR="005C6799" w:rsidRPr="004B2BA6" w:rsidRDefault="005C6799" w:rsidP="00FA6B37">
      <w:pPr>
        <w:spacing w:after="0" w:line="240" w:lineRule="auto"/>
        <w:rPr>
          <w:rFonts w:ascii="Tahoma" w:hAnsi="Tahoma" w:cs="Tahoma"/>
          <w:b/>
          <w:bCs/>
          <w:color w:val="000000" w:themeColor="text1"/>
          <w:sz w:val="28"/>
          <w:szCs w:val="28"/>
          <w:lang w:bidi="ar-SA"/>
        </w:rPr>
      </w:pPr>
      <w:r w:rsidRPr="004B2BA6">
        <w:rPr>
          <w:b/>
          <w:bCs/>
        </w:rPr>
        <w:br w:type="page"/>
      </w:r>
    </w:p>
    <w:p w14:paraId="1665A17E" w14:textId="77777777" w:rsidR="005C6799" w:rsidRPr="004B2BA6" w:rsidRDefault="005C6799" w:rsidP="005C6799">
      <w:pPr>
        <w:pStyle w:val="PlainText"/>
        <w:spacing w:after="120"/>
        <w:rPr>
          <w:b/>
          <w:bCs/>
          <w:color w:val="000000" w:themeColor="text1"/>
        </w:rPr>
      </w:pPr>
    </w:p>
    <w:p w14:paraId="53F12907" w14:textId="77777777" w:rsidR="005C6799" w:rsidRPr="004B2BA6" w:rsidRDefault="005C6799" w:rsidP="005C6799">
      <w:pPr>
        <w:pStyle w:val="NoSpacing"/>
        <w:rPr>
          <w:rFonts w:ascii="Tahoma" w:hAnsi="Tahoma" w:cs="Tahoma"/>
          <w:b/>
          <w:bCs/>
          <w:sz w:val="28"/>
          <w:szCs w:val="28"/>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447"/>
      </w:tblGrid>
      <w:tr w:rsidR="004E6A40" w:rsidRPr="004B2BA6" w14:paraId="4583D47E" w14:textId="77777777" w:rsidTr="00527AAA">
        <w:trPr>
          <w:trHeight w:val="359"/>
        </w:trPr>
        <w:tc>
          <w:tcPr>
            <w:tcW w:w="2160" w:type="dxa"/>
            <w:shd w:val="clear" w:color="auto" w:fill="auto"/>
            <w:tcMar>
              <w:top w:w="0" w:type="dxa"/>
              <w:left w:w="108" w:type="dxa"/>
              <w:bottom w:w="0" w:type="dxa"/>
              <w:right w:w="108" w:type="dxa"/>
            </w:tcMar>
            <w:hideMark/>
          </w:tcPr>
          <w:p w14:paraId="65BFCB9B" w14:textId="77777777" w:rsidR="005C6799" w:rsidRPr="004B2BA6" w:rsidRDefault="002F5B37" w:rsidP="001578DA">
            <w:pPr>
              <w:pStyle w:val="NoSpacing"/>
              <w:jc w:val="both"/>
              <w:rPr>
                <w:rFonts w:ascii="Tahoma" w:hAnsi="Tahoma" w:cs="Tahoma"/>
                <w:b/>
                <w:bCs/>
                <w:sz w:val="28"/>
                <w:szCs w:val="28"/>
              </w:rPr>
            </w:pPr>
            <w:r w:rsidRPr="004B2BA6">
              <w:rPr>
                <w:rFonts w:ascii="Tahoma" w:hAnsi="Tahoma" w:cs="Tahoma"/>
                <w:b/>
                <w:bCs/>
                <w:sz w:val="28"/>
                <w:szCs w:val="28"/>
              </w:rPr>
              <w:t>Item No. 17</w:t>
            </w:r>
          </w:p>
        </w:tc>
        <w:tc>
          <w:tcPr>
            <w:tcW w:w="7447" w:type="dxa"/>
            <w:shd w:val="clear" w:color="auto" w:fill="auto"/>
            <w:tcMar>
              <w:top w:w="0" w:type="dxa"/>
              <w:left w:w="108" w:type="dxa"/>
              <w:bottom w:w="0" w:type="dxa"/>
              <w:right w:w="108" w:type="dxa"/>
            </w:tcMar>
            <w:hideMark/>
          </w:tcPr>
          <w:p w14:paraId="09F2DFE4" w14:textId="77777777" w:rsidR="005C6799" w:rsidRPr="004B2BA6" w:rsidRDefault="005C6799" w:rsidP="001578DA">
            <w:pPr>
              <w:pStyle w:val="NoSpacing"/>
              <w:jc w:val="both"/>
              <w:rPr>
                <w:rFonts w:ascii="Tahoma" w:hAnsi="Tahoma" w:cs="Tahoma"/>
                <w:b/>
                <w:bCs/>
                <w:sz w:val="28"/>
                <w:szCs w:val="28"/>
              </w:rPr>
            </w:pPr>
            <w:r w:rsidRPr="004B2BA6">
              <w:rPr>
                <w:rFonts w:ascii="Tahoma" w:hAnsi="Tahoma" w:cs="Tahoma"/>
                <w:b/>
                <w:bCs/>
                <w:sz w:val="28"/>
                <w:szCs w:val="28"/>
              </w:rPr>
              <w:t>Opening of Financial Literacy</w:t>
            </w:r>
            <w:r w:rsidR="004E6A40" w:rsidRPr="004B2BA6">
              <w:rPr>
                <w:rFonts w:ascii="Tahoma" w:hAnsi="Tahoma" w:cs="Tahoma"/>
                <w:b/>
                <w:bCs/>
                <w:sz w:val="28"/>
                <w:szCs w:val="28"/>
              </w:rPr>
              <w:t xml:space="preserve"> Centers (FLCs) at block level.</w:t>
            </w:r>
          </w:p>
        </w:tc>
      </w:tr>
    </w:tbl>
    <w:p w14:paraId="6D7BB51F" w14:textId="77777777" w:rsidR="005C6799" w:rsidRPr="004B2BA6" w:rsidRDefault="005C6799" w:rsidP="005C6799">
      <w:pPr>
        <w:pStyle w:val="NoSpacing"/>
        <w:jc w:val="both"/>
        <w:rPr>
          <w:rFonts w:ascii="Tahoma" w:hAnsi="Tahoma" w:cs="Tahoma"/>
          <w:b/>
          <w:bCs/>
          <w:sz w:val="28"/>
          <w:szCs w:val="28"/>
        </w:rPr>
      </w:pPr>
    </w:p>
    <w:p w14:paraId="3DE04DD0" w14:textId="77777777" w:rsidR="005C6799" w:rsidRPr="004B2BA6" w:rsidRDefault="005C6799" w:rsidP="005C6799">
      <w:pPr>
        <w:pStyle w:val="NoSpacing"/>
        <w:jc w:val="both"/>
        <w:rPr>
          <w:rFonts w:ascii="Tahoma" w:hAnsi="Tahoma" w:cs="Tahoma"/>
          <w:sz w:val="28"/>
          <w:szCs w:val="28"/>
        </w:rPr>
      </w:pPr>
      <w:r w:rsidRPr="004B2BA6">
        <w:rPr>
          <w:rFonts w:ascii="Tahoma" w:hAnsi="Tahoma" w:cs="Tahoma"/>
          <w:sz w:val="28"/>
          <w:szCs w:val="28"/>
        </w:rPr>
        <w:t>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71 FLCs are functioning against the target of 150 at the block level in the State of Punjab.  Detail of blocks where FLCs are not functioning is as under: -</w:t>
      </w:r>
    </w:p>
    <w:p w14:paraId="6115FF99" w14:textId="77777777" w:rsidR="005C6799" w:rsidRPr="004B2BA6" w:rsidRDefault="005C6799" w:rsidP="005C6799">
      <w:pPr>
        <w:pStyle w:val="NoSpacing"/>
        <w:jc w:val="both"/>
        <w:rPr>
          <w:rFonts w:ascii="Tahoma" w:hAnsi="Tahoma" w:cs="Tahoma"/>
          <w:sz w:val="28"/>
          <w:szCs w:val="28"/>
        </w:rPr>
      </w:pPr>
    </w:p>
    <w:tbl>
      <w:tblPr>
        <w:tblStyle w:val="TableGrid"/>
        <w:tblW w:w="9895" w:type="dxa"/>
        <w:tblLook w:val="04A0" w:firstRow="1" w:lastRow="0" w:firstColumn="1" w:lastColumn="0" w:noHBand="0" w:noVBand="1"/>
      </w:tblPr>
      <w:tblGrid>
        <w:gridCol w:w="720"/>
        <w:gridCol w:w="1685"/>
        <w:gridCol w:w="1950"/>
        <w:gridCol w:w="2693"/>
        <w:gridCol w:w="2847"/>
      </w:tblGrid>
      <w:tr w:rsidR="005C6799" w:rsidRPr="004B2BA6" w14:paraId="79EE0B12" w14:textId="77777777" w:rsidTr="00527AAA">
        <w:trPr>
          <w:trHeight w:val="232"/>
        </w:trPr>
        <w:tc>
          <w:tcPr>
            <w:tcW w:w="720" w:type="dxa"/>
            <w:noWrap/>
            <w:hideMark/>
          </w:tcPr>
          <w:p w14:paraId="23FB8506" w14:textId="77777777" w:rsidR="005C6799" w:rsidRPr="004B2BA6" w:rsidRDefault="005C6799" w:rsidP="001578DA">
            <w:pPr>
              <w:spacing w:after="0" w:line="240" w:lineRule="auto"/>
              <w:ind w:left="-115" w:right="-93"/>
              <w:jc w:val="center"/>
              <w:rPr>
                <w:rFonts w:ascii="Tahoma" w:hAnsi="Tahoma" w:cs="Tahoma"/>
                <w:b/>
                <w:bCs/>
                <w:sz w:val="24"/>
                <w:szCs w:val="24"/>
              </w:rPr>
            </w:pPr>
            <w:r w:rsidRPr="004B2BA6">
              <w:rPr>
                <w:rFonts w:ascii="Tahoma" w:hAnsi="Tahoma" w:cs="Tahoma"/>
                <w:b/>
                <w:bCs/>
                <w:sz w:val="24"/>
                <w:szCs w:val="24"/>
              </w:rPr>
              <w:t>S. No.</w:t>
            </w:r>
          </w:p>
        </w:tc>
        <w:tc>
          <w:tcPr>
            <w:tcW w:w="1685" w:type="dxa"/>
          </w:tcPr>
          <w:p w14:paraId="032AF500" w14:textId="77777777" w:rsidR="005C6799" w:rsidRPr="004B2BA6" w:rsidRDefault="005C6799" w:rsidP="001578DA">
            <w:pPr>
              <w:spacing w:after="0" w:line="240" w:lineRule="auto"/>
              <w:jc w:val="center"/>
              <w:rPr>
                <w:rFonts w:ascii="Tahoma" w:hAnsi="Tahoma" w:cs="Tahoma"/>
                <w:b/>
                <w:bCs/>
                <w:sz w:val="24"/>
                <w:szCs w:val="24"/>
              </w:rPr>
            </w:pPr>
            <w:r w:rsidRPr="004B2BA6">
              <w:rPr>
                <w:rFonts w:ascii="Tahoma" w:hAnsi="Tahoma" w:cs="Tahoma"/>
                <w:b/>
                <w:bCs/>
                <w:sz w:val="24"/>
                <w:szCs w:val="24"/>
              </w:rPr>
              <w:t>District</w:t>
            </w:r>
          </w:p>
        </w:tc>
        <w:tc>
          <w:tcPr>
            <w:tcW w:w="1950" w:type="dxa"/>
            <w:noWrap/>
            <w:hideMark/>
          </w:tcPr>
          <w:p w14:paraId="2205AEDC" w14:textId="77777777" w:rsidR="005C6799" w:rsidRPr="004B2BA6" w:rsidRDefault="005C6799" w:rsidP="001578DA">
            <w:pPr>
              <w:spacing w:after="0" w:line="240" w:lineRule="auto"/>
              <w:jc w:val="center"/>
              <w:rPr>
                <w:rFonts w:ascii="Tahoma" w:hAnsi="Tahoma" w:cs="Tahoma"/>
                <w:b/>
                <w:bCs/>
                <w:sz w:val="24"/>
                <w:szCs w:val="24"/>
              </w:rPr>
            </w:pPr>
            <w:r w:rsidRPr="004B2BA6">
              <w:rPr>
                <w:rFonts w:ascii="Tahoma" w:hAnsi="Tahoma" w:cs="Tahoma"/>
                <w:b/>
                <w:bCs/>
                <w:sz w:val="24"/>
                <w:szCs w:val="24"/>
              </w:rPr>
              <w:t>Block</w:t>
            </w:r>
          </w:p>
        </w:tc>
        <w:tc>
          <w:tcPr>
            <w:tcW w:w="2693" w:type="dxa"/>
            <w:noWrap/>
            <w:hideMark/>
          </w:tcPr>
          <w:p w14:paraId="4F11E7B1" w14:textId="77777777" w:rsidR="005C6799" w:rsidRPr="004B2BA6" w:rsidRDefault="005C6799" w:rsidP="001578DA">
            <w:pPr>
              <w:spacing w:after="0" w:line="240" w:lineRule="auto"/>
              <w:jc w:val="center"/>
              <w:rPr>
                <w:rFonts w:ascii="Tahoma" w:hAnsi="Tahoma" w:cs="Tahoma"/>
                <w:b/>
                <w:bCs/>
                <w:sz w:val="24"/>
                <w:szCs w:val="24"/>
              </w:rPr>
            </w:pPr>
            <w:r w:rsidRPr="004B2BA6">
              <w:rPr>
                <w:rFonts w:ascii="Tahoma" w:hAnsi="Tahoma" w:cs="Tahoma"/>
                <w:b/>
                <w:bCs/>
                <w:sz w:val="24"/>
                <w:szCs w:val="24"/>
              </w:rPr>
              <w:t>Allocated to Bank</w:t>
            </w:r>
          </w:p>
        </w:tc>
        <w:tc>
          <w:tcPr>
            <w:tcW w:w="2847" w:type="dxa"/>
          </w:tcPr>
          <w:p w14:paraId="7CF263DD" w14:textId="77777777" w:rsidR="005C6799" w:rsidRPr="004B2BA6" w:rsidRDefault="005C6799" w:rsidP="001578DA">
            <w:pPr>
              <w:spacing w:after="0" w:line="240" w:lineRule="auto"/>
              <w:rPr>
                <w:rFonts w:ascii="Tahoma" w:hAnsi="Tahoma" w:cs="Tahoma"/>
                <w:b/>
                <w:bCs/>
                <w:sz w:val="24"/>
                <w:szCs w:val="24"/>
              </w:rPr>
            </w:pPr>
            <w:r w:rsidRPr="004B2BA6">
              <w:rPr>
                <w:rFonts w:ascii="Tahoma" w:hAnsi="Tahoma" w:cs="Tahoma"/>
                <w:b/>
                <w:bCs/>
                <w:sz w:val="24"/>
                <w:szCs w:val="24"/>
              </w:rPr>
              <w:t xml:space="preserve">Remarks                                </w:t>
            </w:r>
          </w:p>
        </w:tc>
      </w:tr>
      <w:tr w:rsidR="005C6799" w:rsidRPr="004B2BA6" w14:paraId="5A631585" w14:textId="77777777" w:rsidTr="00527AAA">
        <w:trPr>
          <w:trHeight w:val="300"/>
        </w:trPr>
        <w:tc>
          <w:tcPr>
            <w:tcW w:w="720" w:type="dxa"/>
            <w:noWrap/>
          </w:tcPr>
          <w:p w14:paraId="3C2BA00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w:t>
            </w:r>
          </w:p>
        </w:tc>
        <w:tc>
          <w:tcPr>
            <w:tcW w:w="1685" w:type="dxa"/>
            <w:vMerge w:val="restart"/>
          </w:tcPr>
          <w:p w14:paraId="70A8364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Amritsar (4)</w:t>
            </w:r>
          </w:p>
        </w:tc>
        <w:tc>
          <w:tcPr>
            <w:tcW w:w="1950" w:type="dxa"/>
            <w:noWrap/>
          </w:tcPr>
          <w:p w14:paraId="0037A2BB"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Jandiala</w:t>
            </w:r>
            <w:proofErr w:type="spellEnd"/>
            <w:r w:rsidRPr="004B2BA6">
              <w:rPr>
                <w:rFonts w:ascii="Tahoma" w:hAnsi="Tahoma" w:cs="Tahoma"/>
                <w:sz w:val="24"/>
                <w:szCs w:val="24"/>
              </w:rPr>
              <w:t xml:space="preserve"> Guru</w:t>
            </w:r>
          </w:p>
        </w:tc>
        <w:tc>
          <w:tcPr>
            <w:tcW w:w="2693" w:type="dxa"/>
            <w:noWrap/>
          </w:tcPr>
          <w:p w14:paraId="716A9E7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Indian Bank (E-Allahabad Bank)</w:t>
            </w:r>
          </w:p>
        </w:tc>
        <w:tc>
          <w:tcPr>
            <w:tcW w:w="2847" w:type="dxa"/>
          </w:tcPr>
          <w:p w14:paraId="224F61A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Not appoint since inception </w:t>
            </w:r>
          </w:p>
        </w:tc>
      </w:tr>
      <w:tr w:rsidR="005C6799" w:rsidRPr="004B2BA6" w14:paraId="0A380933" w14:textId="77777777" w:rsidTr="00527AAA">
        <w:trPr>
          <w:trHeight w:val="300"/>
        </w:trPr>
        <w:tc>
          <w:tcPr>
            <w:tcW w:w="720" w:type="dxa"/>
            <w:noWrap/>
          </w:tcPr>
          <w:p w14:paraId="263D69D5"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w:t>
            </w:r>
          </w:p>
        </w:tc>
        <w:tc>
          <w:tcPr>
            <w:tcW w:w="1685" w:type="dxa"/>
            <w:vMerge/>
          </w:tcPr>
          <w:p w14:paraId="1D11D40B"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0005E4C"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Majitha</w:t>
            </w:r>
            <w:proofErr w:type="spellEnd"/>
          </w:p>
        </w:tc>
        <w:tc>
          <w:tcPr>
            <w:tcW w:w="2693" w:type="dxa"/>
            <w:noWrap/>
          </w:tcPr>
          <w:p w14:paraId="392E5B3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426DD2A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Retired </w:t>
            </w:r>
          </w:p>
        </w:tc>
      </w:tr>
      <w:tr w:rsidR="005C6799" w:rsidRPr="004B2BA6" w14:paraId="103099FE" w14:textId="77777777" w:rsidTr="00527AAA">
        <w:trPr>
          <w:trHeight w:val="300"/>
        </w:trPr>
        <w:tc>
          <w:tcPr>
            <w:tcW w:w="720" w:type="dxa"/>
            <w:noWrap/>
          </w:tcPr>
          <w:p w14:paraId="22C58E8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w:t>
            </w:r>
          </w:p>
        </w:tc>
        <w:tc>
          <w:tcPr>
            <w:tcW w:w="1685" w:type="dxa"/>
            <w:vMerge/>
          </w:tcPr>
          <w:p w14:paraId="0FFA3A00"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D8FBAC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Rayya</w:t>
            </w:r>
            <w:proofErr w:type="spellEnd"/>
          </w:p>
        </w:tc>
        <w:tc>
          <w:tcPr>
            <w:tcW w:w="2693" w:type="dxa"/>
            <w:noWrap/>
          </w:tcPr>
          <w:p w14:paraId="5DFC9D7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Canara Bank</w:t>
            </w:r>
          </w:p>
        </w:tc>
        <w:tc>
          <w:tcPr>
            <w:tcW w:w="2847" w:type="dxa"/>
          </w:tcPr>
          <w:p w14:paraId="3F32854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488F943" w14:textId="77777777" w:rsidTr="00527AAA">
        <w:trPr>
          <w:trHeight w:val="300"/>
        </w:trPr>
        <w:tc>
          <w:tcPr>
            <w:tcW w:w="720" w:type="dxa"/>
            <w:noWrap/>
          </w:tcPr>
          <w:p w14:paraId="33904F8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w:t>
            </w:r>
          </w:p>
        </w:tc>
        <w:tc>
          <w:tcPr>
            <w:tcW w:w="1685" w:type="dxa"/>
            <w:vMerge/>
          </w:tcPr>
          <w:p w14:paraId="4247FF54"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F1B1B12"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Attari</w:t>
            </w:r>
            <w:proofErr w:type="spellEnd"/>
          </w:p>
        </w:tc>
        <w:tc>
          <w:tcPr>
            <w:tcW w:w="2693" w:type="dxa"/>
            <w:noWrap/>
          </w:tcPr>
          <w:p w14:paraId="2DEA6E6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Bank of India</w:t>
            </w:r>
          </w:p>
        </w:tc>
        <w:tc>
          <w:tcPr>
            <w:tcW w:w="2847" w:type="dxa"/>
          </w:tcPr>
          <w:p w14:paraId="159A891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EB9655B" w14:textId="77777777" w:rsidTr="00527AAA">
        <w:trPr>
          <w:trHeight w:val="300"/>
        </w:trPr>
        <w:tc>
          <w:tcPr>
            <w:tcW w:w="720" w:type="dxa"/>
            <w:noWrap/>
          </w:tcPr>
          <w:p w14:paraId="75CF5FF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w:t>
            </w:r>
          </w:p>
        </w:tc>
        <w:tc>
          <w:tcPr>
            <w:tcW w:w="1685" w:type="dxa"/>
            <w:vMerge w:val="restart"/>
          </w:tcPr>
          <w:p w14:paraId="2FA29F9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Barnala</w:t>
            </w:r>
            <w:proofErr w:type="spellEnd"/>
            <w:r w:rsidRPr="004B2BA6">
              <w:rPr>
                <w:rFonts w:ascii="Tahoma" w:hAnsi="Tahoma" w:cs="Tahoma"/>
                <w:sz w:val="24"/>
                <w:szCs w:val="24"/>
              </w:rPr>
              <w:t xml:space="preserve"> (2)</w:t>
            </w:r>
          </w:p>
        </w:tc>
        <w:tc>
          <w:tcPr>
            <w:tcW w:w="1950" w:type="dxa"/>
            <w:noWrap/>
          </w:tcPr>
          <w:p w14:paraId="0CD22C1F"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Barnala</w:t>
            </w:r>
            <w:proofErr w:type="spellEnd"/>
          </w:p>
        </w:tc>
        <w:tc>
          <w:tcPr>
            <w:tcW w:w="2693" w:type="dxa"/>
            <w:noWrap/>
          </w:tcPr>
          <w:p w14:paraId="75F34BD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11B097B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C2D757F" w14:textId="77777777" w:rsidTr="00527AAA">
        <w:trPr>
          <w:trHeight w:val="300"/>
        </w:trPr>
        <w:tc>
          <w:tcPr>
            <w:tcW w:w="720" w:type="dxa"/>
            <w:noWrap/>
          </w:tcPr>
          <w:p w14:paraId="6972230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w:t>
            </w:r>
          </w:p>
        </w:tc>
        <w:tc>
          <w:tcPr>
            <w:tcW w:w="1685" w:type="dxa"/>
            <w:vMerge/>
          </w:tcPr>
          <w:p w14:paraId="5AB6D4F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3156A51"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Sehna</w:t>
            </w:r>
            <w:proofErr w:type="spellEnd"/>
          </w:p>
        </w:tc>
        <w:tc>
          <w:tcPr>
            <w:tcW w:w="2693" w:type="dxa"/>
            <w:noWrap/>
          </w:tcPr>
          <w:p w14:paraId="579C63B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State Coop. Bank</w:t>
            </w:r>
          </w:p>
        </w:tc>
        <w:tc>
          <w:tcPr>
            <w:tcW w:w="2847" w:type="dxa"/>
          </w:tcPr>
          <w:p w14:paraId="25A954F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09AB14B4" w14:textId="77777777" w:rsidTr="00527AAA">
        <w:trPr>
          <w:trHeight w:val="300"/>
        </w:trPr>
        <w:tc>
          <w:tcPr>
            <w:tcW w:w="720" w:type="dxa"/>
            <w:noWrap/>
          </w:tcPr>
          <w:p w14:paraId="27018D50"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w:t>
            </w:r>
          </w:p>
        </w:tc>
        <w:tc>
          <w:tcPr>
            <w:tcW w:w="1685" w:type="dxa"/>
          </w:tcPr>
          <w:p w14:paraId="0196F96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Bathinda(1)</w:t>
            </w:r>
          </w:p>
        </w:tc>
        <w:tc>
          <w:tcPr>
            <w:tcW w:w="1950" w:type="dxa"/>
            <w:noWrap/>
          </w:tcPr>
          <w:p w14:paraId="17EB896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Bhagta</w:t>
            </w:r>
            <w:proofErr w:type="spellEnd"/>
            <w:r w:rsidRPr="004B2BA6">
              <w:rPr>
                <w:rFonts w:ascii="Tahoma" w:hAnsi="Tahoma" w:cs="Tahoma"/>
                <w:sz w:val="24"/>
                <w:szCs w:val="24"/>
              </w:rPr>
              <w:t xml:space="preserve"> Bhai </w:t>
            </w:r>
            <w:proofErr w:type="spellStart"/>
            <w:r w:rsidRPr="004B2BA6">
              <w:rPr>
                <w:rFonts w:ascii="Tahoma" w:hAnsi="Tahoma" w:cs="Tahoma"/>
                <w:sz w:val="24"/>
                <w:szCs w:val="24"/>
              </w:rPr>
              <w:t>ka</w:t>
            </w:r>
            <w:proofErr w:type="spellEnd"/>
          </w:p>
        </w:tc>
        <w:tc>
          <w:tcPr>
            <w:tcW w:w="2693" w:type="dxa"/>
            <w:noWrap/>
          </w:tcPr>
          <w:p w14:paraId="42027D0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748411C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D46199B" w14:textId="77777777" w:rsidTr="00527AAA">
        <w:trPr>
          <w:trHeight w:val="300"/>
        </w:trPr>
        <w:tc>
          <w:tcPr>
            <w:tcW w:w="720" w:type="dxa"/>
            <w:noWrap/>
          </w:tcPr>
          <w:p w14:paraId="0345F85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8</w:t>
            </w:r>
          </w:p>
        </w:tc>
        <w:tc>
          <w:tcPr>
            <w:tcW w:w="1685" w:type="dxa"/>
            <w:vMerge w:val="restart"/>
          </w:tcPr>
          <w:p w14:paraId="2E55B96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Faridkot (3)</w:t>
            </w:r>
          </w:p>
        </w:tc>
        <w:tc>
          <w:tcPr>
            <w:tcW w:w="1950" w:type="dxa"/>
            <w:noWrap/>
          </w:tcPr>
          <w:p w14:paraId="29B5EE4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Faridkot</w:t>
            </w:r>
          </w:p>
        </w:tc>
        <w:tc>
          <w:tcPr>
            <w:tcW w:w="2693" w:type="dxa"/>
            <w:noWrap/>
          </w:tcPr>
          <w:p w14:paraId="4381CB3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655DDF2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134948C0" w14:textId="77777777" w:rsidTr="00527AAA">
        <w:trPr>
          <w:trHeight w:val="300"/>
        </w:trPr>
        <w:tc>
          <w:tcPr>
            <w:tcW w:w="720" w:type="dxa"/>
            <w:noWrap/>
          </w:tcPr>
          <w:p w14:paraId="65512B9E"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9</w:t>
            </w:r>
          </w:p>
        </w:tc>
        <w:tc>
          <w:tcPr>
            <w:tcW w:w="1685" w:type="dxa"/>
            <w:vMerge/>
          </w:tcPr>
          <w:p w14:paraId="7603443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65C9019"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Kotkapura</w:t>
            </w:r>
            <w:proofErr w:type="spellEnd"/>
          </w:p>
        </w:tc>
        <w:tc>
          <w:tcPr>
            <w:tcW w:w="2693" w:type="dxa"/>
            <w:noWrap/>
          </w:tcPr>
          <w:p w14:paraId="5811102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21A6B3B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4C766BD5" w14:textId="77777777" w:rsidTr="00527AAA">
        <w:trPr>
          <w:trHeight w:val="300"/>
        </w:trPr>
        <w:tc>
          <w:tcPr>
            <w:tcW w:w="720" w:type="dxa"/>
            <w:noWrap/>
          </w:tcPr>
          <w:p w14:paraId="7D78BC5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10</w:t>
            </w:r>
          </w:p>
        </w:tc>
        <w:tc>
          <w:tcPr>
            <w:tcW w:w="1685" w:type="dxa"/>
            <w:vMerge/>
          </w:tcPr>
          <w:p w14:paraId="1BDE90EE"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46AB1D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Jaitu</w:t>
            </w:r>
            <w:proofErr w:type="spellEnd"/>
          </w:p>
        </w:tc>
        <w:tc>
          <w:tcPr>
            <w:tcW w:w="2693" w:type="dxa"/>
            <w:noWrap/>
          </w:tcPr>
          <w:p w14:paraId="4C351B2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2C5ED0A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A09EBFE" w14:textId="77777777" w:rsidTr="00527AAA">
        <w:trPr>
          <w:trHeight w:val="300"/>
        </w:trPr>
        <w:tc>
          <w:tcPr>
            <w:tcW w:w="720" w:type="dxa"/>
            <w:noWrap/>
          </w:tcPr>
          <w:p w14:paraId="76139ED2"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11</w:t>
            </w:r>
          </w:p>
        </w:tc>
        <w:tc>
          <w:tcPr>
            <w:tcW w:w="1685" w:type="dxa"/>
            <w:vMerge w:val="restart"/>
          </w:tcPr>
          <w:p w14:paraId="69C0D35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Fazilka (3)</w:t>
            </w:r>
          </w:p>
        </w:tc>
        <w:tc>
          <w:tcPr>
            <w:tcW w:w="1950" w:type="dxa"/>
            <w:noWrap/>
          </w:tcPr>
          <w:p w14:paraId="25780CD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Abohar</w:t>
            </w:r>
            <w:proofErr w:type="spellEnd"/>
          </w:p>
        </w:tc>
        <w:tc>
          <w:tcPr>
            <w:tcW w:w="2693" w:type="dxa"/>
            <w:noWrap/>
          </w:tcPr>
          <w:p w14:paraId="099261D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4FC029A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Left the job </w:t>
            </w:r>
          </w:p>
        </w:tc>
      </w:tr>
      <w:tr w:rsidR="005C6799" w:rsidRPr="004B2BA6" w14:paraId="7394F18D" w14:textId="77777777" w:rsidTr="00527AAA">
        <w:trPr>
          <w:trHeight w:val="300"/>
        </w:trPr>
        <w:tc>
          <w:tcPr>
            <w:tcW w:w="720" w:type="dxa"/>
            <w:noWrap/>
          </w:tcPr>
          <w:p w14:paraId="09AF355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12</w:t>
            </w:r>
          </w:p>
        </w:tc>
        <w:tc>
          <w:tcPr>
            <w:tcW w:w="1685" w:type="dxa"/>
            <w:vMerge/>
          </w:tcPr>
          <w:p w14:paraId="219DD15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E752A82"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Arni</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Wala</w:t>
            </w:r>
            <w:proofErr w:type="spellEnd"/>
            <w:r w:rsidRPr="004B2BA6">
              <w:rPr>
                <w:rFonts w:ascii="Tahoma" w:hAnsi="Tahoma" w:cs="Tahoma"/>
                <w:sz w:val="24"/>
                <w:szCs w:val="24"/>
              </w:rPr>
              <w:t xml:space="preserve"> Sheikh </w:t>
            </w:r>
            <w:proofErr w:type="spellStart"/>
            <w:r w:rsidRPr="004B2BA6">
              <w:rPr>
                <w:rFonts w:ascii="Tahoma" w:hAnsi="Tahoma" w:cs="Tahoma"/>
                <w:sz w:val="24"/>
                <w:szCs w:val="24"/>
              </w:rPr>
              <w:t>Subhan</w:t>
            </w:r>
            <w:proofErr w:type="spellEnd"/>
          </w:p>
        </w:tc>
        <w:tc>
          <w:tcPr>
            <w:tcW w:w="2693" w:type="dxa"/>
            <w:noWrap/>
          </w:tcPr>
          <w:p w14:paraId="2FEC9BA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231B90F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9F8B728" w14:textId="77777777" w:rsidTr="00527AAA">
        <w:trPr>
          <w:trHeight w:val="300"/>
        </w:trPr>
        <w:tc>
          <w:tcPr>
            <w:tcW w:w="720" w:type="dxa"/>
            <w:noWrap/>
          </w:tcPr>
          <w:p w14:paraId="3403934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13</w:t>
            </w:r>
          </w:p>
        </w:tc>
        <w:tc>
          <w:tcPr>
            <w:tcW w:w="1685" w:type="dxa"/>
            <w:vMerge/>
          </w:tcPr>
          <w:p w14:paraId="0836CC2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9431CE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Jalalabad</w:t>
            </w:r>
          </w:p>
        </w:tc>
        <w:tc>
          <w:tcPr>
            <w:tcW w:w="2693" w:type="dxa"/>
            <w:noWrap/>
          </w:tcPr>
          <w:p w14:paraId="5EB8CC3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727F554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63226F2A" w14:textId="77777777" w:rsidTr="00527AAA">
        <w:trPr>
          <w:trHeight w:val="300"/>
        </w:trPr>
        <w:tc>
          <w:tcPr>
            <w:tcW w:w="720" w:type="dxa"/>
            <w:noWrap/>
          </w:tcPr>
          <w:p w14:paraId="75972BF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14</w:t>
            </w:r>
          </w:p>
        </w:tc>
        <w:tc>
          <w:tcPr>
            <w:tcW w:w="1685" w:type="dxa"/>
          </w:tcPr>
          <w:p w14:paraId="437E393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Fatehgarh Sahib (1)</w:t>
            </w:r>
          </w:p>
        </w:tc>
        <w:tc>
          <w:tcPr>
            <w:tcW w:w="1950" w:type="dxa"/>
            <w:noWrap/>
          </w:tcPr>
          <w:p w14:paraId="5C6592F9"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Amloh</w:t>
            </w:r>
            <w:proofErr w:type="spellEnd"/>
          </w:p>
        </w:tc>
        <w:tc>
          <w:tcPr>
            <w:tcW w:w="2693" w:type="dxa"/>
            <w:noWrap/>
          </w:tcPr>
          <w:p w14:paraId="3FC449C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6850142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47216833" w14:textId="77777777" w:rsidTr="00527AAA">
        <w:trPr>
          <w:trHeight w:val="300"/>
        </w:trPr>
        <w:tc>
          <w:tcPr>
            <w:tcW w:w="720" w:type="dxa"/>
            <w:noWrap/>
          </w:tcPr>
          <w:p w14:paraId="3B0F8B4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15</w:t>
            </w:r>
          </w:p>
        </w:tc>
        <w:tc>
          <w:tcPr>
            <w:tcW w:w="1685" w:type="dxa"/>
            <w:vMerge w:val="restart"/>
          </w:tcPr>
          <w:p w14:paraId="5E5F07A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Ferozepur (2)</w:t>
            </w:r>
          </w:p>
        </w:tc>
        <w:tc>
          <w:tcPr>
            <w:tcW w:w="1950" w:type="dxa"/>
            <w:noWrap/>
          </w:tcPr>
          <w:p w14:paraId="7EB53182"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Ghal</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Khurd</w:t>
            </w:r>
            <w:proofErr w:type="spellEnd"/>
          </w:p>
        </w:tc>
        <w:tc>
          <w:tcPr>
            <w:tcW w:w="2693" w:type="dxa"/>
            <w:noWrap/>
          </w:tcPr>
          <w:p w14:paraId="0839500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19BEC89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0C12CB30" w14:textId="77777777" w:rsidTr="00527AAA">
        <w:trPr>
          <w:trHeight w:val="300"/>
        </w:trPr>
        <w:tc>
          <w:tcPr>
            <w:tcW w:w="720" w:type="dxa"/>
            <w:noWrap/>
          </w:tcPr>
          <w:p w14:paraId="67A73A3A"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16</w:t>
            </w:r>
          </w:p>
        </w:tc>
        <w:tc>
          <w:tcPr>
            <w:tcW w:w="1685" w:type="dxa"/>
            <w:vMerge/>
          </w:tcPr>
          <w:p w14:paraId="1571AAC6"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4B1306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Mamdot</w:t>
            </w:r>
            <w:proofErr w:type="spellEnd"/>
          </w:p>
        </w:tc>
        <w:tc>
          <w:tcPr>
            <w:tcW w:w="2693" w:type="dxa"/>
            <w:noWrap/>
          </w:tcPr>
          <w:p w14:paraId="5C9A4A9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262C49A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Left the job </w:t>
            </w:r>
          </w:p>
        </w:tc>
      </w:tr>
      <w:tr w:rsidR="005C6799" w:rsidRPr="004B2BA6" w14:paraId="0DA1238B" w14:textId="77777777" w:rsidTr="00527AAA">
        <w:trPr>
          <w:trHeight w:val="131"/>
        </w:trPr>
        <w:tc>
          <w:tcPr>
            <w:tcW w:w="720" w:type="dxa"/>
            <w:noWrap/>
          </w:tcPr>
          <w:p w14:paraId="4809AE6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17</w:t>
            </w:r>
          </w:p>
        </w:tc>
        <w:tc>
          <w:tcPr>
            <w:tcW w:w="1685" w:type="dxa"/>
            <w:vMerge w:val="restart"/>
          </w:tcPr>
          <w:p w14:paraId="3674879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Gurdaspur (5)</w:t>
            </w:r>
          </w:p>
        </w:tc>
        <w:tc>
          <w:tcPr>
            <w:tcW w:w="1950" w:type="dxa"/>
            <w:noWrap/>
          </w:tcPr>
          <w:p w14:paraId="2F81EA4B"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Dhariwal</w:t>
            </w:r>
            <w:proofErr w:type="spellEnd"/>
          </w:p>
        </w:tc>
        <w:tc>
          <w:tcPr>
            <w:tcW w:w="2693" w:type="dxa"/>
            <w:noWrap/>
          </w:tcPr>
          <w:p w14:paraId="26061B8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Union Bank of India</w:t>
            </w:r>
          </w:p>
        </w:tc>
        <w:tc>
          <w:tcPr>
            <w:tcW w:w="2847" w:type="dxa"/>
          </w:tcPr>
          <w:p w14:paraId="535C0E6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03AABA98" w14:textId="77777777" w:rsidTr="00527AAA">
        <w:trPr>
          <w:trHeight w:val="300"/>
        </w:trPr>
        <w:tc>
          <w:tcPr>
            <w:tcW w:w="720" w:type="dxa"/>
            <w:noWrap/>
          </w:tcPr>
          <w:p w14:paraId="79DD3FB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18</w:t>
            </w:r>
          </w:p>
        </w:tc>
        <w:tc>
          <w:tcPr>
            <w:tcW w:w="1685" w:type="dxa"/>
            <w:vMerge/>
          </w:tcPr>
          <w:p w14:paraId="37E266D6"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38FF64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Gurdaspur</w:t>
            </w:r>
          </w:p>
        </w:tc>
        <w:tc>
          <w:tcPr>
            <w:tcW w:w="2693" w:type="dxa"/>
            <w:noWrap/>
          </w:tcPr>
          <w:p w14:paraId="44E8207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183350A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4241EF67" w14:textId="77777777" w:rsidTr="00527AAA">
        <w:trPr>
          <w:trHeight w:val="300"/>
        </w:trPr>
        <w:tc>
          <w:tcPr>
            <w:tcW w:w="720" w:type="dxa"/>
            <w:noWrap/>
          </w:tcPr>
          <w:p w14:paraId="47C5001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19</w:t>
            </w:r>
          </w:p>
        </w:tc>
        <w:tc>
          <w:tcPr>
            <w:tcW w:w="1685" w:type="dxa"/>
            <w:vMerge/>
          </w:tcPr>
          <w:p w14:paraId="6BA1F00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E837100"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Kalanor</w:t>
            </w:r>
            <w:proofErr w:type="spellEnd"/>
          </w:p>
        </w:tc>
        <w:tc>
          <w:tcPr>
            <w:tcW w:w="2693" w:type="dxa"/>
            <w:noWrap/>
          </w:tcPr>
          <w:p w14:paraId="5392E91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4604D3E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182197C8" w14:textId="77777777" w:rsidTr="00527AAA">
        <w:trPr>
          <w:trHeight w:val="300"/>
        </w:trPr>
        <w:tc>
          <w:tcPr>
            <w:tcW w:w="720" w:type="dxa"/>
            <w:noWrap/>
          </w:tcPr>
          <w:p w14:paraId="768A1BE1"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20</w:t>
            </w:r>
          </w:p>
        </w:tc>
        <w:tc>
          <w:tcPr>
            <w:tcW w:w="1685" w:type="dxa"/>
            <w:vMerge/>
          </w:tcPr>
          <w:p w14:paraId="2B5C824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6FF6552"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Qadian</w:t>
            </w:r>
            <w:proofErr w:type="spellEnd"/>
          </w:p>
        </w:tc>
        <w:tc>
          <w:tcPr>
            <w:tcW w:w="2693" w:type="dxa"/>
            <w:noWrap/>
          </w:tcPr>
          <w:p w14:paraId="5EDEA7B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1ED623A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0531A4C8" w14:textId="77777777" w:rsidTr="00527AAA">
        <w:trPr>
          <w:trHeight w:val="300"/>
        </w:trPr>
        <w:tc>
          <w:tcPr>
            <w:tcW w:w="720" w:type="dxa"/>
            <w:noWrap/>
          </w:tcPr>
          <w:p w14:paraId="5BC8814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lastRenderedPageBreak/>
              <w:t>21</w:t>
            </w:r>
          </w:p>
        </w:tc>
        <w:tc>
          <w:tcPr>
            <w:tcW w:w="1685" w:type="dxa"/>
            <w:vMerge/>
          </w:tcPr>
          <w:p w14:paraId="3614BF1D"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4F47D1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Shri </w:t>
            </w:r>
            <w:proofErr w:type="spellStart"/>
            <w:r w:rsidRPr="004B2BA6">
              <w:rPr>
                <w:rFonts w:ascii="Tahoma" w:hAnsi="Tahoma" w:cs="Tahoma"/>
                <w:sz w:val="24"/>
                <w:szCs w:val="24"/>
              </w:rPr>
              <w:t>Hargobindpur</w:t>
            </w:r>
            <w:proofErr w:type="spellEnd"/>
          </w:p>
        </w:tc>
        <w:tc>
          <w:tcPr>
            <w:tcW w:w="2693" w:type="dxa"/>
            <w:noWrap/>
          </w:tcPr>
          <w:p w14:paraId="426FFF7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5DA7B0A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32D7A84" w14:textId="77777777" w:rsidTr="00527AAA">
        <w:trPr>
          <w:trHeight w:val="300"/>
        </w:trPr>
        <w:tc>
          <w:tcPr>
            <w:tcW w:w="720" w:type="dxa"/>
            <w:noWrap/>
          </w:tcPr>
          <w:p w14:paraId="5C8B4E8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lastRenderedPageBreak/>
              <w:t>22</w:t>
            </w:r>
          </w:p>
        </w:tc>
        <w:tc>
          <w:tcPr>
            <w:tcW w:w="1685" w:type="dxa"/>
            <w:vMerge w:val="restart"/>
          </w:tcPr>
          <w:p w14:paraId="6750113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Hoshiarpur(7)</w:t>
            </w:r>
          </w:p>
        </w:tc>
        <w:tc>
          <w:tcPr>
            <w:tcW w:w="1950" w:type="dxa"/>
            <w:noWrap/>
          </w:tcPr>
          <w:p w14:paraId="05B06C9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Bhunga</w:t>
            </w:r>
            <w:proofErr w:type="spellEnd"/>
          </w:p>
        </w:tc>
        <w:tc>
          <w:tcPr>
            <w:tcW w:w="2693" w:type="dxa"/>
            <w:noWrap/>
          </w:tcPr>
          <w:p w14:paraId="5C42333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72B2DF4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5BF900FE" w14:textId="77777777" w:rsidTr="00527AAA">
        <w:trPr>
          <w:trHeight w:val="300"/>
        </w:trPr>
        <w:tc>
          <w:tcPr>
            <w:tcW w:w="720" w:type="dxa"/>
            <w:noWrap/>
          </w:tcPr>
          <w:p w14:paraId="12C20960"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23</w:t>
            </w:r>
          </w:p>
        </w:tc>
        <w:tc>
          <w:tcPr>
            <w:tcW w:w="1685" w:type="dxa"/>
            <w:vMerge/>
          </w:tcPr>
          <w:p w14:paraId="38EE5F2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BC5F6C6"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Dasua</w:t>
            </w:r>
            <w:proofErr w:type="spellEnd"/>
          </w:p>
        </w:tc>
        <w:tc>
          <w:tcPr>
            <w:tcW w:w="2693" w:type="dxa"/>
            <w:noWrap/>
          </w:tcPr>
          <w:p w14:paraId="6498D0F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55954EB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59C7EC10" w14:textId="77777777" w:rsidTr="00527AAA">
        <w:trPr>
          <w:trHeight w:val="300"/>
        </w:trPr>
        <w:tc>
          <w:tcPr>
            <w:tcW w:w="720" w:type="dxa"/>
            <w:noWrap/>
          </w:tcPr>
          <w:p w14:paraId="7AA7F38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24</w:t>
            </w:r>
          </w:p>
        </w:tc>
        <w:tc>
          <w:tcPr>
            <w:tcW w:w="1685" w:type="dxa"/>
            <w:vMerge/>
          </w:tcPr>
          <w:p w14:paraId="18375BE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ECDE4DF"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Garhshankar</w:t>
            </w:r>
            <w:proofErr w:type="spellEnd"/>
          </w:p>
        </w:tc>
        <w:tc>
          <w:tcPr>
            <w:tcW w:w="2693" w:type="dxa"/>
            <w:noWrap/>
          </w:tcPr>
          <w:p w14:paraId="5BD1EFB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1FE61BD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CB58685" w14:textId="77777777" w:rsidTr="00527AAA">
        <w:trPr>
          <w:trHeight w:val="300"/>
        </w:trPr>
        <w:tc>
          <w:tcPr>
            <w:tcW w:w="720" w:type="dxa"/>
            <w:noWrap/>
          </w:tcPr>
          <w:p w14:paraId="65B8088A"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25</w:t>
            </w:r>
          </w:p>
        </w:tc>
        <w:tc>
          <w:tcPr>
            <w:tcW w:w="1685" w:type="dxa"/>
            <w:vMerge/>
          </w:tcPr>
          <w:p w14:paraId="602C7118"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3FB9331"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Hajipur</w:t>
            </w:r>
            <w:proofErr w:type="spellEnd"/>
          </w:p>
        </w:tc>
        <w:tc>
          <w:tcPr>
            <w:tcW w:w="2693" w:type="dxa"/>
            <w:noWrap/>
          </w:tcPr>
          <w:p w14:paraId="054A80B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1639A68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24733F3" w14:textId="77777777" w:rsidTr="00527AAA">
        <w:trPr>
          <w:trHeight w:val="300"/>
        </w:trPr>
        <w:tc>
          <w:tcPr>
            <w:tcW w:w="720" w:type="dxa"/>
            <w:noWrap/>
          </w:tcPr>
          <w:p w14:paraId="1AF66620"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26</w:t>
            </w:r>
          </w:p>
        </w:tc>
        <w:tc>
          <w:tcPr>
            <w:tcW w:w="1685" w:type="dxa"/>
            <w:vMerge/>
          </w:tcPr>
          <w:p w14:paraId="79B889E0"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78E55A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Mukerian</w:t>
            </w:r>
            <w:proofErr w:type="spellEnd"/>
          </w:p>
        </w:tc>
        <w:tc>
          <w:tcPr>
            <w:tcW w:w="2693" w:type="dxa"/>
            <w:noWrap/>
          </w:tcPr>
          <w:p w14:paraId="6A79BF1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5BA3B44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5ABE1B3C" w14:textId="77777777" w:rsidTr="00527AAA">
        <w:trPr>
          <w:trHeight w:val="253"/>
        </w:trPr>
        <w:tc>
          <w:tcPr>
            <w:tcW w:w="720" w:type="dxa"/>
            <w:noWrap/>
          </w:tcPr>
          <w:p w14:paraId="70A0C14C"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27</w:t>
            </w:r>
          </w:p>
        </w:tc>
        <w:tc>
          <w:tcPr>
            <w:tcW w:w="1685" w:type="dxa"/>
            <w:vMerge/>
          </w:tcPr>
          <w:p w14:paraId="62248083"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D62FDD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Talwara</w:t>
            </w:r>
            <w:proofErr w:type="spellEnd"/>
          </w:p>
        </w:tc>
        <w:tc>
          <w:tcPr>
            <w:tcW w:w="2693" w:type="dxa"/>
            <w:noWrap/>
          </w:tcPr>
          <w:p w14:paraId="49B0787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120B68B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Left the job</w:t>
            </w:r>
          </w:p>
        </w:tc>
      </w:tr>
      <w:tr w:rsidR="005C6799" w:rsidRPr="004B2BA6" w14:paraId="64B6627D" w14:textId="77777777" w:rsidTr="00527AAA">
        <w:trPr>
          <w:trHeight w:val="300"/>
        </w:trPr>
        <w:tc>
          <w:tcPr>
            <w:tcW w:w="720" w:type="dxa"/>
            <w:noWrap/>
          </w:tcPr>
          <w:p w14:paraId="4A27C14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28</w:t>
            </w:r>
          </w:p>
        </w:tc>
        <w:tc>
          <w:tcPr>
            <w:tcW w:w="1685" w:type="dxa"/>
            <w:vMerge/>
          </w:tcPr>
          <w:p w14:paraId="722FDED8"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184FAE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Tanda</w:t>
            </w:r>
          </w:p>
        </w:tc>
        <w:tc>
          <w:tcPr>
            <w:tcW w:w="2693" w:type="dxa"/>
            <w:noWrap/>
          </w:tcPr>
          <w:p w14:paraId="559B5D0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444D4E0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Left the job</w:t>
            </w:r>
          </w:p>
        </w:tc>
      </w:tr>
      <w:tr w:rsidR="005C6799" w:rsidRPr="004B2BA6" w14:paraId="3BB298DE" w14:textId="77777777" w:rsidTr="00527AAA">
        <w:trPr>
          <w:trHeight w:val="300"/>
        </w:trPr>
        <w:tc>
          <w:tcPr>
            <w:tcW w:w="720" w:type="dxa"/>
            <w:noWrap/>
          </w:tcPr>
          <w:p w14:paraId="43ED455A"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29</w:t>
            </w:r>
          </w:p>
        </w:tc>
        <w:tc>
          <w:tcPr>
            <w:tcW w:w="1685" w:type="dxa"/>
            <w:vMerge w:val="restart"/>
          </w:tcPr>
          <w:p w14:paraId="008A75C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Jalandhar(11)</w:t>
            </w:r>
          </w:p>
        </w:tc>
        <w:tc>
          <w:tcPr>
            <w:tcW w:w="1950" w:type="dxa"/>
            <w:noWrap/>
          </w:tcPr>
          <w:p w14:paraId="5AD4EBD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Adampur</w:t>
            </w:r>
            <w:proofErr w:type="spellEnd"/>
          </w:p>
        </w:tc>
        <w:tc>
          <w:tcPr>
            <w:tcW w:w="2693" w:type="dxa"/>
            <w:noWrap/>
          </w:tcPr>
          <w:p w14:paraId="356993A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2E52DB4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40CA7F44" w14:textId="77777777" w:rsidTr="00527AAA">
        <w:trPr>
          <w:trHeight w:val="300"/>
        </w:trPr>
        <w:tc>
          <w:tcPr>
            <w:tcW w:w="720" w:type="dxa"/>
            <w:noWrap/>
          </w:tcPr>
          <w:p w14:paraId="4D9F5C55"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30</w:t>
            </w:r>
          </w:p>
        </w:tc>
        <w:tc>
          <w:tcPr>
            <w:tcW w:w="1685" w:type="dxa"/>
            <w:vMerge/>
          </w:tcPr>
          <w:p w14:paraId="75A600FE"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C81017D"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Bhogpur</w:t>
            </w:r>
            <w:proofErr w:type="spellEnd"/>
          </w:p>
        </w:tc>
        <w:tc>
          <w:tcPr>
            <w:tcW w:w="2693" w:type="dxa"/>
            <w:noWrap/>
          </w:tcPr>
          <w:p w14:paraId="7C2303E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665AB47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3073640A" w14:textId="77777777" w:rsidTr="00527AAA">
        <w:trPr>
          <w:trHeight w:val="300"/>
        </w:trPr>
        <w:tc>
          <w:tcPr>
            <w:tcW w:w="720" w:type="dxa"/>
            <w:noWrap/>
          </w:tcPr>
          <w:p w14:paraId="3381307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31</w:t>
            </w:r>
          </w:p>
        </w:tc>
        <w:tc>
          <w:tcPr>
            <w:tcW w:w="1685" w:type="dxa"/>
            <w:vMerge/>
          </w:tcPr>
          <w:p w14:paraId="7E2D1A1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3500FC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Jalandhar(West)</w:t>
            </w:r>
          </w:p>
        </w:tc>
        <w:tc>
          <w:tcPr>
            <w:tcW w:w="2693" w:type="dxa"/>
            <w:noWrap/>
          </w:tcPr>
          <w:p w14:paraId="5178EF3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UCO Bank</w:t>
            </w:r>
          </w:p>
        </w:tc>
        <w:tc>
          <w:tcPr>
            <w:tcW w:w="2847" w:type="dxa"/>
          </w:tcPr>
          <w:p w14:paraId="277E399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7162CD1" w14:textId="77777777" w:rsidTr="00527AAA">
        <w:trPr>
          <w:trHeight w:val="300"/>
        </w:trPr>
        <w:tc>
          <w:tcPr>
            <w:tcW w:w="720" w:type="dxa"/>
            <w:noWrap/>
          </w:tcPr>
          <w:p w14:paraId="55D1B0D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32</w:t>
            </w:r>
          </w:p>
        </w:tc>
        <w:tc>
          <w:tcPr>
            <w:tcW w:w="1685" w:type="dxa"/>
            <w:vMerge/>
          </w:tcPr>
          <w:p w14:paraId="687A26C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12FB2F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Jalandhar (East)</w:t>
            </w:r>
          </w:p>
        </w:tc>
        <w:tc>
          <w:tcPr>
            <w:tcW w:w="2693" w:type="dxa"/>
            <w:noWrap/>
          </w:tcPr>
          <w:p w14:paraId="0DF1401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Central Bank of India</w:t>
            </w:r>
          </w:p>
        </w:tc>
        <w:tc>
          <w:tcPr>
            <w:tcW w:w="2847" w:type="dxa"/>
          </w:tcPr>
          <w:p w14:paraId="7B34791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4B4C1F06" w14:textId="77777777" w:rsidTr="00527AAA">
        <w:trPr>
          <w:trHeight w:val="300"/>
        </w:trPr>
        <w:tc>
          <w:tcPr>
            <w:tcW w:w="720" w:type="dxa"/>
            <w:noWrap/>
          </w:tcPr>
          <w:p w14:paraId="18C2101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33</w:t>
            </w:r>
          </w:p>
        </w:tc>
        <w:tc>
          <w:tcPr>
            <w:tcW w:w="1685" w:type="dxa"/>
            <w:vMerge/>
          </w:tcPr>
          <w:p w14:paraId="67F004BD"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DF2C450"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Lohian</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Khas</w:t>
            </w:r>
            <w:proofErr w:type="spellEnd"/>
          </w:p>
        </w:tc>
        <w:tc>
          <w:tcPr>
            <w:tcW w:w="2693" w:type="dxa"/>
            <w:noWrap/>
          </w:tcPr>
          <w:p w14:paraId="6562225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00CCC91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6CEB35E0" w14:textId="77777777" w:rsidTr="00527AAA">
        <w:trPr>
          <w:trHeight w:val="300"/>
        </w:trPr>
        <w:tc>
          <w:tcPr>
            <w:tcW w:w="720" w:type="dxa"/>
            <w:noWrap/>
          </w:tcPr>
          <w:p w14:paraId="424EF99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34</w:t>
            </w:r>
          </w:p>
        </w:tc>
        <w:tc>
          <w:tcPr>
            <w:tcW w:w="1685" w:type="dxa"/>
            <w:vMerge/>
          </w:tcPr>
          <w:p w14:paraId="6AC9843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FE34ACA"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Nakodar</w:t>
            </w:r>
            <w:proofErr w:type="spellEnd"/>
          </w:p>
        </w:tc>
        <w:tc>
          <w:tcPr>
            <w:tcW w:w="2693" w:type="dxa"/>
            <w:noWrap/>
          </w:tcPr>
          <w:p w14:paraId="5DB9026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Indian Bank</w:t>
            </w:r>
          </w:p>
        </w:tc>
        <w:tc>
          <w:tcPr>
            <w:tcW w:w="2847" w:type="dxa"/>
          </w:tcPr>
          <w:p w14:paraId="1D9EB75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20BFE09" w14:textId="77777777" w:rsidTr="00527AAA">
        <w:trPr>
          <w:trHeight w:val="300"/>
        </w:trPr>
        <w:tc>
          <w:tcPr>
            <w:tcW w:w="720" w:type="dxa"/>
            <w:noWrap/>
          </w:tcPr>
          <w:p w14:paraId="167ECCF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35</w:t>
            </w:r>
          </w:p>
        </w:tc>
        <w:tc>
          <w:tcPr>
            <w:tcW w:w="1685" w:type="dxa"/>
            <w:vMerge/>
          </w:tcPr>
          <w:p w14:paraId="1989B324"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2AA2147"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Nurmahal</w:t>
            </w:r>
            <w:proofErr w:type="spellEnd"/>
          </w:p>
        </w:tc>
        <w:tc>
          <w:tcPr>
            <w:tcW w:w="2693" w:type="dxa"/>
            <w:noWrap/>
          </w:tcPr>
          <w:p w14:paraId="63CB794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Canara Bank</w:t>
            </w:r>
          </w:p>
        </w:tc>
        <w:tc>
          <w:tcPr>
            <w:tcW w:w="2847" w:type="dxa"/>
          </w:tcPr>
          <w:p w14:paraId="0FF8ACD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6A456BF2" w14:textId="77777777" w:rsidTr="00527AAA">
        <w:trPr>
          <w:trHeight w:val="300"/>
        </w:trPr>
        <w:tc>
          <w:tcPr>
            <w:tcW w:w="720" w:type="dxa"/>
            <w:noWrap/>
          </w:tcPr>
          <w:p w14:paraId="311D8D1E"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36</w:t>
            </w:r>
          </w:p>
        </w:tc>
        <w:tc>
          <w:tcPr>
            <w:tcW w:w="1685" w:type="dxa"/>
            <w:vMerge/>
          </w:tcPr>
          <w:p w14:paraId="55BB7650"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3B6C0AB"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Phillaur</w:t>
            </w:r>
            <w:proofErr w:type="spellEnd"/>
          </w:p>
        </w:tc>
        <w:tc>
          <w:tcPr>
            <w:tcW w:w="2693" w:type="dxa"/>
            <w:noWrap/>
          </w:tcPr>
          <w:p w14:paraId="650A1F4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505F121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9B7381C" w14:textId="77777777" w:rsidTr="00527AAA">
        <w:trPr>
          <w:trHeight w:val="300"/>
        </w:trPr>
        <w:tc>
          <w:tcPr>
            <w:tcW w:w="720" w:type="dxa"/>
            <w:noWrap/>
          </w:tcPr>
          <w:p w14:paraId="044B053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37</w:t>
            </w:r>
          </w:p>
        </w:tc>
        <w:tc>
          <w:tcPr>
            <w:tcW w:w="1685" w:type="dxa"/>
            <w:vMerge/>
          </w:tcPr>
          <w:p w14:paraId="4D141B2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7633B0F"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Rurka</w:t>
            </w:r>
            <w:proofErr w:type="spellEnd"/>
            <w:r w:rsidRPr="004B2BA6">
              <w:rPr>
                <w:rFonts w:ascii="Tahoma" w:hAnsi="Tahoma" w:cs="Tahoma"/>
                <w:sz w:val="24"/>
                <w:szCs w:val="24"/>
              </w:rPr>
              <w:t xml:space="preserve"> Kalan</w:t>
            </w:r>
          </w:p>
        </w:tc>
        <w:tc>
          <w:tcPr>
            <w:tcW w:w="2693" w:type="dxa"/>
            <w:noWrap/>
          </w:tcPr>
          <w:p w14:paraId="54DD5A4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Union Bank of India</w:t>
            </w:r>
          </w:p>
        </w:tc>
        <w:tc>
          <w:tcPr>
            <w:tcW w:w="2847" w:type="dxa"/>
          </w:tcPr>
          <w:p w14:paraId="4ADD5FF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493134D" w14:textId="77777777" w:rsidTr="00527AAA">
        <w:trPr>
          <w:trHeight w:val="300"/>
        </w:trPr>
        <w:tc>
          <w:tcPr>
            <w:tcW w:w="720" w:type="dxa"/>
            <w:noWrap/>
          </w:tcPr>
          <w:p w14:paraId="74F0588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38</w:t>
            </w:r>
          </w:p>
        </w:tc>
        <w:tc>
          <w:tcPr>
            <w:tcW w:w="1685" w:type="dxa"/>
            <w:vMerge/>
          </w:tcPr>
          <w:p w14:paraId="4381CC8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5910108"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Shahkot</w:t>
            </w:r>
            <w:proofErr w:type="spellEnd"/>
          </w:p>
        </w:tc>
        <w:tc>
          <w:tcPr>
            <w:tcW w:w="2693" w:type="dxa"/>
            <w:noWrap/>
          </w:tcPr>
          <w:p w14:paraId="06E1788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12D8DC9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16EB43B8" w14:textId="77777777" w:rsidTr="00527AAA">
        <w:trPr>
          <w:trHeight w:val="300"/>
        </w:trPr>
        <w:tc>
          <w:tcPr>
            <w:tcW w:w="720" w:type="dxa"/>
            <w:noWrap/>
          </w:tcPr>
          <w:p w14:paraId="39583C4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39</w:t>
            </w:r>
          </w:p>
        </w:tc>
        <w:tc>
          <w:tcPr>
            <w:tcW w:w="1685" w:type="dxa"/>
            <w:vMerge/>
          </w:tcPr>
          <w:p w14:paraId="090D3854"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B369B6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Mehatpur</w:t>
            </w:r>
            <w:proofErr w:type="spellEnd"/>
          </w:p>
        </w:tc>
        <w:tc>
          <w:tcPr>
            <w:tcW w:w="2693" w:type="dxa"/>
            <w:noWrap/>
          </w:tcPr>
          <w:p w14:paraId="58F46A5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State Coop. Bank</w:t>
            </w:r>
          </w:p>
        </w:tc>
        <w:tc>
          <w:tcPr>
            <w:tcW w:w="2847" w:type="dxa"/>
          </w:tcPr>
          <w:p w14:paraId="339FDCE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6D5F3DD" w14:textId="77777777" w:rsidTr="00527AAA">
        <w:trPr>
          <w:trHeight w:val="300"/>
        </w:trPr>
        <w:tc>
          <w:tcPr>
            <w:tcW w:w="720" w:type="dxa"/>
            <w:noWrap/>
          </w:tcPr>
          <w:p w14:paraId="5A91B89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40</w:t>
            </w:r>
          </w:p>
        </w:tc>
        <w:tc>
          <w:tcPr>
            <w:tcW w:w="1685" w:type="dxa"/>
            <w:vMerge w:val="restart"/>
          </w:tcPr>
          <w:p w14:paraId="2363756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Kapurthala (2)</w:t>
            </w:r>
          </w:p>
        </w:tc>
        <w:tc>
          <w:tcPr>
            <w:tcW w:w="1950" w:type="dxa"/>
            <w:noWrap/>
          </w:tcPr>
          <w:p w14:paraId="399B2C7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Nadala</w:t>
            </w:r>
            <w:proofErr w:type="spellEnd"/>
          </w:p>
        </w:tc>
        <w:tc>
          <w:tcPr>
            <w:tcW w:w="2693" w:type="dxa"/>
            <w:noWrap/>
          </w:tcPr>
          <w:p w14:paraId="1105680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1773F6F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56D25B0" w14:textId="77777777" w:rsidTr="00527AAA">
        <w:trPr>
          <w:trHeight w:val="300"/>
        </w:trPr>
        <w:tc>
          <w:tcPr>
            <w:tcW w:w="720" w:type="dxa"/>
            <w:noWrap/>
          </w:tcPr>
          <w:p w14:paraId="68F93D7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41</w:t>
            </w:r>
          </w:p>
        </w:tc>
        <w:tc>
          <w:tcPr>
            <w:tcW w:w="1685" w:type="dxa"/>
            <w:vMerge/>
          </w:tcPr>
          <w:p w14:paraId="3CB84324"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3F4A36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Sultanpur Lodhi</w:t>
            </w:r>
          </w:p>
        </w:tc>
        <w:tc>
          <w:tcPr>
            <w:tcW w:w="2693" w:type="dxa"/>
            <w:noWrap/>
          </w:tcPr>
          <w:p w14:paraId="5B2D92C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7E6435B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4073D5FF" w14:textId="77777777" w:rsidTr="00527AAA">
        <w:trPr>
          <w:trHeight w:val="300"/>
        </w:trPr>
        <w:tc>
          <w:tcPr>
            <w:tcW w:w="720" w:type="dxa"/>
            <w:noWrap/>
          </w:tcPr>
          <w:p w14:paraId="274BAEF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42</w:t>
            </w:r>
          </w:p>
        </w:tc>
        <w:tc>
          <w:tcPr>
            <w:tcW w:w="1685" w:type="dxa"/>
            <w:vMerge w:val="restart"/>
          </w:tcPr>
          <w:p w14:paraId="1D845EB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Ludhiana (9)</w:t>
            </w:r>
          </w:p>
        </w:tc>
        <w:tc>
          <w:tcPr>
            <w:tcW w:w="1950" w:type="dxa"/>
            <w:noWrap/>
          </w:tcPr>
          <w:p w14:paraId="7A32B7F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Doraha</w:t>
            </w:r>
            <w:proofErr w:type="spellEnd"/>
          </w:p>
        </w:tc>
        <w:tc>
          <w:tcPr>
            <w:tcW w:w="2693" w:type="dxa"/>
            <w:noWrap/>
          </w:tcPr>
          <w:p w14:paraId="06C994D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7E5FE8D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7A0D26B0" w14:textId="77777777" w:rsidTr="00527AAA">
        <w:trPr>
          <w:trHeight w:val="300"/>
        </w:trPr>
        <w:tc>
          <w:tcPr>
            <w:tcW w:w="720" w:type="dxa"/>
            <w:noWrap/>
          </w:tcPr>
          <w:p w14:paraId="36E56E7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43</w:t>
            </w:r>
          </w:p>
        </w:tc>
        <w:tc>
          <w:tcPr>
            <w:tcW w:w="1685" w:type="dxa"/>
            <w:vMerge/>
          </w:tcPr>
          <w:p w14:paraId="1ACC2C2B"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5C72C0A"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Jagraon</w:t>
            </w:r>
            <w:proofErr w:type="spellEnd"/>
          </w:p>
        </w:tc>
        <w:tc>
          <w:tcPr>
            <w:tcW w:w="2693" w:type="dxa"/>
            <w:noWrap/>
          </w:tcPr>
          <w:p w14:paraId="64F13AD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156C628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5D1AA89" w14:textId="77777777" w:rsidTr="00527AAA">
        <w:trPr>
          <w:trHeight w:val="300"/>
        </w:trPr>
        <w:tc>
          <w:tcPr>
            <w:tcW w:w="720" w:type="dxa"/>
            <w:noWrap/>
          </w:tcPr>
          <w:p w14:paraId="659236F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44</w:t>
            </w:r>
          </w:p>
        </w:tc>
        <w:tc>
          <w:tcPr>
            <w:tcW w:w="1685" w:type="dxa"/>
            <w:vMerge/>
          </w:tcPr>
          <w:p w14:paraId="35541D91"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6FF0A1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Khanna</w:t>
            </w:r>
          </w:p>
        </w:tc>
        <w:tc>
          <w:tcPr>
            <w:tcW w:w="2693" w:type="dxa"/>
            <w:noWrap/>
          </w:tcPr>
          <w:p w14:paraId="3133A41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252C0BE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191EBED" w14:textId="77777777" w:rsidTr="00527AAA">
        <w:trPr>
          <w:trHeight w:val="300"/>
        </w:trPr>
        <w:tc>
          <w:tcPr>
            <w:tcW w:w="720" w:type="dxa"/>
            <w:noWrap/>
          </w:tcPr>
          <w:p w14:paraId="778808C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45</w:t>
            </w:r>
          </w:p>
        </w:tc>
        <w:tc>
          <w:tcPr>
            <w:tcW w:w="1685" w:type="dxa"/>
            <w:vMerge/>
          </w:tcPr>
          <w:p w14:paraId="38C5D7A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8EE998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Ludhiana-I</w:t>
            </w:r>
          </w:p>
        </w:tc>
        <w:tc>
          <w:tcPr>
            <w:tcW w:w="2693" w:type="dxa"/>
            <w:noWrap/>
          </w:tcPr>
          <w:p w14:paraId="1483A50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195FF6F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977FF34" w14:textId="77777777" w:rsidTr="00527AAA">
        <w:trPr>
          <w:trHeight w:val="300"/>
        </w:trPr>
        <w:tc>
          <w:tcPr>
            <w:tcW w:w="720" w:type="dxa"/>
            <w:noWrap/>
          </w:tcPr>
          <w:p w14:paraId="26148B30"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46</w:t>
            </w:r>
          </w:p>
        </w:tc>
        <w:tc>
          <w:tcPr>
            <w:tcW w:w="1685" w:type="dxa"/>
            <w:vMerge/>
          </w:tcPr>
          <w:p w14:paraId="7D2C6AB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C076DEA"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Machhiwara</w:t>
            </w:r>
            <w:proofErr w:type="spellEnd"/>
          </w:p>
        </w:tc>
        <w:tc>
          <w:tcPr>
            <w:tcW w:w="2693" w:type="dxa"/>
            <w:noWrap/>
          </w:tcPr>
          <w:p w14:paraId="341065B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741B617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463BD07B" w14:textId="77777777" w:rsidTr="00527AAA">
        <w:trPr>
          <w:trHeight w:val="300"/>
        </w:trPr>
        <w:tc>
          <w:tcPr>
            <w:tcW w:w="720" w:type="dxa"/>
            <w:noWrap/>
          </w:tcPr>
          <w:p w14:paraId="6B86656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47</w:t>
            </w:r>
          </w:p>
        </w:tc>
        <w:tc>
          <w:tcPr>
            <w:tcW w:w="1685" w:type="dxa"/>
            <w:vMerge/>
          </w:tcPr>
          <w:p w14:paraId="1DECEF6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5A8BA8D"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Pakhowal</w:t>
            </w:r>
            <w:proofErr w:type="spellEnd"/>
          </w:p>
        </w:tc>
        <w:tc>
          <w:tcPr>
            <w:tcW w:w="2693" w:type="dxa"/>
            <w:noWrap/>
          </w:tcPr>
          <w:p w14:paraId="55098A4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6A0B154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73CD6572" w14:textId="77777777" w:rsidTr="00527AAA">
        <w:trPr>
          <w:trHeight w:val="300"/>
        </w:trPr>
        <w:tc>
          <w:tcPr>
            <w:tcW w:w="720" w:type="dxa"/>
            <w:noWrap/>
          </w:tcPr>
          <w:p w14:paraId="7FB9E56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48</w:t>
            </w:r>
          </w:p>
        </w:tc>
        <w:tc>
          <w:tcPr>
            <w:tcW w:w="1685" w:type="dxa"/>
            <w:vMerge/>
          </w:tcPr>
          <w:p w14:paraId="19A2C81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14E3A16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Sudhar</w:t>
            </w:r>
            <w:proofErr w:type="spellEnd"/>
          </w:p>
        </w:tc>
        <w:tc>
          <w:tcPr>
            <w:tcW w:w="2693" w:type="dxa"/>
            <w:noWrap/>
          </w:tcPr>
          <w:p w14:paraId="7BB4C8D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6189855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BB6AC65" w14:textId="77777777" w:rsidTr="00527AAA">
        <w:trPr>
          <w:trHeight w:val="300"/>
        </w:trPr>
        <w:tc>
          <w:tcPr>
            <w:tcW w:w="720" w:type="dxa"/>
            <w:noWrap/>
          </w:tcPr>
          <w:p w14:paraId="29B9B682"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49</w:t>
            </w:r>
          </w:p>
        </w:tc>
        <w:tc>
          <w:tcPr>
            <w:tcW w:w="1685" w:type="dxa"/>
            <w:vMerge/>
          </w:tcPr>
          <w:p w14:paraId="549B68E0"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913366F"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Maloud</w:t>
            </w:r>
            <w:proofErr w:type="spellEnd"/>
          </w:p>
        </w:tc>
        <w:tc>
          <w:tcPr>
            <w:tcW w:w="2693" w:type="dxa"/>
            <w:noWrap/>
          </w:tcPr>
          <w:p w14:paraId="211C311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HDFC Bank</w:t>
            </w:r>
          </w:p>
        </w:tc>
        <w:tc>
          <w:tcPr>
            <w:tcW w:w="2847" w:type="dxa"/>
          </w:tcPr>
          <w:p w14:paraId="5194275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446F5720" w14:textId="77777777" w:rsidTr="00527AAA">
        <w:trPr>
          <w:trHeight w:val="300"/>
        </w:trPr>
        <w:tc>
          <w:tcPr>
            <w:tcW w:w="720" w:type="dxa"/>
            <w:noWrap/>
          </w:tcPr>
          <w:p w14:paraId="6A006C77"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50</w:t>
            </w:r>
          </w:p>
        </w:tc>
        <w:tc>
          <w:tcPr>
            <w:tcW w:w="1685" w:type="dxa"/>
            <w:vMerge/>
          </w:tcPr>
          <w:p w14:paraId="2D4DFFE7"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45EFF4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Dehlon</w:t>
            </w:r>
            <w:proofErr w:type="spellEnd"/>
          </w:p>
        </w:tc>
        <w:tc>
          <w:tcPr>
            <w:tcW w:w="2693" w:type="dxa"/>
            <w:noWrap/>
          </w:tcPr>
          <w:p w14:paraId="6B73659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Bank of India</w:t>
            </w:r>
          </w:p>
        </w:tc>
        <w:tc>
          <w:tcPr>
            <w:tcW w:w="2847" w:type="dxa"/>
          </w:tcPr>
          <w:p w14:paraId="450DFB5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3A34370" w14:textId="77777777" w:rsidTr="00527AAA">
        <w:trPr>
          <w:trHeight w:val="300"/>
        </w:trPr>
        <w:tc>
          <w:tcPr>
            <w:tcW w:w="720" w:type="dxa"/>
            <w:noWrap/>
          </w:tcPr>
          <w:p w14:paraId="7E6E346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51</w:t>
            </w:r>
          </w:p>
        </w:tc>
        <w:tc>
          <w:tcPr>
            <w:tcW w:w="1685" w:type="dxa"/>
            <w:vMerge w:val="restart"/>
          </w:tcPr>
          <w:p w14:paraId="64DD1BB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Mansa (3)</w:t>
            </w:r>
          </w:p>
        </w:tc>
        <w:tc>
          <w:tcPr>
            <w:tcW w:w="1950" w:type="dxa"/>
            <w:noWrap/>
          </w:tcPr>
          <w:p w14:paraId="117D6CFD"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Bhikhi</w:t>
            </w:r>
            <w:proofErr w:type="spellEnd"/>
          </w:p>
        </w:tc>
        <w:tc>
          <w:tcPr>
            <w:tcW w:w="2693" w:type="dxa"/>
            <w:noWrap/>
          </w:tcPr>
          <w:p w14:paraId="13CAE52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69C5C85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0972B1B1" w14:textId="77777777" w:rsidTr="00527AAA">
        <w:trPr>
          <w:trHeight w:val="300"/>
        </w:trPr>
        <w:tc>
          <w:tcPr>
            <w:tcW w:w="720" w:type="dxa"/>
            <w:noWrap/>
          </w:tcPr>
          <w:p w14:paraId="095F025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lastRenderedPageBreak/>
              <w:t>52</w:t>
            </w:r>
          </w:p>
        </w:tc>
        <w:tc>
          <w:tcPr>
            <w:tcW w:w="1685" w:type="dxa"/>
            <w:vMerge/>
          </w:tcPr>
          <w:p w14:paraId="1CEAB27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2CCF1F7"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Budhlada</w:t>
            </w:r>
            <w:proofErr w:type="spellEnd"/>
          </w:p>
        </w:tc>
        <w:tc>
          <w:tcPr>
            <w:tcW w:w="2693" w:type="dxa"/>
            <w:noWrap/>
          </w:tcPr>
          <w:p w14:paraId="3B6B8B2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27C69C9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386380A" w14:textId="77777777" w:rsidTr="00527AAA">
        <w:trPr>
          <w:trHeight w:val="300"/>
        </w:trPr>
        <w:tc>
          <w:tcPr>
            <w:tcW w:w="720" w:type="dxa"/>
            <w:noWrap/>
          </w:tcPr>
          <w:p w14:paraId="10177C71"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lastRenderedPageBreak/>
              <w:t>53</w:t>
            </w:r>
          </w:p>
        </w:tc>
        <w:tc>
          <w:tcPr>
            <w:tcW w:w="1685" w:type="dxa"/>
            <w:vMerge/>
          </w:tcPr>
          <w:p w14:paraId="700DA3C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652353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Jhunir</w:t>
            </w:r>
            <w:proofErr w:type="spellEnd"/>
          </w:p>
        </w:tc>
        <w:tc>
          <w:tcPr>
            <w:tcW w:w="2693" w:type="dxa"/>
            <w:noWrap/>
          </w:tcPr>
          <w:p w14:paraId="2AD0199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State Coop. Bank</w:t>
            </w:r>
          </w:p>
        </w:tc>
        <w:tc>
          <w:tcPr>
            <w:tcW w:w="2847" w:type="dxa"/>
          </w:tcPr>
          <w:p w14:paraId="0C722F1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22C03E98" w14:textId="77777777" w:rsidTr="00527AAA">
        <w:trPr>
          <w:trHeight w:val="300"/>
        </w:trPr>
        <w:tc>
          <w:tcPr>
            <w:tcW w:w="720" w:type="dxa"/>
            <w:noWrap/>
          </w:tcPr>
          <w:p w14:paraId="1F209C92"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54</w:t>
            </w:r>
          </w:p>
        </w:tc>
        <w:tc>
          <w:tcPr>
            <w:tcW w:w="1685" w:type="dxa"/>
            <w:vMerge w:val="restart"/>
          </w:tcPr>
          <w:p w14:paraId="412344B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Moga (3)</w:t>
            </w:r>
          </w:p>
        </w:tc>
        <w:tc>
          <w:tcPr>
            <w:tcW w:w="1950" w:type="dxa"/>
            <w:noWrap/>
          </w:tcPr>
          <w:p w14:paraId="010FD26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Baghapurana</w:t>
            </w:r>
            <w:proofErr w:type="spellEnd"/>
          </w:p>
        </w:tc>
        <w:tc>
          <w:tcPr>
            <w:tcW w:w="2693" w:type="dxa"/>
            <w:noWrap/>
          </w:tcPr>
          <w:p w14:paraId="5706D26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3BC2298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Left the job </w:t>
            </w:r>
          </w:p>
        </w:tc>
      </w:tr>
      <w:tr w:rsidR="005C6799" w:rsidRPr="004B2BA6" w14:paraId="57585CF4" w14:textId="77777777" w:rsidTr="00527AAA">
        <w:trPr>
          <w:trHeight w:val="300"/>
        </w:trPr>
        <w:tc>
          <w:tcPr>
            <w:tcW w:w="720" w:type="dxa"/>
            <w:noWrap/>
          </w:tcPr>
          <w:p w14:paraId="442E0E2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55</w:t>
            </w:r>
          </w:p>
        </w:tc>
        <w:tc>
          <w:tcPr>
            <w:tcW w:w="1685" w:type="dxa"/>
            <w:vMerge/>
          </w:tcPr>
          <w:p w14:paraId="35E2E70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5CC6F6F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Dharamkot</w:t>
            </w:r>
            <w:proofErr w:type="spellEnd"/>
          </w:p>
        </w:tc>
        <w:tc>
          <w:tcPr>
            <w:tcW w:w="2693" w:type="dxa"/>
            <w:noWrap/>
          </w:tcPr>
          <w:p w14:paraId="57FCB39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1481EC7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7B13030" w14:textId="77777777" w:rsidTr="00527AAA">
        <w:trPr>
          <w:trHeight w:val="300"/>
        </w:trPr>
        <w:tc>
          <w:tcPr>
            <w:tcW w:w="720" w:type="dxa"/>
            <w:noWrap/>
          </w:tcPr>
          <w:p w14:paraId="73F2D56E"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56</w:t>
            </w:r>
          </w:p>
        </w:tc>
        <w:tc>
          <w:tcPr>
            <w:tcW w:w="1685" w:type="dxa"/>
            <w:vMerge/>
          </w:tcPr>
          <w:p w14:paraId="45F2C02A"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CC2F7F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Moga-I</w:t>
            </w:r>
          </w:p>
        </w:tc>
        <w:tc>
          <w:tcPr>
            <w:tcW w:w="2693" w:type="dxa"/>
            <w:noWrap/>
          </w:tcPr>
          <w:p w14:paraId="2EB0212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35F51EF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97F51C3" w14:textId="77777777" w:rsidTr="00527AAA">
        <w:trPr>
          <w:trHeight w:val="300"/>
        </w:trPr>
        <w:tc>
          <w:tcPr>
            <w:tcW w:w="720" w:type="dxa"/>
            <w:noWrap/>
          </w:tcPr>
          <w:p w14:paraId="0392681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57</w:t>
            </w:r>
          </w:p>
        </w:tc>
        <w:tc>
          <w:tcPr>
            <w:tcW w:w="1685" w:type="dxa"/>
            <w:vMerge w:val="restart"/>
          </w:tcPr>
          <w:p w14:paraId="22B0459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Muktsar Sahib (2)</w:t>
            </w:r>
          </w:p>
        </w:tc>
        <w:tc>
          <w:tcPr>
            <w:tcW w:w="1950" w:type="dxa"/>
            <w:noWrap/>
          </w:tcPr>
          <w:p w14:paraId="5F69DE9C"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Malout</w:t>
            </w:r>
            <w:proofErr w:type="spellEnd"/>
          </w:p>
        </w:tc>
        <w:tc>
          <w:tcPr>
            <w:tcW w:w="2693" w:type="dxa"/>
            <w:noWrap/>
          </w:tcPr>
          <w:p w14:paraId="7B8DE81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0E0D263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9F9E88B" w14:textId="77777777" w:rsidTr="00527AAA">
        <w:trPr>
          <w:trHeight w:val="300"/>
        </w:trPr>
        <w:tc>
          <w:tcPr>
            <w:tcW w:w="720" w:type="dxa"/>
            <w:noWrap/>
          </w:tcPr>
          <w:p w14:paraId="14707A83"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58</w:t>
            </w:r>
          </w:p>
        </w:tc>
        <w:tc>
          <w:tcPr>
            <w:tcW w:w="1685" w:type="dxa"/>
            <w:vMerge/>
          </w:tcPr>
          <w:p w14:paraId="3A18B0C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043B80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Muktsar</w:t>
            </w:r>
          </w:p>
        </w:tc>
        <w:tc>
          <w:tcPr>
            <w:tcW w:w="2693" w:type="dxa"/>
            <w:noWrap/>
          </w:tcPr>
          <w:p w14:paraId="20F80C0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66F1814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880269B" w14:textId="77777777" w:rsidTr="00527AAA">
        <w:trPr>
          <w:trHeight w:val="300"/>
        </w:trPr>
        <w:tc>
          <w:tcPr>
            <w:tcW w:w="720" w:type="dxa"/>
            <w:noWrap/>
          </w:tcPr>
          <w:p w14:paraId="635B159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59</w:t>
            </w:r>
          </w:p>
        </w:tc>
        <w:tc>
          <w:tcPr>
            <w:tcW w:w="1685" w:type="dxa"/>
            <w:vMerge w:val="restart"/>
          </w:tcPr>
          <w:p w14:paraId="3857BCF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SBS Nagar(4)</w:t>
            </w:r>
          </w:p>
        </w:tc>
        <w:tc>
          <w:tcPr>
            <w:tcW w:w="1950" w:type="dxa"/>
            <w:noWrap/>
          </w:tcPr>
          <w:p w14:paraId="18F9F0CE"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Aur</w:t>
            </w:r>
            <w:proofErr w:type="spellEnd"/>
          </w:p>
        </w:tc>
        <w:tc>
          <w:tcPr>
            <w:tcW w:w="2693" w:type="dxa"/>
            <w:noWrap/>
          </w:tcPr>
          <w:p w14:paraId="4797DFD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Canara Bank</w:t>
            </w:r>
          </w:p>
        </w:tc>
        <w:tc>
          <w:tcPr>
            <w:tcW w:w="2847" w:type="dxa"/>
          </w:tcPr>
          <w:p w14:paraId="2872D5C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D392515" w14:textId="77777777" w:rsidTr="00527AAA">
        <w:trPr>
          <w:trHeight w:val="300"/>
        </w:trPr>
        <w:tc>
          <w:tcPr>
            <w:tcW w:w="720" w:type="dxa"/>
            <w:noWrap/>
          </w:tcPr>
          <w:p w14:paraId="4755F70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60</w:t>
            </w:r>
          </w:p>
        </w:tc>
        <w:tc>
          <w:tcPr>
            <w:tcW w:w="1685" w:type="dxa"/>
            <w:vMerge/>
          </w:tcPr>
          <w:p w14:paraId="47F3996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7509234"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Banga</w:t>
            </w:r>
          </w:p>
        </w:tc>
        <w:tc>
          <w:tcPr>
            <w:tcW w:w="2693" w:type="dxa"/>
            <w:noWrap/>
          </w:tcPr>
          <w:p w14:paraId="1905BEE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0C79F1A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870545C" w14:textId="77777777" w:rsidTr="00527AAA">
        <w:trPr>
          <w:trHeight w:val="300"/>
        </w:trPr>
        <w:tc>
          <w:tcPr>
            <w:tcW w:w="720" w:type="dxa"/>
            <w:noWrap/>
          </w:tcPr>
          <w:p w14:paraId="5450690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61</w:t>
            </w:r>
          </w:p>
        </w:tc>
        <w:tc>
          <w:tcPr>
            <w:tcW w:w="1685" w:type="dxa"/>
            <w:vMerge/>
          </w:tcPr>
          <w:p w14:paraId="2BDAEA12"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8527FE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Nawanshahr</w:t>
            </w:r>
          </w:p>
        </w:tc>
        <w:tc>
          <w:tcPr>
            <w:tcW w:w="2693" w:type="dxa"/>
            <w:noWrap/>
          </w:tcPr>
          <w:p w14:paraId="600229D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4E0D1F2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A2D4A49" w14:textId="77777777" w:rsidTr="00527AAA">
        <w:trPr>
          <w:trHeight w:val="300"/>
        </w:trPr>
        <w:tc>
          <w:tcPr>
            <w:tcW w:w="720" w:type="dxa"/>
            <w:noWrap/>
          </w:tcPr>
          <w:p w14:paraId="386134AD"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62</w:t>
            </w:r>
          </w:p>
        </w:tc>
        <w:tc>
          <w:tcPr>
            <w:tcW w:w="1685" w:type="dxa"/>
            <w:vMerge/>
          </w:tcPr>
          <w:p w14:paraId="042E8FDE"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0951E1E9"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Saroya</w:t>
            </w:r>
            <w:proofErr w:type="spellEnd"/>
          </w:p>
        </w:tc>
        <w:tc>
          <w:tcPr>
            <w:tcW w:w="2693" w:type="dxa"/>
            <w:noWrap/>
          </w:tcPr>
          <w:p w14:paraId="25546C3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w:t>
            </w:r>
          </w:p>
        </w:tc>
        <w:tc>
          <w:tcPr>
            <w:tcW w:w="2847" w:type="dxa"/>
          </w:tcPr>
          <w:p w14:paraId="32C7E87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Left the job </w:t>
            </w:r>
          </w:p>
        </w:tc>
      </w:tr>
      <w:tr w:rsidR="005C6799" w:rsidRPr="004B2BA6" w14:paraId="39CA3507" w14:textId="77777777" w:rsidTr="00527AAA">
        <w:trPr>
          <w:trHeight w:val="300"/>
        </w:trPr>
        <w:tc>
          <w:tcPr>
            <w:tcW w:w="720" w:type="dxa"/>
            <w:noWrap/>
          </w:tcPr>
          <w:p w14:paraId="7687A96F"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63</w:t>
            </w:r>
          </w:p>
        </w:tc>
        <w:tc>
          <w:tcPr>
            <w:tcW w:w="1685" w:type="dxa"/>
            <w:vMerge w:val="restart"/>
          </w:tcPr>
          <w:p w14:paraId="4D7BFC2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Pathankot (2)</w:t>
            </w:r>
          </w:p>
        </w:tc>
        <w:tc>
          <w:tcPr>
            <w:tcW w:w="1950" w:type="dxa"/>
            <w:noWrap/>
          </w:tcPr>
          <w:p w14:paraId="2884AB7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Bamial</w:t>
            </w:r>
            <w:proofErr w:type="spellEnd"/>
          </w:p>
        </w:tc>
        <w:tc>
          <w:tcPr>
            <w:tcW w:w="2693" w:type="dxa"/>
            <w:noWrap/>
          </w:tcPr>
          <w:p w14:paraId="04B2215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w:t>
            </w:r>
            <w:proofErr w:type="spellStart"/>
            <w:r w:rsidRPr="004B2BA6">
              <w:rPr>
                <w:rFonts w:ascii="Tahoma" w:hAnsi="Tahoma" w:cs="Tahoma"/>
                <w:sz w:val="24"/>
                <w:szCs w:val="24"/>
              </w:rPr>
              <w:t>Gramin</w:t>
            </w:r>
            <w:proofErr w:type="spellEnd"/>
            <w:r w:rsidRPr="004B2BA6">
              <w:rPr>
                <w:rFonts w:ascii="Tahoma" w:hAnsi="Tahoma" w:cs="Tahoma"/>
                <w:sz w:val="24"/>
                <w:szCs w:val="24"/>
              </w:rPr>
              <w:t xml:space="preserve"> Bank</w:t>
            </w:r>
          </w:p>
        </w:tc>
        <w:tc>
          <w:tcPr>
            <w:tcW w:w="2847" w:type="dxa"/>
          </w:tcPr>
          <w:p w14:paraId="40B6A44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62E79C0" w14:textId="77777777" w:rsidTr="00527AAA">
        <w:trPr>
          <w:trHeight w:val="300"/>
        </w:trPr>
        <w:tc>
          <w:tcPr>
            <w:tcW w:w="720" w:type="dxa"/>
            <w:noWrap/>
          </w:tcPr>
          <w:p w14:paraId="1D612E9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64</w:t>
            </w:r>
          </w:p>
        </w:tc>
        <w:tc>
          <w:tcPr>
            <w:tcW w:w="1685" w:type="dxa"/>
            <w:vMerge/>
          </w:tcPr>
          <w:p w14:paraId="34449FDC"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7B5885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Dharkalan</w:t>
            </w:r>
            <w:proofErr w:type="spellEnd"/>
          </w:p>
        </w:tc>
        <w:tc>
          <w:tcPr>
            <w:tcW w:w="2693" w:type="dxa"/>
            <w:noWrap/>
          </w:tcPr>
          <w:p w14:paraId="1A3BA3F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7D0EA72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3402AEC9" w14:textId="77777777" w:rsidTr="00527AAA">
        <w:trPr>
          <w:trHeight w:val="300"/>
        </w:trPr>
        <w:tc>
          <w:tcPr>
            <w:tcW w:w="720" w:type="dxa"/>
            <w:noWrap/>
          </w:tcPr>
          <w:p w14:paraId="30018FC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65</w:t>
            </w:r>
          </w:p>
        </w:tc>
        <w:tc>
          <w:tcPr>
            <w:tcW w:w="1685" w:type="dxa"/>
            <w:vMerge w:val="restart"/>
          </w:tcPr>
          <w:p w14:paraId="46F63EC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Patiala (3)</w:t>
            </w:r>
          </w:p>
        </w:tc>
        <w:tc>
          <w:tcPr>
            <w:tcW w:w="1950" w:type="dxa"/>
            <w:noWrap/>
          </w:tcPr>
          <w:p w14:paraId="6FD4396D"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Ghanaur</w:t>
            </w:r>
            <w:proofErr w:type="spellEnd"/>
          </w:p>
        </w:tc>
        <w:tc>
          <w:tcPr>
            <w:tcW w:w="2693" w:type="dxa"/>
            <w:noWrap/>
          </w:tcPr>
          <w:p w14:paraId="3BAC0D9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State Coop. Bank</w:t>
            </w:r>
          </w:p>
        </w:tc>
        <w:tc>
          <w:tcPr>
            <w:tcW w:w="2847" w:type="dxa"/>
          </w:tcPr>
          <w:p w14:paraId="5291875C"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65327C3" w14:textId="77777777" w:rsidTr="00527AAA">
        <w:trPr>
          <w:trHeight w:val="300"/>
        </w:trPr>
        <w:tc>
          <w:tcPr>
            <w:tcW w:w="720" w:type="dxa"/>
            <w:noWrap/>
          </w:tcPr>
          <w:p w14:paraId="65F8311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66</w:t>
            </w:r>
          </w:p>
        </w:tc>
        <w:tc>
          <w:tcPr>
            <w:tcW w:w="1685" w:type="dxa"/>
            <w:vMerge/>
          </w:tcPr>
          <w:p w14:paraId="7D80BBB6"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EAE2C5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Samana</w:t>
            </w:r>
            <w:proofErr w:type="spellEnd"/>
          </w:p>
        </w:tc>
        <w:tc>
          <w:tcPr>
            <w:tcW w:w="2693" w:type="dxa"/>
            <w:noWrap/>
          </w:tcPr>
          <w:p w14:paraId="0AE76C0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6B29313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249E1D1D" w14:textId="77777777" w:rsidTr="00527AAA">
        <w:trPr>
          <w:trHeight w:val="300"/>
        </w:trPr>
        <w:tc>
          <w:tcPr>
            <w:tcW w:w="720" w:type="dxa"/>
            <w:noWrap/>
          </w:tcPr>
          <w:p w14:paraId="5F2930A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67</w:t>
            </w:r>
          </w:p>
        </w:tc>
        <w:tc>
          <w:tcPr>
            <w:tcW w:w="1685" w:type="dxa"/>
            <w:vMerge/>
          </w:tcPr>
          <w:p w14:paraId="4A3BE463"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76B57783"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Shambu</w:t>
            </w:r>
            <w:proofErr w:type="spellEnd"/>
            <w:r w:rsidRPr="004B2BA6">
              <w:rPr>
                <w:rFonts w:ascii="Tahoma" w:hAnsi="Tahoma" w:cs="Tahoma"/>
                <w:sz w:val="24"/>
                <w:szCs w:val="24"/>
              </w:rPr>
              <w:t xml:space="preserve"> Kalan</w:t>
            </w:r>
          </w:p>
        </w:tc>
        <w:tc>
          <w:tcPr>
            <w:tcW w:w="2693" w:type="dxa"/>
            <w:noWrap/>
          </w:tcPr>
          <w:p w14:paraId="2AB6DCB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443E49B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AAC5C37" w14:textId="77777777" w:rsidTr="00527AAA">
        <w:trPr>
          <w:trHeight w:val="300"/>
        </w:trPr>
        <w:tc>
          <w:tcPr>
            <w:tcW w:w="720" w:type="dxa"/>
            <w:noWrap/>
          </w:tcPr>
          <w:p w14:paraId="60CFA724"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68</w:t>
            </w:r>
          </w:p>
        </w:tc>
        <w:tc>
          <w:tcPr>
            <w:tcW w:w="1685" w:type="dxa"/>
            <w:vMerge w:val="restart"/>
          </w:tcPr>
          <w:p w14:paraId="194C0678"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Rupnagar (4)</w:t>
            </w:r>
          </w:p>
        </w:tc>
        <w:tc>
          <w:tcPr>
            <w:tcW w:w="1950" w:type="dxa"/>
            <w:noWrap/>
          </w:tcPr>
          <w:p w14:paraId="14A0DCC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Anandpur Sahib</w:t>
            </w:r>
          </w:p>
        </w:tc>
        <w:tc>
          <w:tcPr>
            <w:tcW w:w="2693" w:type="dxa"/>
            <w:noWrap/>
          </w:tcPr>
          <w:p w14:paraId="7A424DB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UCO Bank</w:t>
            </w:r>
          </w:p>
        </w:tc>
        <w:tc>
          <w:tcPr>
            <w:tcW w:w="2847" w:type="dxa"/>
          </w:tcPr>
          <w:p w14:paraId="5CACC271"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0224D500" w14:textId="77777777" w:rsidTr="00527AAA">
        <w:trPr>
          <w:trHeight w:val="300"/>
        </w:trPr>
        <w:tc>
          <w:tcPr>
            <w:tcW w:w="720" w:type="dxa"/>
            <w:noWrap/>
          </w:tcPr>
          <w:p w14:paraId="715A8AC9"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69</w:t>
            </w:r>
          </w:p>
        </w:tc>
        <w:tc>
          <w:tcPr>
            <w:tcW w:w="1685" w:type="dxa"/>
            <w:vMerge/>
          </w:tcPr>
          <w:p w14:paraId="398B34EF"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2C7A8EAA"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Morinda</w:t>
            </w:r>
            <w:proofErr w:type="spellEnd"/>
          </w:p>
        </w:tc>
        <w:tc>
          <w:tcPr>
            <w:tcW w:w="2693" w:type="dxa"/>
            <w:noWrap/>
          </w:tcPr>
          <w:p w14:paraId="74BFE16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0038125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529A4D70" w14:textId="77777777" w:rsidTr="00527AAA">
        <w:trPr>
          <w:trHeight w:val="300"/>
        </w:trPr>
        <w:tc>
          <w:tcPr>
            <w:tcW w:w="720" w:type="dxa"/>
            <w:noWrap/>
          </w:tcPr>
          <w:p w14:paraId="5A0C0D5C"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70</w:t>
            </w:r>
          </w:p>
        </w:tc>
        <w:tc>
          <w:tcPr>
            <w:tcW w:w="1685" w:type="dxa"/>
            <w:vMerge/>
          </w:tcPr>
          <w:p w14:paraId="1B6958A8"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37ADB35"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Nurpur</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Bedi</w:t>
            </w:r>
            <w:proofErr w:type="spellEnd"/>
          </w:p>
        </w:tc>
        <w:tc>
          <w:tcPr>
            <w:tcW w:w="2693" w:type="dxa"/>
            <w:noWrap/>
          </w:tcPr>
          <w:p w14:paraId="0B38403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0805690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6DA5FD44" w14:textId="77777777" w:rsidTr="00527AAA">
        <w:trPr>
          <w:trHeight w:val="300"/>
        </w:trPr>
        <w:tc>
          <w:tcPr>
            <w:tcW w:w="720" w:type="dxa"/>
            <w:noWrap/>
          </w:tcPr>
          <w:p w14:paraId="0499A81E"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71</w:t>
            </w:r>
          </w:p>
        </w:tc>
        <w:tc>
          <w:tcPr>
            <w:tcW w:w="1685" w:type="dxa"/>
            <w:vMerge/>
          </w:tcPr>
          <w:p w14:paraId="15D345FE"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530D28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Rupnagar</w:t>
            </w:r>
          </w:p>
        </w:tc>
        <w:tc>
          <w:tcPr>
            <w:tcW w:w="2693" w:type="dxa"/>
            <w:noWrap/>
          </w:tcPr>
          <w:p w14:paraId="1D085F4E"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UCO Bank</w:t>
            </w:r>
          </w:p>
        </w:tc>
        <w:tc>
          <w:tcPr>
            <w:tcW w:w="2847" w:type="dxa"/>
          </w:tcPr>
          <w:p w14:paraId="653CEEE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C6717AE" w14:textId="77777777" w:rsidTr="00527AAA">
        <w:trPr>
          <w:trHeight w:val="300"/>
        </w:trPr>
        <w:tc>
          <w:tcPr>
            <w:tcW w:w="720" w:type="dxa"/>
            <w:noWrap/>
          </w:tcPr>
          <w:p w14:paraId="13F20262"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72</w:t>
            </w:r>
          </w:p>
        </w:tc>
        <w:tc>
          <w:tcPr>
            <w:tcW w:w="1685" w:type="dxa"/>
            <w:vMerge w:val="restart"/>
          </w:tcPr>
          <w:p w14:paraId="465213A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Sangrur (3)</w:t>
            </w:r>
          </w:p>
        </w:tc>
        <w:tc>
          <w:tcPr>
            <w:tcW w:w="1950" w:type="dxa"/>
            <w:noWrap/>
          </w:tcPr>
          <w:p w14:paraId="55C82A3B"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Bhawanigarh</w:t>
            </w:r>
            <w:proofErr w:type="spellEnd"/>
          </w:p>
        </w:tc>
        <w:tc>
          <w:tcPr>
            <w:tcW w:w="2693" w:type="dxa"/>
            <w:noWrap/>
          </w:tcPr>
          <w:p w14:paraId="7B09075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246BF372"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Left the job </w:t>
            </w:r>
          </w:p>
        </w:tc>
      </w:tr>
      <w:tr w:rsidR="005C6799" w:rsidRPr="004B2BA6" w14:paraId="63FB35C7" w14:textId="77777777" w:rsidTr="00527AAA">
        <w:trPr>
          <w:trHeight w:val="300"/>
        </w:trPr>
        <w:tc>
          <w:tcPr>
            <w:tcW w:w="720" w:type="dxa"/>
            <w:noWrap/>
          </w:tcPr>
          <w:p w14:paraId="7A04620C"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73</w:t>
            </w:r>
          </w:p>
        </w:tc>
        <w:tc>
          <w:tcPr>
            <w:tcW w:w="1685" w:type="dxa"/>
            <w:vMerge/>
          </w:tcPr>
          <w:p w14:paraId="15325F85"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8874037"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Dhuri</w:t>
            </w:r>
            <w:proofErr w:type="spellEnd"/>
          </w:p>
        </w:tc>
        <w:tc>
          <w:tcPr>
            <w:tcW w:w="2693" w:type="dxa"/>
            <w:noWrap/>
          </w:tcPr>
          <w:p w14:paraId="07B76217"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 xml:space="preserve">Punjab state cooperative bank </w:t>
            </w:r>
          </w:p>
        </w:tc>
        <w:tc>
          <w:tcPr>
            <w:tcW w:w="2847" w:type="dxa"/>
          </w:tcPr>
          <w:p w14:paraId="213AB33F"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7A2B29CB" w14:textId="77777777" w:rsidTr="00527AAA">
        <w:trPr>
          <w:trHeight w:val="300"/>
        </w:trPr>
        <w:tc>
          <w:tcPr>
            <w:tcW w:w="720" w:type="dxa"/>
            <w:noWrap/>
          </w:tcPr>
          <w:p w14:paraId="374AEE7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74</w:t>
            </w:r>
          </w:p>
        </w:tc>
        <w:tc>
          <w:tcPr>
            <w:tcW w:w="1685" w:type="dxa"/>
            <w:vMerge/>
          </w:tcPr>
          <w:p w14:paraId="50ABC0B2"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80C4899"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Dirba</w:t>
            </w:r>
            <w:proofErr w:type="spellEnd"/>
          </w:p>
        </w:tc>
        <w:tc>
          <w:tcPr>
            <w:tcW w:w="2693" w:type="dxa"/>
            <w:noWrap/>
          </w:tcPr>
          <w:p w14:paraId="3A4A10E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4677BA1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Retired</w:t>
            </w:r>
          </w:p>
        </w:tc>
      </w:tr>
      <w:tr w:rsidR="005C6799" w:rsidRPr="004B2BA6" w14:paraId="59EF8E58" w14:textId="77777777" w:rsidTr="00527AAA">
        <w:trPr>
          <w:trHeight w:val="300"/>
        </w:trPr>
        <w:tc>
          <w:tcPr>
            <w:tcW w:w="720" w:type="dxa"/>
            <w:noWrap/>
          </w:tcPr>
          <w:p w14:paraId="64EF5358"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75</w:t>
            </w:r>
          </w:p>
        </w:tc>
        <w:tc>
          <w:tcPr>
            <w:tcW w:w="1685" w:type="dxa"/>
            <w:vMerge w:val="restart"/>
          </w:tcPr>
          <w:p w14:paraId="4C5D47E3"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Tarn Taran (5)</w:t>
            </w:r>
          </w:p>
        </w:tc>
        <w:tc>
          <w:tcPr>
            <w:tcW w:w="1950" w:type="dxa"/>
            <w:noWrap/>
          </w:tcPr>
          <w:p w14:paraId="319B9F0A"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Bhikhiwind</w:t>
            </w:r>
            <w:proofErr w:type="spellEnd"/>
          </w:p>
        </w:tc>
        <w:tc>
          <w:tcPr>
            <w:tcW w:w="2693" w:type="dxa"/>
            <w:noWrap/>
          </w:tcPr>
          <w:p w14:paraId="3A3118B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National Bank (E-OBC)</w:t>
            </w:r>
          </w:p>
        </w:tc>
        <w:tc>
          <w:tcPr>
            <w:tcW w:w="2847" w:type="dxa"/>
          </w:tcPr>
          <w:p w14:paraId="088E6619"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41DFE2C8" w14:textId="77777777" w:rsidTr="00527AAA">
        <w:trPr>
          <w:trHeight w:val="300"/>
        </w:trPr>
        <w:tc>
          <w:tcPr>
            <w:tcW w:w="720" w:type="dxa"/>
            <w:noWrap/>
          </w:tcPr>
          <w:p w14:paraId="5634A7D3"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76</w:t>
            </w:r>
          </w:p>
        </w:tc>
        <w:tc>
          <w:tcPr>
            <w:tcW w:w="1685" w:type="dxa"/>
            <w:vMerge/>
          </w:tcPr>
          <w:p w14:paraId="3D172C09"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3D011BB4"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Chohla</w:t>
            </w:r>
            <w:proofErr w:type="spellEnd"/>
            <w:r w:rsidRPr="004B2BA6">
              <w:rPr>
                <w:rFonts w:ascii="Tahoma" w:hAnsi="Tahoma" w:cs="Tahoma"/>
                <w:sz w:val="24"/>
                <w:szCs w:val="24"/>
              </w:rPr>
              <w:t xml:space="preserve"> Sahib</w:t>
            </w:r>
          </w:p>
        </w:tc>
        <w:tc>
          <w:tcPr>
            <w:tcW w:w="2693" w:type="dxa"/>
            <w:noWrap/>
          </w:tcPr>
          <w:p w14:paraId="6E90985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Punjab &amp; Sind Bank</w:t>
            </w:r>
          </w:p>
        </w:tc>
        <w:tc>
          <w:tcPr>
            <w:tcW w:w="2847" w:type="dxa"/>
          </w:tcPr>
          <w:p w14:paraId="3C31142D"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71A89686" w14:textId="77777777" w:rsidTr="00527AAA">
        <w:trPr>
          <w:trHeight w:val="300"/>
        </w:trPr>
        <w:tc>
          <w:tcPr>
            <w:tcW w:w="720" w:type="dxa"/>
            <w:noWrap/>
          </w:tcPr>
          <w:p w14:paraId="450BE3BB"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77</w:t>
            </w:r>
          </w:p>
        </w:tc>
        <w:tc>
          <w:tcPr>
            <w:tcW w:w="1685" w:type="dxa"/>
            <w:vMerge/>
          </w:tcPr>
          <w:p w14:paraId="742C44F0"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15D9A61"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Khadur</w:t>
            </w:r>
            <w:proofErr w:type="spellEnd"/>
            <w:r w:rsidRPr="004B2BA6">
              <w:rPr>
                <w:rFonts w:ascii="Tahoma" w:hAnsi="Tahoma" w:cs="Tahoma"/>
                <w:sz w:val="24"/>
                <w:szCs w:val="24"/>
              </w:rPr>
              <w:t xml:space="preserve"> Sahib</w:t>
            </w:r>
          </w:p>
        </w:tc>
        <w:tc>
          <w:tcPr>
            <w:tcW w:w="2693" w:type="dxa"/>
            <w:noWrap/>
          </w:tcPr>
          <w:p w14:paraId="5EF86A5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UCO Bank</w:t>
            </w:r>
          </w:p>
        </w:tc>
        <w:tc>
          <w:tcPr>
            <w:tcW w:w="2847" w:type="dxa"/>
          </w:tcPr>
          <w:p w14:paraId="7B150D35"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779DE8F4" w14:textId="77777777" w:rsidTr="00527AAA">
        <w:trPr>
          <w:trHeight w:val="300"/>
        </w:trPr>
        <w:tc>
          <w:tcPr>
            <w:tcW w:w="720" w:type="dxa"/>
            <w:noWrap/>
          </w:tcPr>
          <w:p w14:paraId="6BA37EA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78</w:t>
            </w:r>
          </w:p>
        </w:tc>
        <w:tc>
          <w:tcPr>
            <w:tcW w:w="1685" w:type="dxa"/>
            <w:vMerge/>
          </w:tcPr>
          <w:p w14:paraId="7A3E9CC3"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4F10EBC9"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Naushera</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Pannuan</w:t>
            </w:r>
            <w:proofErr w:type="spellEnd"/>
          </w:p>
        </w:tc>
        <w:tc>
          <w:tcPr>
            <w:tcW w:w="2693" w:type="dxa"/>
            <w:noWrap/>
          </w:tcPr>
          <w:p w14:paraId="57325D1A"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State Bank of India</w:t>
            </w:r>
          </w:p>
        </w:tc>
        <w:tc>
          <w:tcPr>
            <w:tcW w:w="2847" w:type="dxa"/>
          </w:tcPr>
          <w:p w14:paraId="422A9B8B"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r w:rsidR="005C6799" w:rsidRPr="004B2BA6" w14:paraId="168FC456" w14:textId="77777777" w:rsidTr="00527AAA">
        <w:trPr>
          <w:trHeight w:val="300"/>
        </w:trPr>
        <w:tc>
          <w:tcPr>
            <w:tcW w:w="720" w:type="dxa"/>
            <w:noWrap/>
          </w:tcPr>
          <w:p w14:paraId="7FFEC116" w14:textId="77777777" w:rsidR="005C6799" w:rsidRPr="004B2BA6" w:rsidRDefault="005C6799" w:rsidP="001578DA">
            <w:pPr>
              <w:spacing w:after="0" w:line="240" w:lineRule="auto"/>
              <w:jc w:val="center"/>
              <w:rPr>
                <w:rFonts w:ascii="Tahoma" w:hAnsi="Tahoma" w:cs="Tahoma"/>
                <w:sz w:val="24"/>
                <w:szCs w:val="24"/>
              </w:rPr>
            </w:pPr>
            <w:r w:rsidRPr="004B2BA6">
              <w:rPr>
                <w:rFonts w:ascii="Tahoma" w:hAnsi="Tahoma" w:cs="Tahoma"/>
                <w:sz w:val="24"/>
                <w:szCs w:val="24"/>
              </w:rPr>
              <w:t>79</w:t>
            </w:r>
          </w:p>
        </w:tc>
        <w:tc>
          <w:tcPr>
            <w:tcW w:w="1685" w:type="dxa"/>
            <w:vMerge/>
          </w:tcPr>
          <w:p w14:paraId="6B427149" w14:textId="77777777" w:rsidR="005C6799" w:rsidRPr="004B2BA6" w:rsidRDefault="005C6799" w:rsidP="001578DA">
            <w:pPr>
              <w:spacing w:after="0" w:line="240" w:lineRule="auto"/>
              <w:rPr>
                <w:rFonts w:ascii="Tahoma" w:hAnsi="Tahoma" w:cs="Tahoma"/>
                <w:sz w:val="24"/>
                <w:szCs w:val="24"/>
              </w:rPr>
            </w:pPr>
          </w:p>
        </w:tc>
        <w:tc>
          <w:tcPr>
            <w:tcW w:w="1950" w:type="dxa"/>
            <w:noWrap/>
          </w:tcPr>
          <w:p w14:paraId="6F00E6F1" w14:textId="77777777" w:rsidR="005C6799" w:rsidRPr="004B2BA6" w:rsidRDefault="005C6799" w:rsidP="001578DA">
            <w:pPr>
              <w:spacing w:after="0" w:line="240" w:lineRule="auto"/>
              <w:rPr>
                <w:rFonts w:ascii="Tahoma" w:hAnsi="Tahoma" w:cs="Tahoma"/>
                <w:sz w:val="24"/>
                <w:szCs w:val="24"/>
              </w:rPr>
            </w:pPr>
            <w:proofErr w:type="spellStart"/>
            <w:r w:rsidRPr="004B2BA6">
              <w:rPr>
                <w:rFonts w:ascii="Tahoma" w:hAnsi="Tahoma" w:cs="Tahoma"/>
                <w:sz w:val="24"/>
                <w:szCs w:val="24"/>
              </w:rPr>
              <w:t>Valtoha</w:t>
            </w:r>
            <w:proofErr w:type="spellEnd"/>
          </w:p>
        </w:tc>
        <w:tc>
          <w:tcPr>
            <w:tcW w:w="2693" w:type="dxa"/>
            <w:noWrap/>
          </w:tcPr>
          <w:p w14:paraId="10A89B46"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Canara Bank</w:t>
            </w:r>
          </w:p>
        </w:tc>
        <w:tc>
          <w:tcPr>
            <w:tcW w:w="2847" w:type="dxa"/>
          </w:tcPr>
          <w:p w14:paraId="2F597950" w14:textId="77777777" w:rsidR="005C6799" w:rsidRPr="004B2BA6" w:rsidRDefault="005C6799" w:rsidP="001578DA">
            <w:pPr>
              <w:spacing w:after="0" w:line="240" w:lineRule="auto"/>
              <w:rPr>
                <w:rFonts w:ascii="Tahoma" w:hAnsi="Tahoma" w:cs="Tahoma"/>
                <w:sz w:val="24"/>
                <w:szCs w:val="24"/>
              </w:rPr>
            </w:pPr>
            <w:r w:rsidRPr="004B2BA6">
              <w:rPr>
                <w:rFonts w:ascii="Tahoma" w:hAnsi="Tahoma" w:cs="Tahoma"/>
                <w:sz w:val="24"/>
                <w:szCs w:val="24"/>
              </w:rPr>
              <w:t>Not appoint since inception</w:t>
            </w:r>
          </w:p>
        </w:tc>
      </w:tr>
    </w:tbl>
    <w:p w14:paraId="246BDBA7" w14:textId="77777777" w:rsidR="005C6799" w:rsidRPr="004B2BA6" w:rsidRDefault="005C6799" w:rsidP="005C6799">
      <w:pPr>
        <w:pStyle w:val="NoSpacing"/>
        <w:jc w:val="both"/>
        <w:rPr>
          <w:rFonts w:ascii="Tahoma" w:hAnsi="Tahoma" w:cs="Tahoma"/>
          <w:sz w:val="28"/>
          <w:szCs w:val="28"/>
        </w:rPr>
      </w:pPr>
    </w:p>
    <w:p w14:paraId="58D66949" w14:textId="77777777" w:rsidR="005C6799" w:rsidRPr="004B2BA6" w:rsidRDefault="005C6799" w:rsidP="005C6799">
      <w:pPr>
        <w:pStyle w:val="NoSpacing"/>
        <w:jc w:val="both"/>
        <w:rPr>
          <w:rFonts w:ascii="Tahoma" w:hAnsi="Tahoma" w:cs="Tahoma"/>
          <w:b/>
          <w:bCs/>
          <w:sz w:val="28"/>
          <w:szCs w:val="28"/>
        </w:rPr>
      </w:pPr>
      <w:proofErr w:type="spellStart"/>
      <w:r w:rsidRPr="004B2BA6">
        <w:rPr>
          <w:rFonts w:ascii="Tahoma" w:hAnsi="Tahoma" w:cs="Tahoma"/>
          <w:sz w:val="28"/>
          <w:szCs w:val="28"/>
        </w:rPr>
        <w:t>Deptt</w:t>
      </w:r>
      <w:proofErr w:type="spellEnd"/>
      <w:r w:rsidRPr="004B2BA6">
        <w:rPr>
          <w:rFonts w:ascii="Tahoma" w:hAnsi="Tahoma" w:cs="Tahoma"/>
          <w:sz w:val="28"/>
          <w:szCs w:val="28"/>
        </w:rPr>
        <w:t xml:space="preserve">. Of Local Bodies has already issued instructions to all ULBs to provide free accommodations for FLCs at their Centre.  All the Banks and LDMs are requested to take up the matter regarding accommodation for the Financial Literacy Centers with respective Deputy Commissioners/Urban Local Bodies.  </w:t>
      </w:r>
    </w:p>
    <w:p w14:paraId="34920AA2" w14:textId="77777777" w:rsidR="005C6799" w:rsidRPr="004B2BA6" w:rsidRDefault="005C6799" w:rsidP="005C6799">
      <w:pPr>
        <w:pStyle w:val="NoSpacing"/>
        <w:jc w:val="both"/>
        <w:rPr>
          <w:rFonts w:ascii="Tahoma" w:hAnsi="Tahoma" w:cs="Tahoma"/>
          <w:sz w:val="28"/>
          <w:szCs w:val="28"/>
        </w:rPr>
      </w:pPr>
    </w:p>
    <w:p w14:paraId="61AEBF04" w14:textId="77777777" w:rsidR="006D44D9" w:rsidRPr="004B2BA6" w:rsidRDefault="006D44D9" w:rsidP="00FA6B37">
      <w:pPr>
        <w:tabs>
          <w:tab w:val="left" w:pos="900"/>
        </w:tabs>
        <w:spacing w:after="0" w:line="240" w:lineRule="auto"/>
        <w:jc w:val="both"/>
        <w:rPr>
          <w:rFonts w:ascii="Tahoma" w:hAnsi="Tahoma" w:cs="Tahoma"/>
          <w:b/>
          <w:bCs/>
          <w:sz w:val="28"/>
          <w:szCs w:val="28"/>
        </w:rPr>
      </w:pPr>
    </w:p>
    <w:p w14:paraId="07E2F850" w14:textId="77777777" w:rsidR="006D44D9" w:rsidRPr="004B2BA6" w:rsidRDefault="00FA6B37" w:rsidP="006D44D9">
      <w:pPr>
        <w:pStyle w:val="PlainText"/>
        <w:rPr>
          <w:color w:val="auto"/>
        </w:rPr>
      </w:pPr>
      <w:r w:rsidRPr="004B2BA6">
        <w:rPr>
          <w:b/>
          <w:bCs/>
          <w:color w:val="auto"/>
        </w:rPr>
        <w:t xml:space="preserve">Observations: - </w:t>
      </w:r>
      <w:r w:rsidR="006D44D9" w:rsidRPr="004B2BA6">
        <w:rPr>
          <w:b/>
          <w:bCs/>
          <w:color w:val="auto"/>
        </w:rPr>
        <w:t xml:space="preserve"> </w:t>
      </w:r>
      <w:r w:rsidR="006D44D9" w:rsidRPr="004B2BA6">
        <w:rPr>
          <w:color w:val="auto"/>
        </w:rPr>
        <w:t>71 FLCs are functioning against the target of 150 at the block level in the State of Punjab.</w:t>
      </w:r>
    </w:p>
    <w:p w14:paraId="295CD235"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68F8F71F"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322D3F1F" w14:textId="018DEA91" w:rsidR="006D44D9" w:rsidRPr="004B2BA6" w:rsidRDefault="00FA6B37" w:rsidP="006D44D9">
      <w:pPr>
        <w:pStyle w:val="NoSpacing"/>
        <w:jc w:val="both"/>
        <w:rPr>
          <w:rFonts w:ascii="Tahoma" w:hAnsi="Tahoma" w:cs="Tahoma"/>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6D44D9" w:rsidRPr="004B2BA6">
        <w:rPr>
          <w:rFonts w:ascii="Tahoma" w:hAnsi="Tahoma" w:cs="Tahoma"/>
          <w:sz w:val="28"/>
          <w:szCs w:val="28"/>
        </w:rPr>
        <w:t xml:space="preserve">Concerned banks are requested to appoint these FLCs immediately and report latest status </w:t>
      </w:r>
      <w:r w:rsidR="00CD2A91" w:rsidRPr="004B2BA6">
        <w:rPr>
          <w:rFonts w:ascii="Tahoma" w:hAnsi="Tahoma" w:cs="Tahoma"/>
          <w:sz w:val="28"/>
          <w:szCs w:val="28"/>
        </w:rPr>
        <w:t xml:space="preserve">to </w:t>
      </w:r>
      <w:r w:rsidR="006D44D9" w:rsidRPr="004B2BA6">
        <w:rPr>
          <w:rFonts w:ascii="Tahoma" w:hAnsi="Tahoma" w:cs="Tahoma"/>
          <w:sz w:val="28"/>
          <w:szCs w:val="28"/>
        </w:rPr>
        <w:t>SLBC.</w:t>
      </w:r>
    </w:p>
    <w:p w14:paraId="0CDB6075" w14:textId="77777777" w:rsidR="00BD11B0" w:rsidRPr="004B2BA6" w:rsidRDefault="005C6799" w:rsidP="006D44D9">
      <w:pPr>
        <w:pStyle w:val="NoSpacing"/>
        <w:jc w:val="both"/>
        <w:rPr>
          <w:rFonts w:ascii="Tahoma" w:eastAsia="Calibri" w:hAnsi="Tahoma" w:cs="Tahoma"/>
          <w:b/>
          <w:bCs/>
          <w:sz w:val="28"/>
          <w:szCs w:val="28"/>
        </w:rPr>
      </w:pPr>
      <w:r w:rsidRPr="004B2BA6">
        <w:rPr>
          <w:rFonts w:ascii="Tahoma" w:hAnsi="Tahoma" w:cs="Tahoma"/>
          <w:sz w:val="28"/>
          <w:szCs w:val="28"/>
        </w:rPr>
        <w:br w:type="page"/>
      </w:r>
    </w:p>
    <w:tbl>
      <w:tblPr>
        <w:tblStyle w:val="TableGrid"/>
        <w:tblW w:w="0" w:type="auto"/>
        <w:tblInd w:w="108" w:type="dxa"/>
        <w:tblLook w:val="04A0" w:firstRow="1" w:lastRow="0" w:firstColumn="1" w:lastColumn="0" w:noHBand="0" w:noVBand="1"/>
      </w:tblPr>
      <w:tblGrid>
        <w:gridCol w:w="2137"/>
        <w:gridCol w:w="7223"/>
      </w:tblGrid>
      <w:tr w:rsidR="00BD11B0" w:rsidRPr="004B2BA6" w14:paraId="125559CF" w14:textId="77777777" w:rsidTr="001578DA">
        <w:trPr>
          <w:trHeight w:val="440"/>
        </w:trPr>
        <w:tc>
          <w:tcPr>
            <w:tcW w:w="2137" w:type="dxa"/>
          </w:tcPr>
          <w:p w14:paraId="571013F6" w14:textId="77777777" w:rsidR="00BD11B0" w:rsidRPr="004B2BA6" w:rsidRDefault="002F5B37" w:rsidP="001578DA">
            <w:pPr>
              <w:pStyle w:val="NoSpacing"/>
              <w:jc w:val="both"/>
              <w:rPr>
                <w:rFonts w:ascii="Tahoma" w:hAnsi="Tahoma" w:cs="Tahoma"/>
                <w:b/>
                <w:bCs/>
                <w:sz w:val="28"/>
                <w:szCs w:val="28"/>
              </w:rPr>
            </w:pPr>
            <w:r w:rsidRPr="004B2BA6">
              <w:rPr>
                <w:rFonts w:ascii="Tahoma" w:hAnsi="Tahoma" w:cs="Tahoma"/>
                <w:b/>
                <w:bCs/>
                <w:sz w:val="28"/>
                <w:szCs w:val="28"/>
              </w:rPr>
              <w:lastRenderedPageBreak/>
              <w:t>Item No. 18</w:t>
            </w:r>
          </w:p>
        </w:tc>
        <w:tc>
          <w:tcPr>
            <w:tcW w:w="7223" w:type="dxa"/>
          </w:tcPr>
          <w:p w14:paraId="1EDAABB2" w14:textId="77777777" w:rsidR="00BD11B0" w:rsidRPr="004B2BA6" w:rsidRDefault="00BD11B0" w:rsidP="001578DA">
            <w:pPr>
              <w:pStyle w:val="NoSpacing"/>
              <w:jc w:val="both"/>
              <w:rPr>
                <w:rFonts w:ascii="Tahoma" w:hAnsi="Tahoma" w:cs="Tahoma"/>
                <w:b/>
                <w:bCs/>
                <w:sz w:val="28"/>
                <w:szCs w:val="28"/>
              </w:rPr>
            </w:pPr>
            <w:r w:rsidRPr="004B2BA6">
              <w:rPr>
                <w:rFonts w:ascii="Tahoma" w:hAnsi="Tahoma" w:cs="Tahoma"/>
                <w:b/>
                <w:bCs/>
                <w:sz w:val="28"/>
                <w:szCs w:val="28"/>
              </w:rPr>
              <w:t>Pending issues of RSETI with State Government</w:t>
            </w:r>
          </w:p>
          <w:p w14:paraId="45F991A6" w14:textId="77777777" w:rsidR="00BD11B0" w:rsidRPr="004B2BA6" w:rsidRDefault="00BD11B0" w:rsidP="001578DA">
            <w:pPr>
              <w:pStyle w:val="NoSpacing"/>
              <w:jc w:val="both"/>
              <w:rPr>
                <w:rFonts w:ascii="Tahoma" w:hAnsi="Tahoma" w:cs="Tahoma"/>
                <w:b/>
                <w:bCs/>
                <w:sz w:val="28"/>
                <w:szCs w:val="28"/>
              </w:rPr>
            </w:pPr>
          </w:p>
        </w:tc>
      </w:tr>
    </w:tbl>
    <w:p w14:paraId="6F631F21" w14:textId="77777777" w:rsidR="00BD11B0" w:rsidRPr="004B2BA6" w:rsidRDefault="00BD11B0" w:rsidP="00BD11B0">
      <w:pPr>
        <w:pStyle w:val="NoSpacing"/>
        <w:jc w:val="both"/>
        <w:rPr>
          <w:rFonts w:ascii="Tahoma" w:hAnsi="Tahoma" w:cs="Tahoma"/>
          <w:sz w:val="28"/>
          <w:szCs w:val="28"/>
        </w:rPr>
      </w:pPr>
    </w:p>
    <w:p w14:paraId="48AE3963" w14:textId="77777777" w:rsidR="00BD11B0" w:rsidRPr="004B2BA6" w:rsidRDefault="00BD11B0" w:rsidP="00BD11B0">
      <w:pPr>
        <w:pStyle w:val="NoSpacing"/>
        <w:jc w:val="both"/>
        <w:rPr>
          <w:rFonts w:ascii="Tahoma" w:hAnsi="Tahoma" w:cs="Tahoma"/>
          <w:bCs/>
          <w:sz w:val="28"/>
          <w:szCs w:val="28"/>
        </w:rPr>
      </w:pPr>
      <w:r w:rsidRPr="004B2BA6">
        <w:rPr>
          <w:rFonts w:ascii="Tahoma" w:hAnsi="Tahoma" w:cs="Tahoma"/>
          <w:sz w:val="28"/>
          <w:szCs w:val="28"/>
        </w:rPr>
        <w:t xml:space="preserve">17 RSETIs are operating in the State of Punjab. The RSETIs are not operating in Gurdaspur, Pathankot, SBS Nagar, Tarn Taran &amp; Fazilka districts.  </w:t>
      </w:r>
      <w:r w:rsidRPr="004B2BA6">
        <w:rPr>
          <w:rFonts w:ascii="Tahoma" w:hAnsi="Tahoma" w:cs="Tahoma"/>
          <w:bCs/>
          <w:sz w:val="28"/>
          <w:szCs w:val="28"/>
        </w:rPr>
        <w:t xml:space="preserve">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5EDC634E" w14:textId="77777777" w:rsidR="00BD11B0" w:rsidRPr="004B2BA6" w:rsidRDefault="00BD11B0" w:rsidP="00BD11B0">
      <w:pPr>
        <w:pStyle w:val="NoSpacing"/>
        <w:jc w:val="both"/>
        <w:rPr>
          <w:rFonts w:ascii="Tahoma" w:hAnsi="Tahoma" w:cs="Tahoma"/>
          <w:bCs/>
          <w:sz w:val="28"/>
          <w:szCs w:val="28"/>
        </w:rPr>
      </w:pPr>
    </w:p>
    <w:p w14:paraId="47DA8718" w14:textId="77777777" w:rsidR="00BD11B0" w:rsidRPr="004B2BA6" w:rsidRDefault="00BD11B0" w:rsidP="00BD11B0">
      <w:pPr>
        <w:pStyle w:val="NoSpacing"/>
        <w:jc w:val="both"/>
        <w:rPr>
          <w:rFonts w:ascii="Tahoma" w:hAnsi="Tahoma" w:cs="Tahoma"/>
          <w:bCs/>
          <w:sz w:val="28"/>
          <w:szCs w:val="28"/>
        </w:rPr>
      </w:pPr>
      <w:r w:rsidRPr="004B2BA6">
        <w:rPr>
          <w:rFonts w:ascii="Tahoma" w:hAnsi="Tahoma" w:cs="Tahoma"/>
          <w:bCs/>
          <w:sz w:val="28"/>
          <w:szCs w:val="28"/>
        </w:rPr>
        <w:t xml:space="preserve">The department has also taken up the matter for removal of the </w:t>
      </w:r>
      <w:r w:rsidRPr="004B2BA6">
        <w:rPr>
          <w:rFonts w:ascii="Tahoma" w:hAnsi="Tahoma" w:cs="Tahoma"/>
          <w:sz w:val="28"/>
          <w:szCs w:val="28"/>
        </w:rPr>
        <w:t>clause of 10% per annum hike in lease rental in the lease deed, Providing of Electricity &amp; Water connection to RSETIs at domestic rates instead of commercial charges.</w:t>
      </w:r>
    </w:p>
    <w:p w14:paraId="257D82CE" w14:textId="77777777" w:rsidR="00BD11B0" w:rsidRPr="004B2BA6" w:rsidRDefault="00BD11B0" w:rsidP="00BD11B0">
      <w:pPr>
        <w:pStyle w:val="NoSpacing"/>
        <w:jc w:val="both"/>
        <w:rPr>
          <w:rFonts w:ascii="Tahoma" w:hAnsi="Tahoma" w:cs="Tahoma"/>
          <w:sz w:val="28"/>
          <w:szCs w:val="28"/>
        </w:rPr>
      </w:pPr>
    </w:p>
    <w:p w14:paraId="5B0FDF91" w14:textId="77777777" w:rsidR="00BD11B0" w:rsidRPr="004B2BA6" w:rsidRDefault="00BD11B0" w:rsidP="00BD11B0">
      <w:pPr>
        <w:pStyle w:val="NoSpacing"/>
        <w:jc w:val="both"/>
        <w:rPr>
          <w:rFonts w:ascii="Tahoma" w:hAnsi="Tahoma" w:cs="Tahoma"/>
          <w:b/>
          <w:sz w:val="28"/>
          <w:szCs w:val="28"/>
        </w:rPr>
      </w:pPr>
      <w:r w:rsidRPr="004B2BA6">
        <w:rPr>
          <w:rFonts w:ascii="Tahoma" w:hAnsi="Tahoma" w:cs="Tahoma"/>
          <w:bCs/>
          <w:sz w:val="28"/>
          <w:szCs w:val="28"/>
        </w:rPr>
        <w:t xml:space="preserve">The status of land allotment and position of construction of RSETI buildings is as per </w:t>
      </w:r>
      <w:r w:rsidR="004E6A40" w:rsidRPr="004B2BA6">
        <w:rPr>
          <w:rFonts w:ascii="Tahoma" w:hAnsi="Tahoma" w:cs="Tahoma"/>
          <w:b/>
          <w:sz w:val="28"/>
          <w:szCs w:val="28"/>
        </w:rPr>
        <w:t>Annexure-3</w:t>
      </w:r>
      <w:r w:rsidR="00F261D2" w:rsidRPr="004B2BA6">
        <w:rPr>
          <w:rFonts w:ascii="Tahoma" w:hAnsi="Tahoma" w:cs="Tahoma"/>
          <w:b/>
          <w:sz w:val="28"/>
          <w:szCs w:val="28"/>
        </w:rPr>
        <w:t>6</w:t>
      </w:r>
      <w:r w:rsidR="007D298F" w:rsidRPr="004B2BA6">
        <w:rPr>
          <w:rFonts w:ascii="Tahoma" w:hAnsi="Tahoma" w:cs="Tahoma"/>
          <w:b/>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190-191</w:t>
      </w:r>
      <w:r w:rsidR="007D298F" w:rsidRPr="004B2BA6">
        <w:rPr>
          <w:rFonts w:ascii="Tahoma" w:hAnsi="Tahoma" w:cs="Tahoma"/>
          <w:b/>
          <w:color w:val="000000"/>
          <w:sz w:val="28"/>
          <w:szCs w:val="28"/>
        </w:rPr>
        <w:t>}</w:t>
      </w:r>
    </w:p>
    <w:p w14:paraId="0B00A980" w14:textId="77777777" w:rsidR="00BD11B0" w:rsidRPr="004B2BA6" w:rsidRDefault="00BD11B0" w:rsidP="00BD11B0">
      <w:pPr>
        <w:pStyle w:val="NoSpacing"/>
        <w:jc w:val="both"/>
        <w:rPr>
          <w:rFonts w:ascii="Tahoma" w:hAnsi="Tahoma" w:cs="Tahoma"/>
          <w:b/>
          <w:bCs/>
          <w:sz w:val="28"/>
          <w:szCs w:val="28"/>
        </w:rPr>
      </w:pPr>
    </w:p>
    <w:p w14:paraId="33735596" w14:textId="77777777" w:rsidR="00FA6B37" w:rsidRPr="004B2BA6" w:rsidRDefault="00FA6B37" w:rsidP="00FA6B37">
      <w:pPr>
        <w:tabs>
          <w:tab w:val="left" w:pos="900"/>
        </w:tabs>
        <w:spacing w:after="0" w:line="240" w:lineRule="auto"/>
        <w:jc w:val="both"/>
        <w:rPr>
          <w:rFonts w:ascii="Tahoma" w:hAnsi="Tahoma" w:cs="Tahoma"/>
          <w:b/>
          <w:bCs/>
          <w:sz w:val="28"/>
          <w:szCs w:val="28"/>
        </w:rPr>
      </w:pPr>
    </w:p>
    <w:p w14:paraId="6AA73D45" w14:textId="77777777" w:rsidR="00B23836" w:rsidRPr="004B2BA6" w:rsidRDefault="00FA6B37" w:rsidP="00B23836">
      <w:pPr>
        <w:pStyle w:val="NoSpacing"/>
        <w:jc w:val="both"/>
        <w:rPr>
          <w:rFonts w:ascii="Tahoma" w:hAnsi="Tahoma" w:cs="Tahoma"/>
          <w:bCs/>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xml:space="preserve">: </w:t>
      </w:r>
      <w:r w:rsidRPr="004B2BA6">
        <w:rPr>
          <w:bCs/>
        </w:rPr>
        <w:t>-</w:t>
      </w:r>
      <w:r w:rsidRPr="004B2BA6">
        <w:rPr>
          <w:rFonts w:ascii="Tahoma" w:hAnsi="Tahoma" w:cs="Tahoma"/>
          <w:sz w:val="28"/>
          <w:szCs w:val="28"/>
        </w:rPr>
        <w:t xml:space="preserve"> </w:t>
      </w:r>
      <w:r w:rsidR="00B23836" w:rsidRPr="004B2BA6">
        <w:rPr>
          <w:rFonts w:ascii="Tahoma" w:hAnsi="Tahoma" w:cs="Tahoma"/>
          <w:bCs/>
          <w:sz w:val="28"/>
          <w:szCs w:val="28"/>
        </w:rPr>
        <w:t>The LDMs are requested to submit latest development in the matter.</w:t>
      </w:r>
    </w:p>
    <w:p w14:paraId="2CE681D8" w14:textId="77777777" w:rsidR="00BD11B0" w:rsidRPr="004B2BA6" w:rsidRDefault="00BD11B0" w:rsidP="00FA6B37">
      <w:pPr>
        <w:spacing w:after="0" w:line="240" w:lineRule="auto"/>
        <w:rPr>
          <w:rFonts w:ascii="Tahoma" w:hAnsi="Tahoma" w:cs="Tahoma"/>
          <w:sz w:val="28"/>
          <w:szCs w:val="28"/>
          <w:lang w:bidi="ar-SA"/>
        </w:rPr>
      </w:pPr>
      <w:r w:rsidRPr="004B2BA6">
        <w:rPr>
          <w:rFonts w:ascii="Tahoma" w:hAnsi="Tahoma" w:cs="Tahoma"/>
          <w:sz w:val="28"/>
          <w:szCs w:val="28"/>
        </w:rPr>
        <w:br w:type="page"/>
      </w:r>
    </w:p>
    <w:p w14:paraId="22100606" w14:textId="77777777" w:rsidR="005C6799" w:rsidRPr="004B2BA6" w:rsidRDefault="005C6799" w:rsidP="005C6799">
      <w:pPr>
        <w:spacing w:after="0" w:line="240" w:lineRule="auto"/>
        <w:rPr>
          <w:rFonts w:ascii="Tahoma" w:hAnsi="Tahoma" w:cs="Tahoma"/>
          <w:color w:val="000000" w:themeColor="text1"/>
          <w:sz w:val="28"/>
          <w:szCs w:val="28"/>
          <w:lang w:bidi="ar-SA"/>
        </w:rPr>
      </w:pPr>
    </w:p>
    <w:p w14:paraId="5BC3E3C1" w14:textId="77777777" w:rsidR="00BD11B0" w:rsidRPr="004B2BA6" w:rsidRDefault="00BD11B0" w:rsidP="00BD11B0">
      <w:pPr>
        <w:pStyle w:val="PlainText"/>
        <w:spacing w:after="120"/>
        <w:ind w:left="207"/>
        <w:rPr>
          <w:b/>
          <w:color w:val="auto"/>
        </w:rPr>
      </w:pPr>
    </w:p>
    <w:tbl>
      <w:tblPr>
        <w:tblW w:w="95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7172"/>
      </w:tblGrid>
      <w:tr w:rsidR="00BD11B0" w:rsidRPr="004B2BA6" w14:paraId="593CDDEB" w14:textId="77777777" w:rsidTr="00090091">
        <w:tc>
          <w:tcPr>
            <w:tcW w:w="2340" w:type="dxa"/>
            <w:shd w:val="clear" w:color="auto" w:fill="auto"/>
            <w:tcMar>
              <w:top w:w="0" w:type="dxa"/>
              <w:left w:w="108" w:type="dxa"/>
              <w:bottom w:w="0" w:type="dxa"/>
              <w:right w:w="108" w:type="dxa"/>
            </w:tcMar>
            <w:hideMark/>
          </w:tcPr>
          <w:p w14:paraId="05053936" w14:textId="77777777" w:rsidR="00BD11B0" w:rsidRPr="004B2BA6" w:rsidRDefault="00BD11B0" w:rsidP="002F5B37">
            <w:pPr>
              <w:rPr>
                <w:rFonts w:ascii="Tahoma" w:hAnsi="Tahoma" w:cs="Tahoma"/>
                <w:sz w:val="28"/>
                <w:szCs w:val="28"/>
              </w:rPr>
            </w:pPr>
            <w:r w:rsidRPr="004B2BA6">
              <w:rPr>
                <w:rFonts w:ascii="Tahoma" w:hAnsi="Tahoma" w:cs="Tahoma"/>
                <w:b/>
                <w:bCs/>
                <w:sz w:val="28"/>
                <w:szCs w:val="28"/>
              </w:rPr>
              <w:t>Item No. 1</w:t>
            </w:r>
            <w:r w:rsidR="002F5B37" w:rsidRPr="004B2BA6">
              <w:rPr>
                <w:rFonts w:ascii="Tahoma" w:hAnsi="Tahoma" w:cs="Tahoma"/>
                <w:b/>
                <w:bCs/>
                <w:sz w:val="28"/>
                <w:szCs w:val="28"/>
              </w:rPr>
              <w:t>8</w:t>
            </w:r>
            <w:r w:rsidRPr="004B2BA6">
              <w:rPr>
                <w:rFonts w:ascii="Tahoma" w:hAnsi="Tahoma" w:cs="Tahoma"/>
                <w:b/>
                <w:bCs/>
                <w:sz w:val="28"/>
                <w:szCs w:val="28"/>
              </w:rPr>
              <w:t>.</w:t>
            </w:r>
            <w:r w:rsidR="009D4D20" w:rsidRPr="004B2BA6">
              <w:rPr>
                <w:rFonts w:ascii="Tahoma" w:hAnsi="Tahoma" w:cs="Tahoma"/>
                <w:b/>
                <w:bCs/>
                <w:sz w:val="28"/>
                <w:szCs w:val="28"/>
              </w:rPr>
              <w:t>1</w:t>
            </w:r>
          </w:p>
        </w:tc>
        <w:tc>
          <w:tcPr>
            <w:tcW w:w="7172" w:type="dxa"/>
            <w:shd w:val="clear" w:color="auto" w:fill="auto"/>
            <w:tcMar>
              <w:top w:w="0" w:type="dxa"/>
              <w:left w:w="108" w:type="dxa"/>
              <w:bottom w:w="0" w:type="dxa"/>
              <w:right w:w="108" w:type="dxa"/>
            </w:tcMar>
            <w:hideMark/>
          </w:tcPr>
          <w:p w14:paraId="347074C8" w14:textId="77777777" w:rsidR="00BD11B0" w:rsidRPr="004B2BA6" w:rsidRDefault="00BD11B0" w:rsidP="001578DA">
            <w:pPr>
              <w:pStyle w:val="PlainText"/>
              <w:rPr>
                <w:b/>
                <w:bCs/>
                <w:color w:val="auto"/>
              </w:rPr>
            </w:pPr>
            <w:r w:rsidRPr="004B2BA6">
              <w:rPr>
                <w:b/>
                <w:bCs/>
                <w:color w:val="auto"/>
              </w:rPr>
              <w:t>Pending Loan Applications of RSETI trained candidates</w:t>
            </w:r>
          </w:p>
        </w:tc>
      </w:tr>
    </w:tbl>
    <w:p w14:paraId="0F1A623B" w14:textId="77777777" w:rsidR="006D41C9" w:rsidRPr="004B2BA6" w:rsidRDefault="006D41C9" w:rsidP="00BD11B0">
      <w:pPr>
        <w:pStyle w:val="PlainText"/>
        <w:spacing w:after="120"/>
        <w:rPr>
          <w:color w:val="auto"/>
        </w:rPr>
      </w:pPr>
    </w:p>
    <w:p w14:paraId="02372D75" w14:textId="77777777" w:rsidR="00BD11B0" w:rsidRPr="004B2BA6" w:rsidRDefault="00BD11B0" w:rsidP="00BD11B0">
      <w:pPr>
        <w:pStyle w:val="PlainText"/>
        <w:spacing w:after="120"/>
        <w:rPr>
          <w:color w:val="auto"/>
        </w:rPr>
      </w:pPr>
      <w:r w:rsidRPr="004B2BA6">
        <w:rPr>
          <w:color w:val="auto"/>
        </w:rPr>
        <w:t>Bank wise Pending Loan Applications of RSETI trained candidates as on 30.09.2020 are as under: -</w:t>
      </w:r>
    </w:p>
    <w:tbl>
      <w:tblPr>
        <w:tblStyle w:val="TableGrid"/>
        <w:tblW w:w="9503" w:type="dxa"/>
        <w:tblLayout w:type="fixed"/>
        <w:tblLook w:val="04A0" w:firstRow="1" w:lastRow="0" w:firstColumn="1" w:lastColumn="0" w:noHBand="0" w:noVBand="1"/>
      </w:tblPr>
      <w:tblGrid>
        <w:gridCol w:w="2689"/>
        <w:gridCol w:w="2126"/>
        <w:gridCol w:w="2650"/>
        <w:gridCol w:w="2030"/>
        <w:gridCol w:w="8"/>
      </w:tblGrid>
      <w:tr w:rsidR="00BD11B0" w:rsidRPr="004B2BA6" w14:paraId="24DFE45A" w14:textId="77777777" w:rsidTr="001578DA">
        <w:trPr>
          <w:gridAfter w:val="1"/>
          <w:wAfter w:w="8" w:type="dxa"/>
        </w:trPr>
        <w:tc>
          <w:tcPr>
            <w:tcW w:w="2689" w:type="dxa"/>
          </w:tcPr>
          <w:p w14:paraId="19D78193"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Name of the Bank</w:t>
            </w:r>
          </w:p>
        </w:tc>
        <w:tc>
          <w:tcPr>
            <w:tcW w:w="2126" w:type="dxa"/>
          </w:tcPr>
          <w:p w14:paraId="7B92B45A"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No. of Pending Applications</w:t>
            </w:r>
          </w:p>
        </w:tc>
        <w:tc>
          <w:tcPr>
            <w:tcW w:w="2650" w:type="dxa"/>
          </w:tcPr>
          <w:p w14:paraId="461DCA45"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Name of the Bank</w:t>
            </w:r>
          </w:p>
        </w:tc>
        <w:tc>
          <w:tcPr>
            <w:tcW w:w="2030" w:type="dxa"/>
          </w:tcPr>
          <w:p w14:paraId="7FE5905B"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No. of Pending Applications</w:t>
            </w:r>
          </w:p>
        </w:tc>
      </w:tr>
      <w:tr w:rsidR="00BD11B0" w:rsidRPr="004B2BA6" w14:paraId="0A615BA7" w14:textId="77777777" w:rsidTr="001578DA">
        <w:trPr>
          <w:gridAfter w:val="1"/>
          <w:wAfter w:w="8" w:type="dxa"/>
          <w:trHeight w:val="286"/>
        </w:trPr>
        <w:tc>
          <w:tcPr>
            <w:tcW w:w="2689" w:type="dxa"/>
          </w:tcPr>
          <w:p w14:paraId="3C481CC0" w14:textId="77777777" w:rsidR="00BD11B0" w:rsidRPr="004B2BA6" w:rsidRDefault="00BD11B0" w:rsidP="001578DA">
            <w:pPr>
              <w:pStyle w:val="PlainText"/>
              <w:rPr>
                <w:color w:val="auto"/>
                <w:sz w:val="24"/>
                <w:szCs w:val="24"/>
              </w:rPr>
            </w:pPr>
            <w:r w:rsidRPr="004B2BA6">
              <w:rPr>
                <w:color w:val="auto"/>
                <w:sz w:val="24"/>
                <w:szCs w:val="24"/>
              </w:rPr>
              <w:t>Punjab National Bank</w:t>
            </w:r>
          </w:p>
        </w:tc>
        <w:tc>
          <w:tcPr>
            <w:tcW w:w="2126" w:type="dxa"/>
          </w:tcPr>
          <w:p w14:paraId="3583B33D" w14:textId="77777777" w:rsidR="00BD11B0" w:rsidRPr="004B2BA6" w:rsidRDefault="00BD11B0" w:rsidP="001578DA">
            <w:pPr>
              <w:pStyle w:val="PlainText"/>
              <w:jc w:val="center"/>
              <w:rPr>
                <w:color w:val="auto"/>
                <w:sz w:val="24"/>
                <w:szCs w:val="24"/>
              </w:rPr>
            </w:pPr>
            <w:r w:rsidRPr="004B2BA6">
              <w:rPr>
                <w:color w:val="auto"/>
                <w:sz w:val="24"/>
                <w:szCs w:val="24"/>
              </w:rPr>
              <w:t>201</w:t>
            </w:r>
          </w:p>
        </w:tc>
        <w:tc>
          <w:tcPr>
            <w:tcW w:w="2650" w:type="dxa"/>
          </w:tcPr>
          <w:p w14:paraId="187FFB90" w14:textId="77777777" w:rsidR="00BD11B0" w:rsidRPr="004B2BA6" w:rsidRDefault="00BD11B0" w:rsidP="001578DA">
            <w:pPr>
              <w:pStyle w:val="PlainText"/>
              <w:rPr>
                <w:color w:val="auto"/>
                <w:sz w:val="24"/>
                <w:szCs w:val="24"/>
              </w:rPr>
            </w:pPr>
            <w:r w:rsidRPr="004B2BA6">
              <w:rPr>
                <w:color w:val="auto"/>
                <w:sz w:val="24"/>
                <w:szCs w:val="24"/>
              </w:rPr>
              <w:t>Indian Bank</w:t>
            </w:r>
          </w:p>
        </w:tc>
        <w:tc>
          <w:tcPr>
            <w:tcW w:w="2030" w:type="dxa"/>
          </w:tcPr>
          <w:p w14:paraId="00E272F9" w14:textId="77777777" w:rsidR="00BD11B0" w:rsidRPr="004B2BA6" w:rsidRDefault="00BD11B0" w:rsidP="001578DA">
            <w:pPr>
              <w:pStyle w:val="PlainText"/>
              <w:jc w:val="center"/>
              <w:rPr>
                <w:color w:val="auto"/>
                <w:sz w:val="24"/>
                <w:szCs w:val="24"/>
              </w:rPr>
            </w:pPr>
            <w:r w:rsidRPr="004B2BA6">
              <w:rPr>
                <w:color w:val="auto"/>
                <w:sz w:val="24"/>
                <w:szCs w:val="24"/>
              </w:rPr>
              <w:t>39</w:t>
            </w:r>
          </w:p>
        </w:tc>
      </w:tr>
      <w:tr w:rsidR="00BD11B0" w:rsidRPr="004B2BA6" w14:paraId="5DA9C62A" w14:textId="77777777" w:rsidTr="001578DA">
        <w:trPr>
          <w:gridAfter w:val="1"/>
          <w:wAfter w:w="8" w:type="dxa"/>
        </w:trPr>
        <w:tc>
          <w:tcPr>
            <w:tcW w:w="2689" w:type="dxa"/>
          </w:tcPr>
          <w:p w14:paraId="5405DB0D" w14:textId="77777777" w:rsidR="00BD11B0" w:rsidRPr="004B2BA6" w:rsidRDefault="00BD11B0" w:rsidP="001578DA">
            <w:pPr>
              <w:pStyle w:val="PlainText"/>
              <w:rPr>
                <w:color w:val="auto"/>
                <w:sz w:val="24"/>
                <w:szCs w:val="24"/>
              </w:rPr>
            </w:pPr>
            <w:r w:rsidRPr="004B2BA6">
              <w:rPr>
                <w:color w:val="auto"/>
                <w:sz w:val="24"/>
                <w:szCs w:val="24"/>
              </w:rPr>
              <w:t>Punjab &amp; Sind Bank</w:t>
            </w:r>
          </w:p>
        </w:tc>
        <w:tc>
          <w:tcPr>
            <w:tcW w:w="2126" w:type="dxa"/>
          </w:tcPr>
          <w:p w14:paraId="7FB16EB4" w14:textId="77777777" w:rsidR="00BD11B0" w:rsidRPr="004B2BA6" w:rsidRDefault="00BD11B0" w:rsidP="001578DA">
            <w:pPr>
              <w:pStyle w:val="PlainText"/>
              <w:jc w:val="center"/>
              <w:rPr>
                <w:color w:val="auto"/>
                <w:sz w:val="24"/>
                <w:szCs w:val="24"/>
              </w:rPr>
            </w:pPr>
            <w:r w:rsidRPr="004B2BA6">
              <w:rPr>
                <w:color w:val="auto"/>
                <w:sz w:val="24"/>
                <w:szCs w:val="24"/>
              </w:rPr>
              <w:t>123</w:t>
            </w:r>
          </w:p>
        </w:tc>
        <w:tc>
          <w:tcPr>
            <w:tcW w:w="2650" w:type="dxa"/>
          </w:tcPr>
          <w:p w14:paraId="54F0E3FA" w14:textId="77777777" w:rsidR="00BD11B0" w:rsidRPr="004B2BA6" w:rsidRDefault="00BD11B0" w:rsidP="001578DA">
            <w:pPr>
              <w:pStyle w:val="PlainText"/>
              <w:rPr>
                <w:color w:val="auto"/>
                <w:sz w:val="24"/>
                <w:szCs w:val="24"/>
              </w:rPr>
            </w:pPr>
            <w:r w:rsidRPr="004B2BA6">
              <w:rPr>
                <w:color w:val="auto"/>
                <w:sz w:val="24"/>
                <w:szCs w:val="24"/>
              </w:rPr>
              <w:t>Indian Overseas Bank</w:t>
            </w:r>
          </w:p>
        </w:tc>
        <w:tc>
          <w:tcPr>
            <w:tcW w:w="2030" w:type="dxa"/>
          </w:tcPr>
          <w:p w14:paraId="3866DFF0" w14:textId="77777777" w:rsidR="00BD11B0" w:rsidRPr="004B2BA6" w:rsidRDefault="00BD11B0" w:rsidP="001578DA">
            <w:pPr>
              <w:pStyle w:val="PlainText"/>
              <w:jc w:val="center"/>
              <w:rPr>
                <w:color w:val="auto"/>
                <w:sz w:val="24"/>
                <w:szCs w:val="24"/>
              </w:rPr>
            </w:pPr>
            <w:r w:rsidRPr="004B2BA6">
              <w:rPr>
                <w:color w:val="auto"/>
                <w:sz w:val="24"/>
                <w:szCs w:val="24"/>
              </w:rPr>
              <w:t>2</w:t>
            </w:r>
          </w:p>
        </w:tc>
      </w:tr>
      <w:tr w:rsidR="00BD11B0" w:rsidRPr="004B2BA6" w14:paraId="5D2609CB" w14:textId="77777777" w:rsidTr="001578DA">
        <w:trPr>
          <w:gridAfter w:val="1"/>
          <w:wAfter w:w="8" w:type="dxa"/>
        </w:trPr>
        <w:tc>
          <w:tcPr>
            <w:tcW w:w="2689" w:type="dxa"/>
          </w:tcPr>
          <w:p w14:paraId="55241A24" w14:textId="77777777" w:rsidR="00BD11B0" w:rsidRPr="004B2BA6" w:rsidRDefault="00BD11B0" w:rsidP="001578DA">
            <w:pPr>
              <w:pStyle w:val="PlainText"/>
              <w:rPr>
                <w:color w:val="auto"/>
                <w:sz w:val="24"/>
                <w:szCs w:val="24"/>
              </w:rPr>
            </w:pPr>
            <w:r w:rsidRPr="004B2BA6">
              <w:rPr>
                <w:color w:val="auto"/>
                <w:sz w:val="24"/>
                <w:szCs w:val="24"/>
              </w:rPr>
              <w:t>UCO Bank</w:t>
            </w:r>
          </w:p>
        </w:tc>
        <w:tc>
          <w:tcPr>
            <w:tcW w:w="2126" w:type="dxa"/>
          </w:tcPr>
          <w:p w14:paraId="650BAB98" w14:textId="77777777" w:rsidR="00BD11B0" w:rsidRPr="004B2BA6" w:rsidRDefault="00BD11B0" w:rsidP="001578DA">
            <w:pPr>
              <w:pStyle w:val="PlainText"/>
              <w:jc w:val="center"/>
              <w:rPr>
                <w:color w:val="auto"/>
                <w:sz w:val="24"/>
                <w:szCs w:val="24"/>
              </w:rPr>
            </w:pPr>
            <w:r w:rsidRPr="004B2BA6">
              <w:rPr>
                <w:color w:val="auto"/>
                <w:sz w:val="24"/>
                <w:szCs w:val="24"/>
              </w:rPr>
              <w:t>69</w:t>
            </w:r>
          </w:p>
        </w:tc>
        <w:tc>
          <w:tcPr>
            <w:tcW w:w="2650" w:type="dxa"/>
          </w:tcPr>
          <w:p w14:paraId="0BC2E23B" w14:textId="77777777" w:rsidR="00BD11B0" w:rsidRPr="004B2BA6" w:rsidRDefault="00BD11B0" w:rsidP="001578DA">
            <w:pPr>
              <w:pStyle w:val="PlainText"/>
              <w:rPr>
                <w:color w:val="auto"/>
                <w:sz w:val="24"/>
                <w:szCs w:val="24"/>
              </w:rPr>
            </w:pPr>
            <w:r w:rsidRPr="004B2BA6">
              <w:rPr>
                <w:color w:val="auto"/>
                <w:sz w:val="24"/>
                <w:szCs w:val="24"/>
              </w:rPr>
              <w:t>State Bank of India</w:t>
            </w:r>
          </w:p>
        </w:tc>
        <w:tc>
          <w:tcPr>
            <w:tcW w:w="2030" w:type="dxa"/>
          </w:tcPr>
          <w:p w14:paraId="4E6D9626" w14:textId="77777777" w:rsidR="00BD11B0" w:rsidRPr="004B2BA6" w:rsidRDefault="00BD11B0" w:rsidP="001578DA">
            <w:pPr>
              <w:pStyle w:val="PlainText"/>
              <w:jc w:val="center"/>
              <w:rPr>
                <w:color w:val="auto"/>
                <w:sz w:val="24"/>
                <w:szCs w:val="24"/>
              </w:rPr>
            </w:pPr>
            <w:r w:rsidRPr="004B2BA6">
              <w:rPr>
                <w:color w:val="auto"/>
                <w:sz w:val="24"/>
                <w:szCs w:val="24"/>
              </w:rPr>
              <w:t>273</w:t>
            </w:r>
          </w:p>
        </w:tc>
      </w:tr>
      <w:tr w:rsidR="00BD11B0" w:rsidRPr="004B2BA6" w14:paraId="0C9A9493" w14:textId="77777777" w:rsidTr="001578DA">
        <w:trPr>
          <w:gridAfter w:val="1"/>
          <w:wAfter w:w="8" w:type="dxa"/>
        </w:trPr>
        <w:tc>
          <w:tcPr>
            <w:tcW w:w="2689" w:type="dxa"/>
          </w:tcPr>
          <w:p w14:paraId="1752905B" w14:textId="77777777" w:rsidR="00BD11B0" w:rsidRPr="004B2BA6" w:rsidRDefault="00BD11B0" w:rsidP="001578DA">
            <w:pPr>
              <w:pStyle w:val="PlainText"/>
              <w:rPr>
                <w:color w:val="auto"/>
                <w:sz w:val="24"/>
                <w:szCs w:val="24"/>
              </w:rPr>
            </w:pPr>
            <w:r w:rsidRPr="004B2BA6">
              <w:rPr>
                <w:color w:val="auto"/>
                <w:sz w:val="24"/>
                <w:szCs w:val="24"/>
              </w:rPr>
              <w:t>Bank of Baroda</w:t>
            </w:r>
          </w:p>
        </w:tc>
        <w:tc>
          <w:tcPr>
            <w:tcW w:w="2126" w:type="dxa"/>
          </w:tcPr>
          <w:p w14:paraId="5578C434" w14:textId="77777777" w:rsidR="00BD11B0" w:rsidRPr="004B2BA6" w:rsidRDefault="00BD11B0" w:rsidP="001578DA">
            <w:pPr>
              <w:pStyle w:val="PlainText"/>
              <w:jc w:val="center"/>
              <w:rPr>
                <w:color w:val="auto"/>
                <w:sz w:val="24"/>
                <w:szCs w:val="24"/>
              </w:rPr>
            </w:pPr>
            <w:r w:rsidRPr="004B2BA6">
              <w:rPr>
                <w:color w:val="auto"/>
                <w:sz w:val="24"/>
                <w:szCs w:val="24"/>
              </w:rPr>
              <w:t>15</w:t>
            </w:r>
          </w:p>
        </w:tc>
        <w:tc>
          <w:tcPr>
            <w:tcW w:w="2650" w:type="dxa"/>
          </w:tcPr>
          <w:p w14:paraId="150BF43B" w14:textId="77777777" w:rsidR="00BD11B0" w:rsidRPr="004B2BA6" w:rsidRDefault="00BD11B0" w:rsidP="001578DA">
            <w:pPr>
              <w:pStyle w:val="PlainText"/>
              <w:rPr>
                <w:color w:val="auto"/>
                <w:sz w:val="24"/>
                <w:szCs w:val="24"/>
              </w:rPr>
            </w:pPr>
            <w:r w:rsidRPr="004B2BA6">
              <w:rPr>
                <w:color w:val="auto"/>
                <w:sz w:val="24"/>
                <w:szCs w:val="24"/>
              </w:rPr>
              <w:t>Union Bank of India</w:t>
            </w:r>
          </w:p>
        </w:tc>
        <w:tc>
          <w:tcPr>
            <w:tcW w:w="2030" w:type="dxa"/>
          </w:tcPr>
          <w:p w14:paraId="06A54026" w14:textId="77777777" w:rsidR="00BD11B0" w:rsidRPr="004B2BA6" w:rsidRDefault="00BD11B0" w:rsidP="001578DA">
            <w:pPr>
              <w:pStyle w:val="PlainText"/>
              <w:jc w:val="center"/>
              <w:rPr>
                <w:color w:val="auto"/>
                <w:sz w:val="24"/>
                <w:szCs w:val="24"/>
              </w:rPr>
            </w:pPr>
            <w:r w:rsidRPr="004B2BA6">
              <w:rPr>
                <w:color w:val="auto"/>
                <w:sz w:val="24"/>
                <w:szCs w:val="24"/>
              </w:rPr>
              <w:t>20</w:t>
            </w:r>
          </w:p>
        </w:tc>
      </w:tr>
      <w:tr w:rsidR="00BD11B0" w:rsidRPr="004B2BA6" w14:paraId="27C39087" w14:textId="77777777" w:rsidTr="001578DA">
        <w:trPr>
          <w:gridAfter w:val="1"/>
          <w:wAfter w:w="8" w:type="dxa"/>
        </w:trPr>
        <w:tc>
          <w:tcPr>
            <w:tcW w:w="2689" w:type="dxa"/>
          </w:tcPr>
          <w:p w14:paraId="214289AC" w14:textId="77777777" w:rsidR="00BD11B0" w:rsidRPr="004B2BA6" w:rsidRDefault="00BD11B0" w:rsidP="001578DA">
            <w:pPr>
              <w:pStyle w:val="PlainText"/>
              <w:rPr>
                <w:color w:val="auto"/>
                <w:sz w:val="24"/>
                <w:szCs w:val="24"/>
              </w:rPr>
            </w:pPr>
            <w:r w:rsidRPr="004B2BA6">
              <w:rPr>
                <w:color w:val="auto"/>
                <w:sz w:val="24"/>
                <w:szCs w:val="24"/>
              </w:rPr>
              <w:t>Bank of Maharashtra</w:t>
            </w:r>
          </w:p>
        </w:tc>
        <w:tc>
          <w:tcPr>
            <w:tcW w:w="2126" w:type="dxa"/>
          </w:tcPr>
          <w:p w14:paraId="10A83CCA" w14:textId="77777777" w:rsidR="00BD11B0" w:rsidRPr="004B2BA6" w:rsidRDefault="00BD11B0" w:rsidP="001578DA">
            <w:pPr>
              <w:pStyle w:val="PlainText"/>
              <w:jc w:val="center"/>
              <w:rPr>
                <w:color w:val="auto"/>
                <w:sz w:val="24"/>
                <w:szCs w:val="24"/>
              </w:rPr>
            </w:pPr>
            <w:r w:rsidRPr="004B2BA6">
              <w:rPr>
                <w:color w:val="auto"/>
                <w:sz w:val="24"/>
                <w:szCs w:val="24"/>
              </w:rPr>
              <w:t>1</w:t>
            </w:r>
          </w:p>
        </w:tc>
        <w:tc>
          <w:tcPr>
            <w:tcW w:w="2650" w:type="dxa"/>
          </w:tcPr>
          <w:p w14:paraId="2130D8CB" w14:textId="77777777" w:rsidR="00BD11B0" w:rsidRPr="004B2BA6" w:rsidRDefault="00BD11B0" w:rsidP="001578DA">
            <w:pPr>
              <w:pStyle w:val="PlainText"/>
              <w:rPr>
                <w:color w:val="auto"/>
                <w:sz w:val="24"/>
                <w:szCs w:val="24"/>
              </w:rPr>
            </w:pPr>
            <w:r w:rsidRPr="004B2BA6">
              <w:rPr>
                <w:color w:val="auto"/>
                <w:sz w:val="24"/>
                <w:szCs w:val="24"/>
              </w:rPr>
              <w:t>IDBI Bank Ltd.</w:t>
            </w:r>
          </w:p>
        </w:tc>
        <w:tc>
          <w:tcPr>
            <w:tcW w:w="2030" w:type="dxa"/>
          </w:tcPr>
          <w:p w14:paraId="69F99B31" w14:textId="77777777" w:rsidR="00BD11B0" w:rsidRPr="004B2BA6" w:rsidRDefault="00BD11B0" w:rsidP="001578DA">
            <w:pPr>
              <w:pStyle w:val="PlainText"/>
              <w:jc w:val="center"/>
              <w:rPr>
                <w:color w:val="auto"/>
                <w:sz w:val="24"/>
                <w:szCs w:val="24"/>
              </w:rPr>
            </w:pPr>
            <w:r w:rsidRPr="004B2BA6">
              <w:rPr>
                <w:color w:val="auto"/>
                <w:sz w:val="24"/>
                <w:szCs w:val="24"/>
              </w:rPr>
              <w:t>3</w:t>
            </w:r>
          </w:p>
        </w:tc>
      </w:tr>
      <w:tr w:rsidR="00BD11B0" w:rsidRPr="004B2BA6" w14:paraId="47F9E4FF" w14:textId="77777777" w:rsidTr="001578DA">
        <w:trPr>
          <w:gridAfter w:val="1"/>
          <w:wAfter w:w="8" w:type="dxa"/>
        </w:trPr>
        <w:tc>
          <w:tcPr>
            <w:tcW w:w="2689" w:type="dxa"/>
          </w:tcPr>
          <w:p w14:paraId="148C49D6" w14:textId="77777777" w:rsidR="00BD11B0" w:rsidRPr="004B2BA6" w:rsidRDefault="00BD11B0" w:rsidP="001578DA">
            <w:pPr>
              <w:pStyle w:val="PlainText"/>
              <w:rPr>
                <w:color w:val="auto"/>
                <w:sz w:val="24"/>
                <w:szCs w:val="24"/>
              </w:rPr>
            </w:pPr>
            <w:r w:rsidRPr="004B2BA6">
              <w:rPr>
                <w:color w:val="auto"/>
                <w:sz w:val="24"/>
                <w:szCs w:val="24"/>
              </w:rPr>
              <w:t>Canara Bank</w:t>
            </w:r>
          </w:p>
        </w:tc>
        <w:tc>
          <w:tcPr>
            <w:tcW w:w="2126" w:type="dxa"/>
          </w:tcPr>
          <w:p w14:paraId="64F95275" w14:textId="77777777" w:rsidR="00BD11B0" w:rsidRPr="004B2BA6" w:rsidRDefault="00BD11B0" w:rsidP="001578DA">
            <w:pPr>
              <w:pStyle w:val="PlainText"/>
              <w:jc w:val="center"/>
              <w:rPr>
                <w:color w:val="auto"/>
                <w:sz w:val="24"/>
                <w:szCs w:val="24"/>
              </w:rPr>
            </w:pPr>
            <w:r w:rsidRPr="004B2BA6">
              <w:rPr>
                <w:color w:val="auto"/>
                <w:sz w:val="24"/>
                <w:szCs w:val="24"/>
              </w:rPr>
              <w:t>40</w:t>
            </w:r>
          </w:p>
        </w:tc>
        <w:tc>
          <w:tcPr>
            <w:tcW w:w="2650" w:type="dxa"/>
          </w:tcPr>
          <w:p w14:paraId="4BDD49CA" w14:textId="77777777" w:rsidR="00BD11B0" w:rsidRPr="004B2BA6" w:rsidRDefault="00BD11B0" w:rsidP="001578DA">
            <w:pPr>
              <w:pStyle w:val="PlainText"/>
              <w:rPr>
                <w:color w:val="auto"/>
                <w:sz w:val="24"/>
                <w:szCs w:val="24"/>
              </w:rPr>
            </w:pPr>
            <w:r w:rsidRPr="004B2BA6">
              <w:rPr>
                <w:color w:val="auto"/>
                <w:sz w:val="24"/>
                <w:szCs w:val="24"/>
              </w:rPr>
              <w:t>ICICI Bank</w:t>
            </w:r>
          </w:p>
        </w:tc>
        <w:tc>
          <w:tcPr>
            <w:tcW w:w="2030" w:type="dxa"/>
          </w:tcPr>
          <w:p w14:paraId="0364AAD2" w14:textId="77777777" w:rsidR="00BD11B0" w:rsidRPr="004B2BA6" w:rsidRDefault="00BD11B0" w:rsidP="001578DA">
            <w:pPr>
              <w:pStyle w:val="PlainText"/>
              <w:jc w:val="center"/>
              <w:rPr>
                <w:color w:val="auto"/>
                <w:sz w:val="24"/>
                <w:szCs w:val="24"/>
              </w:rPr>
            </w:pPr>
            <w:r w:rsidRPr="004B2BA6">
              <w:rPr>
                <w:color w:val="auto"/>
                <w:sz w:val="24"/>
                <w:szCs w:val="24"/>
              </w:rPr>
              <w:t>2</w:t>
            </w:r>
          </w:p>
        </w:tc>
      </w:tr>
      <w:tr w:rsidR="00BD11B0" w:rsidRPr="004B2BA6" w14:paraId="52D46F67" w14:textId="77777777" w:rsidTr="001578DA">
        <w:trPr>
          <w:gridAfter w:val="1"/>
          <w:wAfter w:w="8" w:type="dxa"/>
        </w:trPr>
        <w:tc>
          <w:tcPr>
            <w:tcW w:w="2689" w:type="dxa"/>
          </w:tcPr>
          <w:p w14:paraId="58D2F901" w14:textId="77777777" w:rsidR="00BD11B0" w:rsidRPr="004B2BA6" w:rsidRDefault="00BD11B0" w:rsidP="001578DA">
            <w:pPr>
              <w:pStyle w:val="PlainText"/>
              <w:rPr>
                <w:color w:val="auto"/>
                <w:sz w:val="24"/>
                <w:szCs w:val="24"/>
              </w:rPr>
            </w:pPr>
            <w:r w:rsidRPr="004B2BA6">
              <w:rPr>
                <w:color w:val="auto"/>
                <w:sz w:val="24"/>
                <w:szCs w:val="24"/>
              </w:rPr>
              <w:t xml:space="preserve">Punjab </w:t>
            </w:r>
            <w:proofErr w:type="spellStart"/>
            <w:r w:rsidRPr="004B2BA6">
              <w:rPr>
                <w:color w:val="auto"/>
                <w:sz w:val="24"/>
                <w:szCs w:val="24"/>
              </w:rPr>
              <w:t>Gramin</w:t>
            </w:r>
            <w:proofErr w:type="spellEnd"/>
            <w:r w:rsidRPr="004B2BA6">
              <w:rPr>
                <w:color w:val="auto"/>
                <w:sz w:val="24"/>
                <w:szCs w:val="24"/>
              </w:rPr>
              <w:t xml:space="preserve"> Bank</w:t>
            </w:r>
          </w:p>
        </w:tc>
        <w:tc>
          <w:tcPr>
            <w:tcW w:w="2126" w:type="dxa"/>
          </w:tcPr>
          <w:p w14:paraId="30A78A8F" w14:textId="77777777" w:rsidR="00BD11B0" w:rsidRPr="004B2BA6" w:rsidRDefault="00BD11B0" w:rsidP="001578DA">
            <w:pPr>
              <w:pStyle w:val="PlainText"/>
              <w:jc w:val="center"/>
              <w:rPr>
                <w:color w:val="auto"/>
                <w:sz w:val="24"/>
                <w:szCs w:val="24"/>
              </w:rPr>
            </w:pPr>
            <w:r w:rsidRPr="004B2BA6">
              <w:rPr>
                <w:color w:val="auto"/>
                <w:sz w:val="24"/>
                <w:szCs w:val="24"/>
              </w:rPr>
              <w:t>79</w:t>
            </w:r>
          </w:p>
        </w:tc>
        <w:tc>
          <w:tcPr>
            <w:tcW w:w="2650" w:type="dxa"/>
          </w:tcPr>
          <w:p w14:paraId="267B58B5" w14:textId="77777777" w:rsidR="00BD11B0" w:rsidRPr="004B2BA6" w:rsidRDefault="00BD11B0" w:rsidP="001578DA">
            <w:pPr>
              <w:pStyle w:val="PlainText"/>
              <w:rPr>
                <w:color w:val="auto"/>
                <w:sz w:val="24"/>
                <w:szCs w:val="24"/>
              </w:rPr>
            </w:pPr>
            <w:r w:rsidRPr="004B2BA6">
              <w:rPr>
                <w:color w:val="auto"/>
                <w:sz w:val="24"/>
                <w:szCs w:val="24"/>
              </w:rPr>
              <w:t>HDFC Bank</w:t>
            </w:r>
          </w:p>
        </w:tc>
        <w:tc>
          <w:tcPr>
            <w:tcW w:w="2030" w:type="dxa"/>
          </w:tcPr>
          <w:p w14:paraId="6506D98A" w14:textId="77777777" w:rsidR="00BD11B0" w:rsidRPr="004B2BA6" w:rsidRDefault="00BD11B0" w:rsidP="001578DA">
            <w:pPr>
              <w:pStyle w:val="PlainText"/>
              <w:jc w:val="center"/>
              <w:rPr>
                <w:color w:val="auto"/>
                <w:sz w:val="24"/>
                <w:szCs w:val="24"/>
              </w:rPr>
            </w:pPr>
            <w:r w:rsidRPr="004B2BA6">
              <w:rPr>
                <w:color w:val="auto"/>
                <w:sz w:val="24"/>
                <w:szCs w:val="24"/>
              </w:rPr>
              <w:t>32</w:t>
            </w:r>
          </w:p>
        </w:tc>
      </w:tr>
      <w:tr w:rsidR="00BD11B0" w:rsidRPr="004B2BA6" w14:paraId="7CBF2E81" w14:textId="77777777" w:rsidTr="001578DA">
        <w:trPr>
          <w:gridAfter w:val="1"/>
          <w:wAfter w:w="8" w:type="dxa"/>
        </w:trPr>
        <w:tc>
          <w:tcPr>
            <w:tcW w:w="2689" w:type="dxa"/>
          </w:tcPr>
          <w:p w14:paraId="3AC2AE51" w14:textId="77777777" w:rsidR="00BD11B0" w:rsidRPr="004B2BA6" w:rsidRDefault="00BD11B0" w:rsidP="001578DA">
            <w:pPr>
              <w:pStyle w:val="PlainText"/>
              <w:rPr>
                <w:color w:val="auto"/>
                <w:sz w:val="24"/>
                <w:szCs w:val="24"/>
              </w:rPr>
            </w:pPr>
            <w:r w:rsidRPr="004B2BA6">
              <w:rPr>
                <w:color w:val="auto"/>
                <w:sz w:val="24"/>
                <w:szCs w:val="24"/>
              </w:rPr>
              <w:t>Pb. State Co-op. Bank</w:t>
            </w:r>
          </w:p>
        </w:tc>
        <w:tc>
          <w:tcPr>
            <w:tcW w:w="2126" w:type="dxa"/>
          </w:tcPr>
          <w:p w14:paraId="59A6227B" w14:textId="77777777" w:rsidR="00BD11B0" w:rsidRPr="004B2BA6" w:rsidRDefault="00BD11B0" w:rsidP="001578DA">
            <w:pPr>
              <w:pStyle w:val="PlainText"/>
              <w:jc w:val="center"/>
              <w:rPr>
                <w:color w:val="auto"/>
                <w:sz w:val="24"/>
                <w:szCs w:val="24"/>
              </w:rPr>
            </w:pPr>
            <w:r w:rsidRPr="004B2BA6">
              <w:rPr>
                <w:color w:val="auto"/>
                <w:sz w:val="24"/>
                <w:szCs w:val="24"/>
              </w:rPr>
              <w:t>6</w:t>
            </w:r>
          </w:p>
        </w:tc>
        <w:tc>
          <w:tcPr>
            <w:tcW w:w="2650" w:type="dxa"/>
          </w:tcPr>
          <w:p w14:paraId="5585A658" w14:textId="77777777" w:rsidR="00BD11B0" w:rsidRPr="004B2BA6" w:rsidRDefault="00BD11B0" w:rsidP="001578DA">
            <w:pPr>
              <w:pStyle w:val="PlainText"/>
              <w:rPr>
                <w:color w:val="auto"/>
                <w:sz w:val="24"/>
                <w:szCs w:val="24"/>
              </w:rPr>
            </w:pPr>
            <w:r w:rsidRPr="004B2BA6">
              <w:rPr>
                <w:color w:val="auto"/>
                <w:sz w:val="24"/>
                <w:szCs w:val="24"/>
              </w:rPr>
              <w:t>Axis Bank</w:t>
            </w:r>
          </w:p>
        </w:tc>
        <w:tc>
          <w:tcPr>
            <w:tcW w:w="2030" w:type="dxa"/>
          </w:tcPr>
          <w:p w14:paraId="034B59C3" w14:textId="77777777" w:rsidR="00BD11B0" w:rsidRPr="004B2BA6" w:rsidRDefault="00BD11B0" w:rsidP="001578DA">
            <w:pPr>
              <w:pStyle w:val="PlainText"/>
              <w:jc w:val="center"/>
              <w:rPr>
                <w:color w:val="auto"/>
                <w:sz w:val="24"/>
                <w:szCs w:val="24"/>
              </w:rPr>
            </w:pPr>
            <w:r w:rsidRPr="004B2BA6">
              <w:rPr>
                <w:color w:val="auto"/>
                <w:sz w:val="24"/>
                <w:szCs w:val="24"/>
              </w:rPr>
              <w:t>7</w:t>
            </w:r>
          </w:p>
        </w:tc>
      </w:tr>
      <w:tr w:rsidR="00BD11B0" w:rsidRPr="004B2BA6" w14:paraId="3CB17DBA" w14:textId="77777777" w:rsidTr="001578DA">
        <w:trPr>
          <w:gridAfter w:val="1"/>
          <w:wAfter w:w="8" w:type="dxa"/>
        </w:trPr>
        <w:tc>
          <w:tcPr>
            <w:tcW w:w="2689" w:type="dxa"/>
          </w:tcPr>
          <w:p w14:paraId="4D68128F" w14:textId="77777777" w:rsidR="00BD11B0" w:rsidRPr="004B2BA6" w:rsidRDefault="00BD11B0" w:rsidP="001578DA">
            <w:pPr>
              <w:pStyle w:val="PlainText"/>
              <w:rPr>
                <w:color w:val="auto"/>
                <w:sz w:val="24"/>
                <w:szCs w:val="24"/>
              </w:rPr>
            </w:pPr>
            <w:r w:rsidRPr="004B2BA6">
              <w:rPr>
                <w:color w:val="auto"/>
                <w:sz w:val="24"/>
                <w:szCs w:val="24"/>
              </w:rPr>
              <w:t xml:space="preserve">Central </w:t>
            </w:r>
            <w:proofErr w:type="spellStart"/>
            <w:r w:rsidRPr="004B2BA6">
              <w:rPr>
                <w:color w:val="auto"/>
                <w:sz w:val="24"/>
                <w:szCs w:val="24"/>
              </w:rPr>
              <w:t>Bankof</w:t>
            </w:r>
            <w:proofErr w:type="spellEnd"/>
            <w:r w:rsidRPr="004B2BA6">
              <w:rPr>
                <w:color w:val="auto"/>
                <w:sz w:val="24"/>
                <w:szCs w:val="24"/>
              </w:rPr>
              <w:t xml:space="preserve"> India</w:t>
            </w:r>
          </w:p>
        </w:tc>
        <w:tc>
          <w:tcPr>
            <w:tcW w:w="2126" w:type="dxa"/>
          </w:tcPr>
          <w:p w14:paraId="2C9CE6EB" w14:textId="77777777" w:rsidR="00BD11B0" w:rsidRPr="004B2BA6" w:rsidRDefault="00BD11B0" w:rsidP="001578DA">
            <w:pPr>
              <w:pStyle w:val="PlainText"/>
              <w:jc w:val="center"/>
              <w:rPr>
                <w:color w:val="auto"/>
                <w:sz w:val="24"/>
                <w:szCs w:val="24"/>
              </w:rPr>
            </w:pPr>
            <w:r w:rsidRPr="004B2BA6">
              <w:rPr>
                <w:color w:val="auto"/>
                <w:sz w:val="24"/>
                <w:szCs w:val="24"/>
              </w:rPr>
              <w:t>13</w:t>
            </w:r>
          </w:p>
        </w:tc>
        <w:tc>
          <w:tcPr>
            <w:tcW w:w="2650" w:type="dxa"/>
          </w:tcPr>
          <w:p w14:paraId="1A539F96" w14:textId="77777777" w:rsidR="00BD11B0" w:rsidRPr="004B2BA6" w:rsidRDefault="00BD11B0" w:rsidP="001578DA">
            <w:pPr>
              <w:pStyle w:val="PlainText"/>
              <w:rPr>
                <w:color w:val="auto"/>
                <w:sz w:val="24"/>
                <w:szCs w:val="24"/>
              </w:rPr>
            </w:pPr>
            <w:r w:rsidRPr="004B2BA6">
              <w:rPr>
                <w:color w:val="auto"/>
                <w:sz w:val="24"/>
                <w:szCs w:val="24"/>
              </w:rPr>
              <w:t>Bandhan Bank</w:t>
            </w:r>
          </w:p>
        </w:tc>
        <w:tc>
          <w:tcPr>
            <w:tcW w:w="2030" w:type="dxa"/>
          </w:tcPr>
          <w:p w14:paraId="151E0BA5" w14:textId="77777777" w:rsidR="00BD11B0" w:rsidRPr="004B2BA6" w:rsidRDefault="00BD11B0" w:rsidP="001578DA">
            <w:pPr>
              <w:pStyle w:val="PlainText"/>
              <w:jc w:val="center"/>
              <w:rPr>
                <w:color w:val="auto"/>
                <w:sz w:val="24"/>
                <w:szCs w:val="24"/>
              </w:rPr>
            </w:pPr>
            <w:r w:rsidRPr="004B2BA6">
              <w:rPr>
                <w:color w:val="auto"/>
                <w:sz w:val="24"/>
                <w:szCs w:val="24"/>
              </w:rPr>
              <w:t>1</w:t>
            </w:r>
          </w:p>
        </w:tc>
      </w:tr>
      <w:tr w:rsidR="00BD11B0" w:rsidRPr="004B2BA6" w14:paraId="0B670E92" w14:textId="77777777" w:rsidTr="001578DA">
        <w:trPr>
          <w:gridAfter w:val="1"/>
          <w:wAfter w:w="8" w:type="dxa"/>
        </w:trPr>
        <w:tc>
          <w:tcPr>
            <w:tcW w:w="2689" w:type="dxa"/>
          </w:tcPr>
          <w:p w14:paraId="003118AC" w14:textId="77777777" w:rsidR="00BD11B0" w:rsidRPr="004B2BA6" w:rsidRDefault="00BD11B0" w:rsidP="001578DA">
            <w:pPr>
              <w:pStyle w:val="PlainText"/>
              <w:rPr>
                <w:color w:val="auto"/>
                <w:sz w:val="24"/>
                <w:szCs w:val="24"/>
              </w:rPr>
            </w:pPr>
            <w:r w:rsidRPr="004B2BA6">
              <w:rPr>
                <w:color w:val="auto"/>
                <w:sz w:val="24"/>
                <w:szCs w:val="24"/>
              </w:rPr>
              <w:t>Bank of India</w:t>
            </w:r>
          </w:p>
        </w:tc>
        <w:tc>
          <w:tcPr>
            <w:tcW w:w="2126" w:type="dxa"/>
          </w:tcPr>
          <w:p w14:paraId="768C38A0" w14:textId="77777777" w:rsidR="00BD11B0" w:rsidRPr="004B2BA6" w:rsidRDefault="00BD11B0" w:rsidP="001578DA">
            <w:pPr>
              <w:pStyle w:val="PlainText"/>
              <w:jc w:val="center"/>
              <w:rPr>
                <w:color w:val="auto"/>
                <w:sz w:val="24"/>
                <w:szCs w:val="24"/>
              </w:rPr>
            </w:pPr>
            <w:r w:rsidRPr="004B2BA6">
              <w:rPr>
                <w:color w:val="auto"/>
                <w:sz w:val="24"/>
                <w:szCs w:val="24"/>
              </w:rPr>
              <w:t>40</w:t>
            </w:r>
          </w:p>
        </w:tc>
        <w:tc>
          <w:tcPr>
            <w:tcW w:w="2650" w:type="dxa"/>
          </w:tcPr>
          <w:p w14:paraId="7C655087" w14:textId="77777777" w:rsidR="00BD11B0" w:rsidRPr="004B2BA6" w:rsidRDefault="00BD11B0" w:rsidP="001578DA">
            <w:pPr>
              <w:pStyle w:val="PlainText"/>
              <w:rPr>
                <w:color w:val="auto"/>
                <w:sz w:val="24"/>
                <w:szCs w:val="24"/>
              </w:rPr>
            </w:pPr>
            <w:r w:rsidRPr="004B2BA6">
              <w:rPr>
                <w:color w:val="auto"/>
                <w:sz w:val="24"/>
                <w:szCs w:val="24"/>
              </w:rPr>
              <w:t>Catholic Syrian Bank</w:t>
            </w:r>
          </w:p>
        </w:tc>
        <w:tc>
          <w:tcPr>
            <w:tcW w:w="2030" w:type="dxa"/>
          </w:tcPr>
          <w:p w14:paraId="55CF43C0" w14:textId="77777777" w:rsidR="00BD11B0" w:rsidRPr="004B2BA6" w:rsidRDefault="00BD11B0" w:rsidP="001578DA">
            <w:pPr>
              <w:pStyle w:val="PlainText"/>
              <w:jc w:val="center"/>
              <w:rPr>
                <w:color w:val="auto"/>
                <w:sz w:val="24"/>
                <w:szCs w:val="24"/>
              </w:rPr>
            </w:pPr>
            <w:r w:rsidRPr="004B2BA6">
              <w:rPr>
                <w:color w:val="auto"/>
                <w:sz w:val="24"/>
                <w:szCs w:val="24"/>
              </w:rPr>
              <w:t>1</w:t>
            </w:r>
          </w:p>
        </w:tc>
      </w:tr>
      <w:tr w:rsidR="00BD11B0" w:rsidRPr="004B2BA6" w14:paraId="7A3AC4EE" w14:textId="77777777" w:rsidTr="001578DA">
        <w:trPr>
          <w:gridAfter w:val="1"/>
          <w:wAfter w:w="8" w:type="dxa"/>
        </w:trPr>
        <w:tc>
          <w:tcPr>
            <w:tcW w:w="2689" w:type="dxa"/>
          </w:tcPr>
          <w:p w14:paraId="0BA6A726" w14:textId="77777777" w:rsidR="00BD11B0" w:rsidRPr="004B2BA6" w:rsidRDefault="00BD11B0" w:rsidP="001578DA">
            <w:pPr>
              <w:pStyle w:val="PlainText"/>
              <w:rPr>
                <w:color w:val="auto"/>
                <w:sz w:val="24"/>
                <w:szCs w:val="24"/>
              </w:rPr>
            </w:pPr>
            <w:r w:rsidRPr="004B2BA6">
              <w:rPr>
                <w:color w:val="auto"/>
                <w:sz w:val="24"/>
                <w:szCs w:val="24"/>
              </w:rPr>
              <w:t>Indian Bank</w:t>
            </w:r>
          </w:p>
        </w:tc>
        <w:tc>
          <w:tcPr>
            <w:tcW w:w="2126" w:type="dxa"/>
          </w:tcPr>
          <w:p w14:paraId="13670173" w14:textId="77777777" w:rsidR="00BD11B0" w:rsidRPr="004B2BA6" w:rsidRDefault="00BD11B0" w:rsidP="001578DA">
            <w:pPr>
              <w:pStyle w:val="PlainText"/>
              <w:jc w:val="center"/>
              <w:rPr>
                <w:color w:val="auto"/>
                <w:sz w:val="24"/>
                <w:szCs w:val="24"/>
              </w:rPr>
            </w:pPr>
            <w:r w:rsidRPr="004B2BA6">
              <w:rPr>
                <w:color w:val="auto"/>
                <w:sz w:val="24"/>
                <w:szCs w:val="24"/>
              </w:rPr>
              <w:t>39</w:t>
            </w:r>
          </w:p>
        </w:tc>
        <w:tc>
          <w:tcPr>
            <w:tcW w:w="2650" w:type="dxa"/>
          </w:tcPr>
          <w:p w14:paraId="71AF456F" w14:textId="77777777" w:rsidR="00BD11B0" w:rsidRPr="004B2BA6" w:rsidRDefault="00BD11B0" w:rsidP="001578DA">
            <w:pPr>
              <w:pStyle w:val="PlainText"/>
              <w:rPr>
                <w:color w:val="auto"/>
                <w:sz w:val="24"/>
                <w:szCs w:val="24"/>
              </w:rPr>
            </w:pPr>
          </w:p>
        </w:tc>
        <w:tc>
          <w:tcPr>
            <w:tcW w:w="2030" w:type="dxa"/>
          </w:tcPr>
          <w:p w14:paraId="6C07970D" w14:textId="77777777" w:rsidR="00BD11B0" w:rsidRPr="004B2BA6" w:rsidRDefault="00BD11B0" w:rsidP="001578DA">
            <w:pPr>
              <w:pStyle w:val="PlainText"/>
              <w:jc w:val="center"/>
              <w:rPr>
                <w:color w:val="auto"/>
                <w:sz w:val="24"/>
                <w:szCs w:val="24"/>
              </w:rPr>
            </w:pPr>
          </w:p>
        </w:tc>
      </w:tr>
      <w:tr w:rsidR="00BD11B0" w:rsidRPr="004B2BA6" w14:paraId="630F1AA8" w14:textId="77777777" w:rsidTr="001578DA">
        <w:tc>
          <w:tcPr>
            <w:tcW w:w="7465" w:type="dxa"/>
            <w:gridSpan w:val="3"/>
          </w:tcPr>
          <w:p w14:paraId="3BA1DE5D" w14:textId="77777777" w:rsidR="00BD11B0" w:rsidRPr="004B2BA6" w:rsidRDefault="00BD11B0" w:rsidP="001578DA">
            <w:pPr>
              <w:pStyle w:val="PlainText"/>
              <w:spacing w:after="120"/>
              <w:rPr>
                <w:b/>
                <w:color w:val="auto"/>
                <w:sz w:val="24"/>
                <w:szCs w:val="24"/>
              </w:rPr>
            </w:pPr>
            <w:r w:rsidRPr="004B2BA6">
              <w:rPr>
                <w:b/>
                <w:color w:val="auto"/>
                <w:sz w:val="24"/>
                <w:szCs w:val="24"/>
              </w:rPr>
              <w:t>TOTAL</w:t>
            </w:r>
          </w:p>
        </w:tc>
        <w:tc>
          <w:tcPr>
            <w:tcW w:w="2038" w:type="dxa"/>
            <w:gridSpan w:val="2"/>
          </w:tcPr>
          <w:p w14:paraId="4BDC7206"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967</w:t>
            </w:r>
          </w:p>
        </w:tc>
      </w:tr>
    </w:tbl>
    <w:p w14:paraId="557E8E00" w14:textId="77777777" w:rsidR="00BD11B0" w:rsidRPr="004B2BA6" w:rsidRDefault="00BD11B0" w:rsidP="00BD11B0">
      <w:pPr>
        <w:pStyle w:val="PlainText"/>
        <w:spacing w:after="120"/>
        <w:rPr>
          <w:color w:val="auto"/>
        </w:rPr>
      </w:pPr>
    </w:p>
    <w:p w14:paraId="731A7036" w14:textId="77777777" w:rsidR="00BD11B0" w:rsidRPr="004B2BA6" w:rsidRDefault="00BD11B0" w:rsidP="00BD11B0">
      <w:pPr>
        <w:pStyle w:val="PlainText"/>
        <w:spacing w:after="120"/>
        <w:rPr>
          <w:color w:val="auto"/>
        </w:rPr>
      </w:pPr>
      <w:r w:rsidRPr="004B2BA6">
        <w:rPr>
          <w:color w:val="auto"/>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BD11B0" w:rsidRPr="004B2BA6" w14:paraId="5F6501C8" w14:textId="77777777" w:rsidTr="001578DA">
        <w:tc>
          <w:tcPr>
            <w:tcW w:w="2898" w:type="dxa"/>
          </w:tcPr>
          <w:p w14:paraId="584FBC21"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Name of the District</w:t>
            </w:r>
          </w:p>
        </w:tc>
        <w:tc>
          <w:tcPr>
            <w:tcW w:w="2070" w:type="dxa"/>
          </w:tcPr>
          <w:p w14:paraId="05F12937"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No. of Pending Applications</w:t>
            </w:r>
          </w:p>
        </w:tc>
        <w:tc>
          <w:tcPr>
            <w:tcW w:w="2610" w:type="dxa"/>
          </w:tcPr>
          <w:p w14:paraId="0FC6D3B0"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Name of the District</w:t>
            </w:r>
          </w:p>
        </w:tc>
        <w:tc>
          <w:tcPr>
            <w:tcW w:w="2070" w:type="dxa"/>
          </w:tcPr>
          <w:p w14:paraId="59B3BCF6"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No. of Pending Applications</w:t>
            </w:r>
          </w:p>
        </w:tc>
      </w:tr>
      <w:tr w:rsidR="00BD11B0" w:rsidRPr="004B2BA6" w14:paraId="1FA9E1DA" w14:textId="77777777" w:rsidTr="001578DA">
        <w:tc>
          <w:tcPr>
            <w:tcW w:w="2898" w:type="dxa"/>
          </w:tcPr>
          <w:p w14:paraId="41023C62" w14:textId="77777777" w:rsidR="00BD11B0" w:rsidRPr="004B2BA6" w:rsidRDefault="00BD11B0" w:rsidP="001578DA">
            <w:pPr>
              <w:pStyle w:val="PlainText"/>
              <w:rPr>
                <w:color w:val="auto"/>
                <w:sz w:val="24"/>
                <w:szCs w:val="24"/>
              </w:rPr>
            </w:pPr>
            <w:proofErr w:type="spellStart"/>
            <w:r w:rsidRPr="004B2BA6">
              <w:rPr>
                <w:color w:val="auto"/>
                <w:sz w:val="24"/>
                <w:szCs w:val="24"/>
              </w:rPr>
              <w:t>Barnala</w:t>
            </w:r>
            <w:proofErr w:type="spellEnd"/>
          </w:p>
        </w:tc>
        <w:tc>
          <w:tcPr>
            <w:tcW w:w="2070" w:type="dxa"/>
          </w:tcPr>
          <w:p w14:paraId="0DD35691" w14:textId="77777777" w:rsidR="00BD11B0" w:rsidRPr="004B2BA6" w:rsidRDefault="00BD11B0" w:rsidP="001578DA">
            <w:pPr>
              <w:pStyle w:val="PlainText"/>
              <w:jc w:val="center"/>
              <w:rPr>
                <w:color w:val="auto"/>
                <w:sz w:val="24"/>
                <w:szCs w:val="24"/>
              </w:rPr>
            </w:pPr>
            <w:r w:rsidRPr="004B2BA6">
              <w:rPr>
                <w:color w:val="auto"/>
                <w:sz w:val="24"/>
                <w:szCs w:val="24"/>
              </w:rPr>
              <w:t>146</w:t>
            </w:r>
          </w:p>
        </w:tc>
        <w:tc>
          <w:tcPr>
            <w:tcW w:w="2610" w:type="dxa"/>
          </w:tcPr>
          <w:p w14:paraId="7FACBFC7" w14:textId="77777777" w:rsidR="00BD11B0" w:rsidRPr="004B2BA6" w:rsidRDefault="00BD11B0" w:rsidP="001578DA">
            <w:pPr>
              <w:pStyle w:val="PlainText"/>
              <w:rPr>
                <w:color w:val="auto"/>
                <w:sz w:val="24"/>
                <w:szCs w:val="24"/>
              </w:rPr>
            </w:pPr>
            <w:r w:rsidRPr="004B2BA6">
              <w:rPr>
                <w:color w:val="auto"/>
                <w:sz w:val="24"/>
                <w:szCs w:val="24"/>
              </w:rPr>
              <w:t>Mansa</w:t>
            </w:r>
          </w:p>
        </w:tc>
        <w:tc>
          <w:tcPr>
            <w:tcW w:w="2070" w:type="dxa"/>
          </w:tcPr>
          <w:p w14:paraId="214643F5" w14:textId="77777777" w:rsidR="00BD11B0" w:rsidRPr="004B2BA6" w:rsidRDefault="00BD11B0" w:rsidP="001578DA">
            <w:pPr>
              <w:pStyle w:val="PlainText"/>
              <w:jc w:val="center"/>
              <w:rPr>
                <w:color w:val="auto"/>
                <w:sz w:val="24"/>
                <w:szCs w:val="24"/>
              </w:rPr>
            </w:pPr>
            <w:r w:rsidRPr="004B2BA6">
              <w:rPr>
                <w:color w:val="auto"/>
                <w:sz w:val="24"/>
                <w:szCs w:val="24"/>
              </w:rPr>
              <w:t>41</w:t>
            </w:r>
          </w:p>
        </w:tc>
      </w:tr>
      <w:tr w:rsidR="00BD11B0" w:rsidRPr="004B2BA6" w14:paraId="40C54F75" w14:textId="77777777" w:rsidTr="001578DA">
        <w:tc>
          <w:tcPr>
            <w:tcW w:w="2898" w:type="dxa"/>
          </w:tcPr>
          <w:p w14:paraId="534A257C" w14:textId="77777777" w:rsidR="00BD11B0" w:rsidRPr="004B2BA6" w:rsidRDefault="00BD11B0" w:rsidP="001578DA">
            <w:pPr>
              <w:pStyle w:val="PlainText"/>
              <w:rPr>
                <w:color w:val="auto"/>
                <w:sz w:val="24"/>
                <w:szCs w:val="24"/>
              </w:rPr>
            </w:pPr>
            <w:r w:rsidRPr="004B2BA6">
              <w:rPr>
                <w:color w:val="auto"/>
                <w:sz w:val="24"/>
                <w:szCs w:val="24"/>
              </w:rPr>
              <w:t>Ludhiana</w:t>
            </w:r>
          </w:p>
        </w:tc>
        <w:tc>
          <w:tcPr>
            <w:tcW w:w="2070" w:type="dxa"/>
          </w:tcPr>
          <w:p w14:paraId="5E8CF637" w14:textId="77777777" w:rsidR="00BD11B0" w:rsidRPr="004B2BA6" w:rsidRDefault="00BD11B0" w:rsidP="001578DA">
            <w:pPr>
              <w:pStyle w:val="PlainText"/>
              <w:jc w:val="center"/>
              <w:rPr>
                <w:color w:val="auto"/>
                <w:sz w:val="24"/>
                <w:szCs w:val="24"/>
              </w:rPr>
            </w:pPr>
            <w:r w:rsidRPr="004B2BA6">
              <w:rPr>
                <w:color w:val="auto"/>
                <w:sz w:val="24"/>
                <w:szCs w:val="24"/>
              </w:rPr>
              <w:t>88</w:t>
            </w:r>
          </w:p>
        </w:tc>
        <w:tc>
          <w:tcPr>
            <w:tcW w:w="2610" w:type="dxa"/>
          </w:tcPr>
          <w:p w14:paraId="60CE7299" w14:textId="77777777" w:rsidR="00BD11B0" w:rsidRPr="004B2BA6" w:rsidRDefault="00BD11B0" w:rsidP="001578DA">
            <w:pPr>
              <w:pStyle w:val="PlainText"/>
              <w:rPr>
                <w:color w:val="auto"/>
                <w:sz w:val="24"/>
                <w:szCs w:val="24"/>
              </w:rPr>
            </w:pPr>
            <w:r w:rsidRPr="004B2BA6">
              <w:rPr>
                <w:color w:val="auto"/>
                <w:sz w:val="24"/>
                <w:szCs w:val="24"/>
              </w:rPr>
              <w:t>Moga</w:t>
            </w:r>
          </w:p>
        </w:tc>
        <w:tc>
          <w:tcPr>
            <w:tcW w:w="2070" w:type="dxa"/>
          </w:tcPr>
          <w:p w14:paraId="6B0F3085" w14:textId="77777777" w:rsidR="00BD11B0" w:rsidRPr="004B2BA6" w:rsidRDefault="00BD11B0" w:rsidP="001578DA">
            <w:pPr>
              <w:pStyle w:val="PlainText"/>
              <w:jc w:val="center"/>
              <w:rPr>
                <w:color w:val="auto"/>
                <w:sz w:val="24"/>
                <w:szCs w:val="24"/>
              </w:rPr>
            </w:pPr>
            <w:r w:rsidRPr="004B2BA6">
              <w:rPr>
                <w:color w:val="auto"/>
                <w:sz w:val="24"/>
                <w:szCs w:val="24"/>
              </w:rPr>
              <w:t>97</w:t>
            </w:r>
          </w:p>
        </w:tc>
      </w:tr>
      <w:tr w:rsidR="00BD11B0" w:rsidRPr="004B2BA6" w14:paraId="5A6AFC54" w14:textId="77777777" w:rsidTr="001578DA">
        <w:tc>
          <w:tcPr>
            <w:tcW w:w="2898" w:type="dxa"/>
          </w:tcPr>
          <w:p w14:paraId="6C862021" w14:textId="77777777" w:rsidR="00BD11B0" w:rsidRPr="004B2BA6" w:rsidRDefault="00BD11B0" w:rsidP="001578DA">
            <w:pPr>
              <w:pStyle w:val="PlainText"/>
              <w:rPr>
                <w:color w:val="auto"/>
                <w:sz w:val="24"/>
                <w:szCs w:val="24"/>
              </w:rPr>
            </w:pPr>
            <w:r w:rsidRPr="004B2BA6">
              <w:rPr>
                <w:color w:val="auto"/>
                <w:sz w:val="24"/>
                <w:szCs w:val="24"/>
              </w:rPr>
              <w:t>Faridkot</w:t>
            </w:r>
          </w:p>
        </w:tc>
        <w:tc>
          <w:tcPr>
            <w:tcW w:w="2070" w:type="dxa"/>
          </w:tcPr>
          <w:p w14:paraId="708B9004" w14:textId="77777777" w:rsidR="00BD11B0" w:rsidRPr="004B2BA6" w:rsidRDefault="00BD11B0" w:rsidP="001578DA">
            <w:pPr>
              <w:pStyle w:val="PlainText"/>
              <w:jc w:val="center"/>
              <w:rPr>
                <w:color w:val="auto"/>
                <w:sz w:val="24"/>
                <w:szCs w:val="24"/>
              </w:rPr>
            </w:pPr>
            <w:r w:rsidRPr="004B2BA6">
              <w:rPr>
                <w:color w:val="auto"/>
                <w:sz w:val="24"/>
                <w:szCs w:val="24"/>
              </w:rPr>
              <w:t>78</w:t>
            </w:r>
          </w:p>
        </w:tc>
        <w:tc>
          <w:tcPr>
            <w:tcW w:w="2610" w:type="dxa"/>
          </w:tcPr>
          <w:p w14:paraId="3520D760" w14:textId="77777777" w:rsidR="00BD11B0" w:rsidRPr="004B2BA6" w:rsidRDefault="00BD11B0" w:rsidP="001578DA">
            <w:pPr>
              <w:pStyle w:val="PlainText"/>
              <w:rPr>
                <w:color w:val="auto"/>
                <w:sz w:val="24"/>
                <w:szCs w:val="24"/>
              </w:rPr>
            </w:pPr>
            <w:r w:rsidRPr="004B2BA6">
              <w:rPr>
                <w:color w:val="auto"/>
                <w:sz w:val="24"/>
                <w:szCs w:val="24"/>
              </w:rPr>
              <w:t>Patiala</w:t>
            </w:r>
          </w:p>
        </w:tc>
        <w:tc>
          <w:tcPr>
            <w:tcW w:w="2070" w:type="dxa"/>
          </w:tcPr>
          <w:p w14:paraId="47F34355" w14:textId="77777777" w:rsidR="00BD11B0" w:rsidRPr="004B2BA6" w:rsidRDefault="00BD11B0" w:rsidP="001578DA">
            <w:pPr>
              <w:pStyle w:val="PlainText"/>
              <w:jc w:val="center"/>
              <w:rPr>
                <w:color w:val="auto"/>
                <w:sz w:val="24"/>
                <w:szCs w:val="24"/>
              </w:rPr>
            </w:pPr>
            <w:r w:rsidRPr="004B2BA6">
              <w:rPr>
                <w:color w:val="auto"/>
                <w:sz w:val="24"/>
                <w:szCs w:val="24"/>
              </w:rPr>
              <w:t>72</w:t>
            </w:r>
          </w:p>
        </w:tc>
      </w:tr>
      <w:tr w:rsidR="00BD11B0" w:rsidRPr="004B2BA6" w14:paraId="09E21F1C" w14:textId="77777777" w:rsidTr="001578DA">
        <w:tc>
          <w:tcPr>
            <w:tcW w:w="2898" w:type="dxa"/>
          </w:tcPr>
          <w:p w14:paraId="555F044C" w14:textId="77777777" w:rsidR="00BD11B0" w:rsidRPr="004B2BA6" w:rsidRDefault="00BD11B0" w:rsidP="001578DA">
            <w:pPr>
              <w:pStyle w:val="PlainText"/>
              <w:rPr>
                <w:color w:val="auto"/>
                <w:sz w:val="24"/>
                <w:szCs w:val="24"/>
              </w:rPr>
            </w:pPr>
            <w:r w:rsidRPr="004B2BA6">
              <w:rPr>
                <w:color w:val="auto"/>
                <w:sz w:val="24"/>
                <w:szCs w:val="24"/>
              </w:rPr>
              <w:t>Ferozepur</w:t>
            </w:r>
          </w:p>
        </w:tc>
        <w:tc>
          <w:tcPr>
            <w:tcW w:w="2070" w:type="dxa"/>
          </w:tcPr>
          <w:p w14:paraId="3934B306" w14:textId="77777777" w:rsidR="00BD11B0" w:rsidRPr="004B2BA6" w:rsidRDefault="00BD11B0" w:rsidP="001578DA">
            <w:pPr>
              <w:pStyle w:val="PlainText"/>
              <w:jc w:val="center"/>
              <w:rPr>
                <w:color w:val="auto"/>
                <w:sz w:val="24"/>
                <w:szCs w:val="24"/>
              </w:rPr>
            </w:pPr>
            <w:r w:rsidRPr="004B2BA6">
              <w:rPr>
                <w:color w:val="auto"/>
                <w:sz w:val="24"/>
                <w:szCs w:val="24"/>
              </w:rPr>
              <w:t>15</w:t>
            </w:r>
          </w:p>
        </w:tc>
        <w:tc>
          <w:tcPr>
            <w:tcW w:w="2610" w:type="dxa"/>
          </w:tcPr>
          <w:p w14:paraId="35C4B7BC" w14:textId="77777777" w:rsidR="00BD11B0" w:rsidRPr="004B2BA6" w:rsidRDefault="00BD11B0" w:rsidP="001578DA">
            <w:pPr>
              <w:pStyle w:val="PlainText"/>
              <w:rPr>
                <w:color w:val="auto"/>
                <w:sz w:val="24"/>
                <w:szCs w:val="24"/>
              </w:rPr>
            </w:pPr>
            <w:r w:rsidRPr="004B2BA6">
              <w:rPr>
                <w:color w:val="auto"/>
                <w:sz w:val="24"/>
                <w:szCs w:val="24"/>
              </w:rPr>
              <w:t>Rupnagar</w:t>
            </w:r>
          </w:p>
        </w:tc>
        <w:tc>
          <w:tcPr>
            <w:tcW w:w="2070" w:type="dxa"/>
          </w:tcPr>
          <w:p w14:paraId="56C976DF" w14:textId="77777777" w:rsidR="00BD11B0" w:rsidRPr="004B2BA6" w:rsidRDefault="00BD11B0" w:rsidP="001578DA">
            <w:pPr>
              <w:pStyle w:val="PlainText"/>
              <w:jc w:val="center"/>
              <w:rPr>
                <w:color w:val="auto"/>
                <w:sz w:val="24"/>
                <w:szCs w:val="24"/>
              </w:rPr>
            </w:pPr>
            <w:r w:rsidRPr="004B2BA6">
              <w:rPr>
                <w:color w:val="auto"/>
                <w:sz w:val="24"/>
                <w:szCs w:val="24"/>
              </w:rPr>
              <w:t>70</w:t>
            </w:r>
          </w:p>
        </w:tc>
      </w:tr>
      <w:tr w:rsidR="00BD11B0" w:rsidRPr="004B2BA6" w14:paraId="7B813F93" w14:textId="77777777" w:rsidTr="001578DA">
        <w:tc>
          <w:tcPr>
            <w:tcW w:w="2898" w:type="dxa"/>
          </w:tcPr>
          <w:p w14:paraId="42D01D55" w14:textId="77777777" w:rsidR="00BD11B0" w:rsidRPr="004B2BA6" w:rsidRDefault="00BD11B0" w:rsidP="001578DA">
            <w:pPr>
              <w:pStyle w:val="PlainText"/>
              <w:rPr>
                <w:color w:val="auto"/>
                <w:sz w:val="24"/>
                <w:szCs w:val="24"/>
              </w:rPr>
            </w:pPr>
            <w:r w:rsidRPr="004B2BA6">
              <w:rPr>
                <w:color w:val="auto"/>
                <w:sz w:val="24"/>
                <w:szCs w:val="24"/>
              </w:rPr>
              <w:t>Hoshiarpur</w:t>
            </w:r>
          </w:p>
        </w:tc>
        <w:tc>
          <w:tcPr>
            <w:tcW w:w="2070" w:type="dxa"/>
          </w:tcPr>
          <w:p w14:paraId="45022D81" w14:textId="77777777" w:rsidR="00BD11B0" w:rsidRPr="004B2BA6" w:rsidRDefault="00BD11B0" w:rsidP="001578DA">
            <w:pPr>
              <w:pStyle w:val="PlainText"/>
              <w:jc w:val="center"/>
              <w:rPr>
                <w:color w:val="auto"/>
                <w:sz w:val="24"/>
                <w:szCs w:val="24"/>
              </w:rPr>
            </w:pPr>
            <w:r w:rsidRPr="004B2BA6">
              <w:rPr>
                <w:color w:val="auto"/>
                <w:sz w:val="24"/>
                <w:szCs w:val="24"/>
              </w:rPr>
              <w:t>9</w:t>
            </w:r>
          </w:p>
        </w:tc>
        <w:tc>
          <w:tcPr>
            <w:tcW w:w="2610" w:type="dxa"/>
          </w:tcPr>
          <w:p w14:paraId="7F988FB7" w14:textId="77777777" w:rsidR="00BD11B0" w:rsidRPr="004B2BA6" w:rsidRDefault="00BD11B0" w:rsidP="001578DA">
            <w:pPr>
              <w:pStyle w:val="PlainText"/>
              <w:rPr>
                <w:color w:val="auto"/>
                <w:sz w:val="24"/>
                <w:szCs w:val="24"/>
              </w:rPr>
            </w:pPr>
            <w:r w:rsidRPr="004B2BA6">
              <w:rPr>
                <w:color w:val="auto"/>
                <w:sz w:val="24"/>
                <w:szCs w:val="24"/>
              </w:rPr>
              <w:t>Sangrur</w:t>
            </w:r>
          </w:p>
        </w:tc>
        <w:tc>
          <w:tcPr>
            <w:tcW w:w="2070" w:type="dxa"/>
          </w:tcPr>
          <w:p w14:paraId="1ACE683A" w14:textId="77777777" w:rsidR="00BD11B0" w:rsidRPr="004B2BA6" w:rsidRDefault="00BD11B0" w:rsidP="001578DA">
            <w:pPr>
              <w:pStyle w:val="PlainText"/>
              <w:jc w:val="center"/>
              <w:rPr>
                <w:color w:val="auto"/>
                <w:sz w:val="24"/>
                <w:szCs w:val="24"/>
              </w:rPr>
            </w:pPr>
            <w:r w:rsidRPr="004B2BA6">
              <w:rPr>
                <w:color w:val="auto"/>
                <w:sz w:val="24"/>
                <w:szCs w:val="24"/>
              </w:rPr>
              <w:t>41</w:t>
            </w:r>
          </w:p>
        </w:tc>
      </w:tr>
      <w:tr w:rsidR="00BD11B0" w:rsidRPr="004B2BA6" w14:paraId="394764DA" w14:textId="77777777" w:rsidTr="001578DA">
        <w:tc>
          <w:tcPr>
            <w:tcW w:w="2898" w:type="dxa"/>
          </w:tcPr>
          <w:p w14:paraId="2870E7AF" w14:textId="77777777" w:rsidR="00BD11B0" w:rsidRPr="004B2BA6" w:rsidRDefault="00BD11B0" w:rsidP="001578DA">
            <w:pPr>
              <w:pStyle w:val="PlainText"/>
              <w:rPr>
                <w:color w:val="auto"/>
                <w:sz w:val="24"/>
                <w:szCs w:val="24"/>
              </w:rPr>
            </w:pPr>
            <w:r w:rsidRPr="004B2BA6">
              <w:rPr>
                <w:color w:val="auto"/>
                <w:sz w:val="24"/>
                <w:szCs w:val="24"/>
              </w:rPr>
              <w:t>Jalandhar</w:t>
            </w:r>
          </w:p>
        </w:tc>
        <w:tc>
          <w:tcPr>
            <w:tcW w:w="2070" w:type="dxa"/>
          </w:tcPr>
          <w:p w14:paraId="0E74F307" w14:textId="77777777" w:rsidR="00BD11B0" w:rsidRPr="004B2BA6" w:rsidRDefault="00BD11B0" w:rsidP="001578DA">
            <w:pPr>
              <w:pStyle w:val="PlainText"/>
              <w:jc w:val="center"/>
              <w:rPr>
                <w:color w:val="auto"/>
                <w:sz w:val="24"/>
                <w:szCs w:val="24"/>
              </w:rPr>
            </w:pPr>
            <w:r w:rsidRPr="004B2BA6">
              <w:rPr>
                <w:color w:val="auto"/>
                <w:sz w:val="24"/>
                <w:szCs w:val="24"/>
              </w:rPr>
              <w:t>91</w:t>
            </w:r>
          </w:p>
        </w:tc>
        <w:tc>
          <w:tcPr>
            <w:tcW w:w="2610" w:type="dxa"/>
          </w:tcPr>
          <w:p w14:paraId="379C0DD7" w14:textId="77777777" w:rsidR="00BD11B0" w:rsidRPr="004B2BA6" w:rsidRDefault="00BD11B0" w:rsidP="001578DA">
            <w:pPr>
              <w:pStyle w:val="PlainText"/>
              <w:rPr>
                <w:color w:val="auto"/>
                <w:sz w:val="24"/>
                <w:szCs w:val="24"/>
              </w:rPr>
            </w:pPr>
            <w:r w:rsidRPr="004B2BA6">
              <w:rPr>
                <w:color w:val="auto"/>
                <w:sz w:val="24"/>
                <w:szCs w:val="24"/>
              </w:rPr>
              <w:t xml:space="preserve">Muktsar Sahib </w:t>
            </w:r>
          </w:p>
        </w:tc>
        <w:tc>
          <w:tcPr>
            <w:tcW w:w="2070" w:type="dxa"/>
          </w:tcPr>
          <w:p w14:paraId="78CBB0B7" w14:textId="77777777" w:rsidR="00BD11B0" w:rsidRPr="004B2BA6" w:rsidRDefault="00BD11B0" w:rsidP="001578DA">
            <w:pPr>
              <w:pStyle w:val="PlainText"/>
              <w:jc w:val="center"/>
              <w:rPr>
                <w:color w:val="auto"/>
                <w:sz w:val="24"/>
                <w:szCs w:val="24"/>
              </w:rPr>
            </w:pPr>
            <w:r w:rsidRPr="004B2BA6">
              <w:rPr>
                <w:color w:val="auto"/>
                <w:sz w:val="24"/>
                <w:szCs w:val="24"/>
              </w:rPr>
              <w:t>27</w:t>
            </w:r>
          </w:p>
        </w:tc>
      </w:tr>
      <w:tr w:rsidR="00BD11B0" w:rsidRPr="004B2BA6" w14:paraId="116BE025" w14:textId="77777777" w:rsidTr="001578DA">
        <w:tc>
          <w:tcPr>
            <w:tcW w:w="2898" w:type="dxa"/>
          </w:tcPr>
          <w:p w14:paraId="02F4C927" w14:textId="77777777" w:rsidR="00BD11B0" w:rsidRPr="004B2BA6" w:rsidRDefault="00BD11B0" w:rsidP="001578DA">
            <w:pPr>
              <w:pStyle w:val="PlainText"/>
              <w:rPr>
                <w:color w:val="auto"/>
                <w:sz w:val="24"/>
                <w:szCs w:val="24"/>
              </w:rPr>
            </w:pPr>
            <w:r w:rsidRPr="004B2BA6">
              <w:rPr>
                <w:color w:val="auto"/>
                <w:sz w:val="24"/>
                <w:szCs w:val="24"/>
              </w:rPr>
              <w:t>Kapurthala</w:t>
            </w:r>
          </w:p>
        </w:tc>
        <w:tc>
          <w:tcPr>
            <w:tcW w:w="2070" w:type="dxa"/>
          </w:tcPr>
          <w:p w14:paraId="03D59B5D" w14:textId="77777777" w:rsidR="00BD11B0" w:rsidRPr="004B2BA6" w:rsidRDefault="00BD11B0" w:rsidP="001578DA">
            <w:pPr>
              <w:pStyle w:val="PlainText"/>
              <w:jc w:val="center"/>
              <w:rPr>
                <w:color w:val="auto"/>
                <w:sz w:val="24"/>
                <w:szCs w:val="24"/>
              </w:rPr>
            </w:pPr>
            <w:r w:rsidRPr="004B2BA6">
              <w:rPr>
                <w:color w:val="auto"/>
                <w:sz w:val="24"/>
                <w:szCs w:val="24"/>
              </w:rPr>
              <w:t>47</w:t>
            </w:r>
          </w:p>
        </w:tc>
        <w:tc>
          <w:tcPr>
            <w:tcW w:w="2610" w:type="dxa"/>
          </w:tcPr>
          <w:p w14:paraId="34B5E91F" w14:textId="77777777" w:rsidR="00BD11B0" w:rsidRPr="004B2BA6" w:rsidRDefault="00BD11B0" w:rsidP="001578DA">
            <w:pPr>
              <w:pStyle w:val="PlainText"/>
              <w:rPr>
                <w:color w:val="auto"/>
                <w:sz w:val="24"/>
                <w:szCs w:val="24"/>
              </w:rPr>
            </w:pPr>
            <w:r w:rsidRPr="004B2BA6">
              <w:rPr>
                <w:color w:val="auto"/>
                <w:sz w:val="24"/>
                <w:szCs w:val="24"/>
              </w:rPr>
              <w:t>Bhatinda</w:t>
            </w:r>
          </w:p>
        </w:tc>
        <w:tc>
          <w:tcPr>
            <w:tcW w:w="2070" w:type="dxa"/>
          </w:tcPr>
          <w:p w14:paraId="41BD2CC9" w14:textId="77777777" w:rsidR="00BD11B0" w:rsidRPr="004B2BA6" w:rsidRDefault="00BD11B0" w:rsidP="001578DA">
            <w:pPr>
              <w:pStyle w:val="PlainText"/>
              <w:jc w:val="center"/>
              <w:rPr>
                <w:color w:val="auto"/>
                <w:sz w:val="24"/>
                <w:szCs w:val="24"/>
              </w:rPr>
            </w:pPr>
            <w:r w:rsidRPr="004B2BA6">
              <w:rPr>
                <w:color w:val="auto"/>
                <w:sz w:val="24"/>
                <w:szCs w:val="24"/>
              </w:rPr>
              <w:t>81</w:t>
            </w:r>
          </w:p>
        </w:tc>
      </w:tr>
      <w:tr w:rsidR="00BD11B0" w:rsidRPr="004B2BA6" w14:paraId="4ECAC69F" w14:textId="77777777" w:rsidTr="001578DA">
        <w:tc>
          <w:tcPr>
            <w:tcW w:w="2898" w:type="dxa"/>
          </w:tcPr>
          <w:p w14:paraId="7282A163" w14:textId="77777777" w:rsidR="00BD11B0" w:rsidRPr="004B2BA6" w:rsidRDefault="00BD11B0" w:rsidP="001578DA">
            <w:pPr>
              <w:pStyle w:val="PlainText"/>
              <w:rPr>
                <w:color w:val="auto"/>
                <w:sz w:val="24"/>
                <w:szCs w:val="24"/>
              </w:rPr>
            </w:pPr>
            <w:r w:rsidRPr="004B2BA6">
              <w:rPr>
                <w:color w:val="auto"/>
                <w:sz w:val="24"/>
                <w:szCs w:val="24"/>
              </w:rPr>
              <w:t>Fatehgarh Sahib</w:t>
            </w:r>
          </w:p>
        </w:tc>
        <w:tc>
          <w:tcPr>
            <w:tcW w:w="2070" w:type="dxa"/>
          </w:tcPr>
          <w:p w14:paraId="18764AC7" w14:textId="77777777" w:rsidR="00BD11B0" w:rsidRPr="004B2BA6" w:rsidRDefault="00BD11B0" w:rsidP="001578DA">
            <w:pPr>
              <w:pStyle w:val="PlainText"/>
              <w:jc w:val="center"/>
              <w:rPr>
                <w:color w:val="auto"/>
                <w:sz w:val="24"/>
                <w:szCs w:val="24"/>
              </w:rPr>
            </w:pPr>
            <w:r w:rsidRPr="004B2BA6">
              <w:rPr>
                <w:color w:val="auto"/>
                <w:sz w:val="24"/>
                <w:szCs w:val="24"/>
              </w:rPr>
              <w:t>64</w:t>
            </w:r>
          </w:p>
        </w:tc>
        <w:tc>
          <w:tcPr>
            <w:tcW w:w="2610" w:type="dxa"/>
          </w:tcPr>
          <w:p w14:paraId="0D1F78DB" w14:textId="77777777" w:rsidR="00BD11B0" w:rsidRPr="004B2BA6" w:rsidRDefault="00BD11B0" w:rsidP="001578DA">
            <w:pPr>
              <w:pStyle w:val="PlainText"/>
              <w:rPr>
                <w:color w:val="auto"/>
                <w:sz w:val="24"/>
                <w:szCs w:val="24"/>
              </w:rPr>
            </w:pPr>
          </w:p>
        </w:tc>
        <w:tc>
          <w:tcPr>
            <w:tcW w:w="2070" w:type="dxa"/>
          </w:tcPr>
          <w:p w14:paraId="0B6C24C1" w14:textId="77777777" w:rsidR="00BD11B0" w:rsidRPr="004B2BA6" w:rsidRDefault="00BD11B0" w:rsidP="001578DA">
            <w:pPr>
              <w:pStyle w:val="PlainText"/>
              <w:jc w:val="center"/>
              <w:rPr>
                <w:color w:val="auto"/>
                <w:sz w:val="24"/>
                <w:szCs w:val="24"/>
              </w:rPr>
            </w:pPr>
          </w:p>
        </w:tc>
      </w:tr>
      <w:tr w:rsidR="00BD11B0" w:rsidRPr="004B2BA6" w14:paraId="1B9D490E" w14:textId="77777777" w:rsidTr="001578DA">
        <w:tc>
          <w:tcPr>
            <w:tcW w:w="7578" w:type="dxa"/>
            <w:gridSpan w:val="3"/>
          </w:tcPr>
          <w:p w14:paraId="543298AD" w14:textId="77777777" w:rsidR="00BD11B0" w:rsidRPr="004B2BA6" w:rsidRDefault="00BD11B0" w:rsidP="001578DA">
            <w:pPr>
              <w:pStyle w:val="PlainText"/>
              <w:spacing w:after="120"/>
              <w:rPr>
                <w:b/>
                <w:color w:val="auto"/>
                <w:sz w:val="24"/>
                <w:szCs w:val="24"/>
              </w:rPr>
            </w:pPr>
            <w:r w:rsidRPr="004B2BA6">
              <w:rPr>
                <w:b/>
                <w:color w:val="auto"/>
                <w:sz w:val="24"/>
                <w:szCs w:val="24"/>
              </w:rPr>
              <w:t>TOTAL</w:t>
            </w:r>
          </w:p>
        </w:tc>
        <w:tc>
          <w:tcPr>
            <w:tcW w:w="2070" w:type="dxa"/>
          </w:tcPr>
          <w:p w14:paraId="341819A9" w14:textId="77777777" w:rsidR="00BD11B0" w:rsidRPr="004B2BA6" w:rsidRDefault="00BD11B0" w:rsidP="001578DA">
            <w:pPr>
              <w:pStyle w:val="PlainText"/>
              <w:spacing w:after="120"/>
              <w:jc w:val="center"/>
              <w:rPr>
                <w:b/>
                <w:color w:val="auto"/>
                <w:sz w:val="24"/>
                <w:szCs w:val="24"/>
              </w:rPr>
            </w:pPr>
            <w:r w:rsidRPr="004B2BA6">
              <w:rPr>
                <w:b/>
                <w:color w:val="auto"/>
                <w:sz w:val="24"/>
                <w:szCs w:val="24"/>
              </w:rPr>
              <w:t>967</w:t>
            </w:r>
          </w:p>
        </w:tc>
      </w:tr>
    </w:tbl>
    <w:p w14:paraId="7C085DB2" w14:textId="77777777" w:rsidR="00BD11B0" w:rsidRPr="004B2BA6" w:rsidRDefault="00BD11B0" w:rsidP="00BD11B0">
      <w:pPr>
        <w:pStyle w:val="NoSpacing"/>
        <w:jc w:val="both"/>
        <w:rPr>
          <w:rFonts w:ascii="Tahoma" w:hAnsi="Tahoma" w:cs="Tahoma"/>
          <w:sz w:val="28"/>
          <w:szCs w:val="28"/>
        </w:rPr>
      </w:pPr>
    </w:p>
    <w:p w14:paraId="67FF7E08" w14:textId="77777777" w:rsidR="00046A1A" w:rsidRPr="004B2BA6" w:rsidRDefault="00FA6B37" w:rsidP="00046A1A">
      <w:pPr>
        <w:pStyle w:val="NoSpacing"/>
        <w:jc w:val="both"/>
        <w:rPr>
          <w:rFonts w:ascii="Tahoma" w:hAnsi="Tahoma" w:cs="Tahoma"/>
          <w:bCs/>
          <w:sz w:val="28"/>
          <w:szCs w:val="28"/>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Pr="004B2BA6">
        <w:rPr>
          <w:rFonts w:ascii="Tahoma" w:hAnsi="Tahoma" w:cs="Tahoma"/>
          <w:sz w:val="28"/>
          <w:szCs w:val="28"/>
        </w:rPr>
        <w:t xml:space="preserve"> </w:t>
      </w:r>
      <w:r w:rsidR="00046A1A" w:rsidRPr="004B2BA6">
        <w:rPr>
          <w:rFonts w:ascii="Tahoma" w:hAnsi="Tahoma" w:cs="Tahoma"/>
          <w:sz w:val="28"/>
          <w:szCs w:val="28"/>
        </w:rPr>
        <w:t>All Controlling heads are requested to direct their Branches to sponsor candidates to RSETI for Training/Skill Development and</w:t>
      </w:r>
      <w:r w:rsidR="00046A1A" w:rsidRPr="004B2BA6">
        <w:rPr>
          <w:rFonts w:ascii="Tahoma" w:hAnsi="Tahoma" w:cs="Tahoma"/>
          <w:bCs/>
          <w:sz w:val="28"/>
          <w:szCs w:val="28"/>
        </w:rPr>
        <w:t xml:space="preserve"> dispose of the loan applications of RSETI trained candidates if any on urgent basis.</w:t>
      </w:r>
    </w:p>
    <w:p w14:paraId="4F92E939" w14:textId="77777777" w:rsidR="00046A1A" w:rsidRPr="004B2BA6" w:rsidRDefault="00046A1A" w:rsidP="00046A1A">
      <w:pPr>
        <w:pStyle w:val="NoSpacing"/>
        <w:jc w:val="both"/>
        <w:rPr>
          <w:rFonts w:ascii="Tahoma" w:hAnsi="Tahoma" w:cs="Tahoma"/>
          <w:bCs/>
          <w:sz w:val="28"/>
          <w:szCs w:val="28"/>
        </w:rPr>
      </w:pPr>
      <w:r w:rsidRPr="004B2BA6">
        <w:rPr>
          <w:rFonts w:ascii="Tahoma" w:hAnsi="Tahoma" w:cs="Tahoma"/>
          <w:bCs/>
          <w:sz w:val="28"/>
          <w:szCs w:val="28"/>
        </w:rPr>
        <w:t>LDMs are also requested to review the pending applications in their BLBC and DCC meetings.</w:t>
      </w:r>
    </w:p>
    <w:p w14:paraId="520A1443" w14:textId="77777777" w:rsidR="00BD11B0" w:rsidRPr="004B2BA6" w:rsidRDefault="00BD11B0" w:rsidP="00FA6B37">
      <w:pPr>
        <w:spacing w:after="0" w:line="240" w:lineRule="auto"/>
        <w:rPr>
          <w:rFonts w:ascii="Tahoma" w:hAnsi="Tahoma" w:cs="Tahoma"/>
          <w:bCs/>
          <w:color w:val="000000" w:themeColor="text1"/>
          <w:sz w:val="28"/>
          <w:szCs w:val="28"/>
          <w:lang w:bidi="ar-SA"/>
        </w:rPr>
      </w:pPr>
      <w:r w:rsidRPr="004B2BA6">
        <w:rPr>
          <w:rFonts w:ascii="Tahoma" w:hAnsi="Tahoma" w:cs="Tahoma"/>
          <w:bCs/>
          <w:sz w:val="28"/>
          <w:szCs w:val="28"/>
        </w:rPr>
        <w:br w:type="page"/>
      </w:r>
    </w:p>
    <w:p w14:paraId="67B81F09" w14:textId="77777777" w:rsidR="00BD11B0" w:rsidRPr="004B2BA6" w:rsidRDefault="00BD11B0" w:rsidP="00BD11B0">
      <w:pPr>
        <w:pStyle w:val="NoSpacing"/>
        <w:jc w:val="both"/>
        <w:rPr>
          <w:rFonts w:ascii="Tahoma" w:hAnsi="Tahoma" w:cs="Tahoma"/>
          <w:bCs/>
          <w:color w:val="000000" w:themeColor="text1"/>
          <w:sz w:val="28"/>
          <w:szCs w:val="28"/>
        </w:rPr>
      </w:pPr>
    </w:p>
    <w:p w14:paraId="1D8B8E2A" w14:textId="77777777" w:rsidR="00BD11B0" w:rsidRPr="004B2BA6" w:rsidRDefault="00BD11B0" w:rsidP="00BD11B0">
      <w:pPr>
        <w:pStyle w:val="NoSpacing"/>
        <w:jc w:val="both"/>
        <w:rPr>
          <w:rFonts w:ascii="Tahoma" w:hAnsi="Tahoma" w:cs="Tahoma"/>
          <w:bCs/>
          <w:color w:val="000000" w:themeColor="text1"/>
          <w:sz w:val="28"/>
          <w:szCs w:val="28"/>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BD11B0" w:rsidRPr="004B2BA6" w14:paraId="29F0FB3D" w14:textId="77777777" w:rsidTr="001578DA">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D99855" w14:textId="77777777" w:rsidR="00BD11B0" w:rsidRPr="004B2BA6" w:rsidRDefault="002F5B37" w:rsidP="001578DA">
            <w:pPr>
              <w:rPr>
                <w:rFonts w:ascii="Tahoma" w:hAnsi="Tahoma" w:cs="Tahoma"/>
                <w:color w:val="000000" w:themeColor="text1"/>
                <w:sz w:val="28"/>
                <w:szCs w:val="28"/>
              </w:rPr>
            </w:pPr>
            <w:r w:rsidRPr="004B2BA6">
              <w:rPr>
                <w:rFonts w:ascii="Tahoma" w:hAnsi="Tahoma" w:cs="Tahoma"/>
                <w:b/>
                <w:bCs/>
                <w:color w:val="000000" w:themeColor="text1"/>
                <w:sz w:val="28"/>
                <w:szCs w:val="28"/>
              </w:rPr>
              <w:t>Item No. 19</w:t>
            </w:r>
          </w:p>
        </w:tc>
        <w:tc>
          <w:tcPr>
            <w:tcW w:w="7172" w:type="dxa"/>
            <w:tcBorders>
              <w:left w:val="single" w:sz="4" w:space="0" w:color="auto"/>
            </w:tcBorders>
            <w:shd w:val="clear" w:color="auto" w:fill="auto"/>
            <w:tcMar>
              <w:top w:w="0" w:type="dxa"/>
              <w:left w:w="108" w:type="dxa"/>
              <w:bottom w:w="0" w:type="dxa"/>
              <w:right w:w="108" w:type="dxa"/>
            </w:tcMar>
            <w:hideMark/>
          </w:tcPr>
          <w:p w14:paraId="6FB5BBC2" w14:textId="77777777" w:rsidR="00BD11B0" w:rsidRPr="004B2BA6" w:rsidRDefault="00BD11B0" w:rsidP="001578DA">
            <w:pPr>
              <w:pStyle w:val="PlainText"/>
              <w:rPr>
                <w:color w:val="000000" w:themeColor="text1"/>
              </w:rPr>
            </w:pPr>
            <w:r w:rsidRPr="004B2BA6">
              <w:rPr>
                <w:b/>
                <w:color w:val="000000" w:themeColor="text1"/>
              </w:rPr>
              <w:t>Issues of Unique Identification Authority of India (UIDAI)</w:t>
            </w:r>
          </w:p>
        </w:tc>
      </w:tr>
    </w:tbl>
    <w:p w14:paraId="1CE30D15" w14:textId="77777777" w:rsidR="00BD11B0" w:rsidRPr="004B2BA6" w:rsidRDefault="00BD11B0" w:rsidP="00BD11B0">
      <w:pPr>
        <w:rPr>
          <w:rFonts w:ascii="Tahoma" w:hAnsi="Tahoma" w:cs="Tahoma"/>
          <w:bCs/>
          <w:sz w:val="28"/>
          <w:szCs w:val="28"/>
        </w:rPr>
      </w:pPr>
      <w:r w:rsidRPr="004B2BA6">
        <w:rPr>
          <w:rFonts w:ascii="Tahoma" w:hAnsi="Tahoma" w:cs="Tahoma"/>
          <w:bCs/>
          <w:sz w:val="28"/>
          <w:szCs w:val="28"/>
        </w:rPr>
        <w:t>Age wise Aadhaar Saturation Status as on 30</w:t>
      </w:r>
      <w:r w:rsidRPr="004B2BA6">
        <w:rPr>
          <w:rFonts w:ascii="Tahoma" w:hAnsi="Tahoma" w:cs="Tahoma"/>
          <w:bCs/>
          <w:sz w:val="28"/>
          <w:szCs w:val="28"/>
          <w:vertAlign w:val="superscript"/>
        </w:rPr>
        <w:t>th</w:t>
      </w:r>
      <w:r w:rsidRPr="004B2BA6">
        <w:rPr>
          <w:rFonts w:ascii="Tahoma" w:hAnsi="Tahoma" w:cs="Tahoma"/>
          <w:bCs/>
          <w:sz w:val="28"/>
          <w:szCs w:val="28"/>
        </w:rPr>
        <w:t xml:space="preserve"> Sept 2020: -</w:t>
      </w:r>
    </w:p>
    <w:tbl>
      <w:tblPr>
        <w:tblW w:w="5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070"/>
        <w:gridCol w:w="1744"/>
        <w:gridCol w:w="1700"/>
        <w:gridCol w:w="1957"/>
      </w:tblGrid>
      <w:tr w:rsidR="00BD11B0" w:rsidRPr="004B2BA6" w14:paraId="230D8B52" w14:textId="77777777" w:rsidTr="001578DA">
        <w:trPr>
          <w:trHeight w:val="611"/>
          <w:jc w:val="center"/>
        </w:trPr>
        <w:tc>
          <w:tcPr>
            <w:tcW w:w="1423" w:type="pct"/>
            <w:shd w:val="clear" w:color="auto" w:fill="auto"/>
            <w:noWrap/>
            <w:hideMark/>
          </w:tcPr>
          <w:p w14:paraId="4D79A1C4" w14:textId="77777777" w:rsidR="00BD11B0" w:rsidRPr="004B2BA6" w:rsidRDefault="00BD11B0" w:rsidP="001578DA">
            <w:pPr>
              <w:spacing w:after="0" w:line="240" w:lineRule="auto"/>
              <w:ind w:right="-77"/>
              <w:jc w:val="center"/>
              <w:rPr>
                <w:rFonts w:ascii="Tahoma" w:hAnsi="Tahoma" w:cs="Tahoma"/>
                <w:b/>
                <w:sz w:val="28"/>
                <w:szCs w:val="28"/>
              </w:rPr>
            </w:pPr>
            <w:r w:rsidRPr="004B2BA6">
              <w:rPr>
                <w:rFonts w:ascii="Tahoma" w:hAnsi="Tahoma" w:cs="Tahoma"/>
                <w:b/>
                <w:sz w:val="28"/>
                <w:szCs w:val="28"/>
              </w:rPr>
              <w:t>Age Group</w:t>
            </w:r>
          </w:p>
        </w:tc>
        <w:tc>
          <w:tcPr>
            <w:tcW w:w="991" w:type="pct"/>
            <w:shd w:val="clear" w:color="auto" w:fill="auto"/>
            <w:noWrap/>
            <w:hideMark/>
          </w:tcPr>
          <w:p w14:paraId="4E3FAC73" w14:textId="77777777" w:rsidR="00BD11B0" w:rsidRPr="004B2BA6" w:rsidRDefault="00BD11B0" w:rsidP="001578DA">
            <w:pPr>
              <w:spacing w:after="0" w:line="240" w:lineRule="auto"/>
              <w:ind w:right="-77"/>
              <w:jc w:val="center"/>
              <w:rPr>
                <w:rFonts w:ascii="Tahoma" w:hAnsi="Tahoma" w:cs="Tahoma"/>
                <w:b/>
                <w:sz w:val="28"/>
                <w:szCs w:val="28"/>
              </w:rPr>
            </w:pPr>
            <w:r w:rsidRPr="004B2BA6">
              <w:rPr>
                <w:rFonts w:ascii="Tahoma" w:hAnsi="Tahoma" w:cs="Tahoma"/>
                <w:b/>
                <w:sz w:val="28"/>
                <w:szCs w:val="28"/>
              </w:rPr>
              <w:t>Projected Population 2019</w:t>
            </w:r>
          </w:p>
        </w:tc>
        <w:tc>
          <w:tcPr>
            <w:tcW w:w="835" w:type="pct"/>
          </w:tcPr>
          <w:p w14:paraId="7BC7A638" w14:textId="77777777" w:rsidR="00BD11B0" w:rsidRPr="004B2BA6" w:rsidRDefault="00BD11B0" w:rsidP="001578DA">
            <w:pPr>
              <w:spacing w:after="0" w:line="240" w:lineRule="auto"/>
              <w:ind w:right="-77"/>
              <w:jc w:val="center"/>
              <w:rPr>
                <w:rFonts w:ascii="Tahoma" w:hAnsi="Tahoma" w:cs="Tahoma"/>
                <w:b/>
                <w:sz w:val="28"/>
                <w:szCs w:val="28"/>
              </w:rPr>
            </w:pPr>
            <w:r w:rsidRPr="004B2BA6">
              <w:rPr>
                <w:rFonts w:ascii="Tahoma" w:hAnsi="Tahoma" w:cs="Tahoma"/>
                <w:b/>
                <w:sz w:val="28"/>
                <w:szCs w:val="28"/>
              </w:rPr>
              <w:t>Aadhaar Generated</w:t>
            </w:r>
          </w:p>
        </w:tc>
        <w:tc>
          <w:tcPr>
            <w:tcW w:w="814" w:type="pct"/>
          </w:tcPr>
          <w:p w14:paraId="3540A882" w14:textId="77777777" w:rsidR="00BD11B0" w:rsidRPr="004B2BA6" w:rsidRDefault="00BD11B0" w:rsidP="001578DA">
            <w:pPr>
              <w:spacing w:after="0" w:line="240" w:lineRule="auto"/>
              <w:ind w:right="-77"/>
              <w:jc w:val="center"/>
              <w:rPr>
                <w:rFonts w:ascii="Tahoma" w:hAnsi="Tahoma" w:cs="Tahoma"/>
                <w:b/>
                <w:sz w:val="28"/>
                <w:szCs w:val="28"/>
              </w:rPr>
            </w:pPr>
            <w:r w:rsidRPr="004B2BA6">
              <w:rPr>
                <w:rFonts w:ascii="Tahoma" w:hAnsi="Tahoma" w:cs="Tahoma"/>
                <w:b/>
                <w:sz w:val="28"/>
                <w:szCs w:val="28"/>
              </w:rPr>
              <w:t>Pending Population</w:t>
            </w:r>
          </w:p>
        </w:tc>
        <w:tc>
          <w:tcPr>
            <w:tcW w:w="937" w:type="pct"/>
          </w:tcPr>
          <w:p w14:paraId="0C8D47F0" w14:textId="77777777" w:rsidR="00BD11B0" w:rsidRPr="004B2BA6" w:rsidRDefault="00BD11B0" w:rsidP="001578DA">
            <w:pPr>
              <w:spacing w:after="0" w:line="240" w:lineRule="auto"/>
              <w:ind w:right="-77"/>
              <w:jc w:val="center"/>
              <w:rPr>
                <w:rFonts w:ascii="Tahoma" w:hAnsi="Tahoma" w:cs="Tahoma"/>
                <w:b/>
                <w:sz w:val="28"/>
                <w:szCs w:val="28"/>
              </w:rPr>
            </w:pPr>
            <w:r w:rsidRPr="004B2BA6">
              <w:rPr>
                <w:rFonts w:ascii="Tahoma" w:hAnsi="Tahoma" w:cs="Tahoma"/>
                <w:b/>
                <w:sz w:val="28"/>
                <w:szCs w:val="28"/>
              </w:rPr>
              <w:t>% Live Aadhaar as on 15.07.2020</w:t>
            </w:r>
          </w:p>
        </w:tc>
      </w:tr>
      <w:tr w:rsidR="00BD11B0" w:rsidRPr="004B2BA6" w14:paraId="137C927D" w14:textId="77777777" w:rsidTr="001578DA">
        <w:trPr>
          <w:trHeight w:val="263"/>
          <w:jc w:val="center"/>
        </w:trPr>
        <w:tc>
          <w:tcPr>
            <w:tcW w:w="1423" w:type="pct"/>
            <w:shd w:val="clear" w:color="auto" w:fill="auto"/>
            <w:noWrap/>
            <w:vAlign w:val="center"/>
            <w:hideMark/>
          </w:tcPr>
          <w:p w14:paraId="59A6870E" w14:textId="77777777" w:rsidR="00BD11B0" w:rsidRPr="004B2BA6" w:rsidRDefault="00BD11B0" w:rsidP="001578DA">
            <w:pPr>
              <w:spacing w:after="0" w:line="240" w:lineRule="auto"/>
              <w:ind w:right="-77"/>
              <w:jc w:val="both"/>
              <w:rPr>
                <w:rFonts w:ascii="Tahoma" w:hAnsi="Tahoma" w:cs="Tahoma"/>
                <w:sz w:val="28"/>
                <w:szCs w:val="28"/>
              </w:rPr>
            </w:pPr>
            <w:proofErr w:type="spellStart"/>
            <w:r w:rsidRPr="004B2BA6">
              <w:rPr>
                <w:rFonts w:ascii="Tahoma" w:hAnsi="Tahoma" w:cs="Tahoma"/>
                <w:sz w:val="28"/>
                <w:szCs w:val="28"/>
              </w:rPr>
              <w:t>Upto</w:t>
            </w:r>
            <w:proofErr w:type="spellEnd"/>
            <w:r w:rsidRPr="004B2BA6">
              <w:rPr>
                <w:rFonts w:ascii="Tahoma" w:hAnsi="Tahoma" w:cs="Tahoma"/>
                <w:sz w:val="28"/>
                <w:szCs w:val="28"/>
              </w:rPr>
              <w:t xml:space="preserve"> 5 Years</w:t>
            </w:r>
          </w:p>
        </w:tc>
        <w:tc>
          <w:tcPr>
            <w:tcW w:w="991" w:type="pct"/>
            <w:shd w:val="clear" w:color="auto" w:fill="auto"/>
            <w:noWrap/>
            <w:vAlign w:val="center"/>
            <w:hideMark/>
          </w:tcPr>
          <w:p w14:paraId="6497FBC0"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22,97,072</w:t>
            </w:r>
          </w:p>
        </w:tc>
        <w:tc>
          <w:tcPr>
            <w:tcW w:w="835" w:type="pct"/>
            <w:vAlign w:val="center"/>
          </w:tcPr>
          <w:p w14:paraId="35A1E285"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9,36,268</w:t>
            </w:r>
          </w:p>
        </w:tc>
        <w:tc>
          <w:tcPr>
            <w:tcW w:w="814" w:type="pct"/>
            <w:vAlign w:val="center"/>
          </w:tcPr>
          <w:p w14:paraId="1E7BE621"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13,60,805</w:t>
            </w:r>
          </w:p>
        </w:tc>
        <w:tc>
          <w:tcPr>
            <w:tcW w:w="937" w:type="pct"/>
            <w:vAlign w:val="bottom"/>
          </w:tcPr>
          <w:p w14:paraId="1238435A"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40.8%</w:t>
            </w:r>
          </w:p>
        </w:tc>
      </w:tr>
      <w:tr w:rsidR="00BD11B0" w:rsidRPr="004B2BA6" w14:paraId="23EF129C" w14:textId="77777777" w:rsidTr="001578DA">
        <w:trPr>
          <w:trHeight w:val="114"/>
          <w:jc w:val="center"/>
        </w:trPr>
        <w:tc>
          <w:tcPr>
            <w:tcW w:w="1423" w:type="pct"/>
            <w:shd w:val="clear" w:color="auto" w:fill="auto"/>
            <w:noWrap/>
            <w:vAlign w:val="center"/>
            <w:hideMark/>
          </w:tcPr>
          <w:p w14:paraId="2D0C8121" w14:textId="77777777" w:rsidR="00BD11B0" w:rsidRPr="004B2BA6" w:rsidRDefault="00BD11B0" w:rsidP="001578DA">
            <w:pPr>
              <w:spacing w:after="0" w:line="240" w:lineRule="auto"/>
              <w:ind w:right="-77"/>
              <w:jc w:val="both"/>
              <w:rPr>
                <w:rFonts w:ascii="Tahoma" w:hAnsi="Tahoma" w:cs="Tahoma"/>
                <w:sz w:val="28"/>
                <w:szCs w:val="28"/>
              </w:rPr>
            </w:pPr>
            <w:r w:rsidRPr="004B2BA6">
              <w:rPr>
                <w:rFonts w:ascii="Tahoma" w:hAnsi="Tahoma" w:cs="Tahoma"/>
                <w:sz w:val="28"/>
                <w:szCs w:val="28"/>
              </w:rPr>
              <w:t xml:space="preserve">5 Years and </w:t>
            </w:r>
            <w:proofErr w:type="spellStart"/>
            <w:r w:rsidRPr="004B2BA6">
              <w:rPr>
                <w:rFonts w:ascii="Tahoma" w:hAnsi="Tahoma" w:cs="Tahoma"/>
                <w:sz w:val="28"/>
                <w:szCs w:val="28"/>
              </w:rPr>
              <w:t>upto</w:t>
            </w:r>
            <w:proofErr w:type="spellEnd"/>
            <w:r w:rsidRPr="004B2BA6">
              <w:rPr>
                <w:rFonts w:ascii="Tahoma" w:hAnsi="Tahoma" w:cs="Tahoma"/>
                <w:sz w:val="28"/>
                <w:szCs w:val="28"/>
              </w:rPr>
              <w:t xml:space="preserve"> 18 Years</w:t>
            </w:r>
          </w:p>
        </w:tc>
        <w:tc>
          <w:tcPr>
            <w:tcW w:w="991" w:type="pct"/>
            <w:shd w:val="clear" w:color="auto" w:fill="auto"/>
            <w:noWrap/>
            <w:vAlign w:val="center"/>
            <w:hideMark/>
          </w:tcPr>
          <w:p w14:paraId="53C29FE9"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61,39,033</w:t>
            </w:r>
          </w:p>
        </w:tc>
        <w:tc>
          <w:tcPr>
            <w:tcW w:w="835" w:type="pct"/>
            <w:vAlign w:val="center"/>
          </w:tcPr>
          <w:p w14:paraId="6C7D8E13"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60,02,068</w:t>
            </w:r>
          </w:p>
        </w:tc>
        <w:tc>
          <w:tcPr>
            <w:tcW w:w="814" w:type="pct"/>
            <w:vAlign w:val="center"/>
          </w:tcPr>
          <w:p w14:paraId="27C06657"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1,36,965</w:t>
            </w:r>
          </w:p>
        </w:tc>
        <w:tc>
          <w:tcPr>
            <w:tcW w:w="937" w:type="pct"/>
            <w:vAlign w:val="bottom"/>
          </w:tcPr>
          <w:p w14:paraId="1B22DFC4"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97.8%</w:t>
            </w:r>
          </w:p>
        </w:tc>
      </w:tr>
      <w:tr w:rsidR="00BD11B0" w:rsidRPr="004B2BA6" w14:paraId="132329F3" w14:textId="77777777" w:rsidTr="001578DA">
        <w:trPr>
          <w:trHeight w:val="232"/>
          <w:jc w:val="center"/>
        </w:trPr>
        <w:tc>
          <w:tcPr>
            <w:tcW w:w="1423" w:type="pct"/>
            <w:shd w:val="clear" w:color="auto" w:fill="auto"/>
            <w:noWrap/>
            <w:vAlign w:val="center"/>
            <w:hideMark/>
          </w:tcPr>
          <w:p w14:paraId="25A9AB30" w14:textId="77777777" w:rsidR="00BD11B0" w:rsidRPr="004B2BA6" w:rsidRDefault="00BD11B0" w:rsidP="001578DA">
            <w:pPr>
              <w:spacing w:after="0" w:line="240" w:lineRule="auto"/>
              <w:ind w:right="-77"/>
              <w:jc w:val="both"/>
              <w:rPr>
                <w:rFonts w:ascii="Tahoma" w:hAnsi="Tahoma" w:cs="Tahoma"/>
                <w:sz w:val="28"/>
                <w:szCs w:val="28"/>
              </w:rPr>
            </w:pPr>
            <w:r w:rsidRPr="004B2BA6">
              <w:rPr>
                <w:rFonts w:ascii="Tahoma" w:hAnsi="Tahoma" w:cs="Tahoma"/>
                <w:sz w:val="28"/>
                <w:szCs w:val="28"/>
              </w:rPr>
              <w:t>18 Years and above</w:t>
            </w:r>
          </w:p>
        </w:tc>
        <w:tc>
          <w:tcPr>
            <w:tcW w:w="991" w:type="pct"/>
            <w:shd w:val="clear" w:color="auto" w:fill="auto"/>
            <w:noWrap/>
            <w:vAlign w:val="center"/>
            <w:hideMark/>
          </w:tcPr>
          <w:p w14:paraId="791912F8"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2,17,05,267</w:t>
            </w:r>
          </w:p>
        </w:tc>
        <w:tc>
          <w:tcPr>
            <w:tcW w:w="835" w:type="pct"/>
            <w:vAlign w:val="center"/>
          </w:tcPr>
          <w:p w14:paraId="51F9BFAF"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2,34,27,140</w:t>
            </w:r>
          </w:p>
        </w:tc>
        <w:tc>
          <w:tcPr>
            <w:tcW w:w="814" w:type="pct"/>
            <w:vAlign w:val="center"/>
          </w:tcPr>
          <w:p w14:paraId="753B85B2"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0</w:t>
            </w:r>
          </w:p>
        </w:tc>
        <w:tc>
          <w:tcPr>
            <w:tcW w:w="937" w:type="pct"/>
            <w:vAlign w:val="bottom"/>
          </w:tcPr>
          <w:p w14:paraId="0784F7CD"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107.9%</w:t>
            </w:r>
          </w:p>
        </w:tc>
      </w:tr>
      <w:tr w:rsidR="00BD11B0" w:rsidRPr="004B2BA6" w14:paraId="35644C28" w14:textId="77777777" w:rsidTr="001578DA">
        <w:trPr>
          <w:trHeight w:val="306"/>
          <w:jc w:val="center"/>
        </w:trPr>
        <w:tc>
          <w:tcPr>
            <w:tcW w:w="1423" w:type="pct"/>
            <w:shd w:val="clear" w:color="auto" w:fill="auto"/>
            <w:noWrap/>
            <w:vAlign w:val="center"/>
            <w:hideMark/>
          </w:tcPr>
          <w:p w14:paraId="470D04C7" w14:textId="77777777" w:rsidR="00BD11B0" w:rsidRPr="004B2BA6" w:rsidRDefault="00BD11B0" w:rsidP="001578DA">
            <w:pPr>
              <w:spacing w:after="0" w:line="240" w:lineRule="auto"/>
              <w:ind w:right="-77"/>
              <w:jc w:val="both"/>
              <w:rPr>
                <w:rFonts w:ascii="Tahoma" w:hAnsi="Tahoma" w:cs="Tahoma"/>
                <w:b/>
                <w:sz w:val="28"/>
                <w:szCs w:val="28"/>
              </w:rPr>
            </w:pPr>
            <w:r w:rsidRPr="004B2BA6">
              <w:rPr>
                <w:rFonts w:ascii="Tahoma" w:hAnsi="Tahoma" w:cs="Tahoma"/>
                <w:b/>
                <w:sz w:val="28"/>
                <w:szCs w:val="28"/>
              </w:rPr>
              <w:t>Total</w:t>
            </w:r>
          </w:p>
        </w:tc>
        <w:tc>
          <w:tcPr>
            <w:tcW w:w="991" w:type="pct"/>
            <w:shd w:val="clear" w:color="auto" w:fill="auto"/>
            <w:noWrap/>
            <w:vAlign w:val="center"/>
            <w:hideMark/>
          </w:tcPr>
          <w:p w14:paraId="597D144B"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3,01,41,373</w:t>
            </w:r>
          </w:p>
        </w:tc>
        <w:tc>
          <w:tcPr>
            <w:tcW w:w="835" w:type="pct"/>
            <w:vAlign w:val="center"/>
          </w:tcPr>
          <w:p w14:paraId="2E805E75"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3,03,65,475</w:t>
            </w:r>
          </w:p>
        </w:tc>
        <w:tc>
          <w:tcPr>
            <w:tcW w:w="814" w:type="pct"/>
            <w:vAlign w:val="center"/>
          </w:tcPr>
          <w:p w14:paraId="0DB486D9"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14,97,770</w:t>
            </w:r>
          </w:p>
        </w:tc>
        <w:tc>
          <w:tcPr>
            <w:tcW w:w="937" w:type="pct"/>
            <w:vAlign w:val="bottom"/>
          </w:tcPr>
          <w:p w14:paraId="61A5EC3A" w14:textId="77777777" w:rsidR="00BD11B0" w:rsidRPr="004B2BA6" w:rsidRDefault="00BD11B0" w:rsidP="001578DA">
            <w:pPr>
              <w:spacing w:after="0" w:line="240" w:lineRule="auto"/>
              <w:ind w:right="-77"/>
              <w:jc w:val="center"/>
              <w:rPr>
                <w:rFonts w:ascii="Tahoma" w:hAnsi="Tahoma" w:cs="Tahoma"/>
                <w:sz w:val="28"/>
                <w:szCs w:val="28"/>
              </w:rPr>
            </w:pPr>
            <w:r w:rsidRPr="004B2BA6">
              <w:rPr>
                <w:rFonts w:ascii="Tahoma" w:hAnsi="Tahoma" w:cs="Tahoma"/>
                <w:sz w:val="28"/>
                <w:szCs w:val="28"/>
              </w:rPr>
              <w:t>100.7%</w:t>
            </w:r>
          </w:p>
        </w:tc>
      </w:tr>
    </w:tbl>
    <w:p w14:paraId="63CA6143" w14:textId="77777777" w:rsidR="006D41C9" w:rsidRPr="004B2BA6" w:rsidRDefault="006D41C9" w:rsidP="00BD11B0">
      <w:pPr>
        <w:spacing w:after="0" w:line="240" w:lineRule="auto"/>
        <w:ind w:right="-9"/>
        <w:jc w:val="both"/>
        <w:rPr>
          <w:rFonts w:ascii="Tahoma" w:hAnsi="Tahoma" w:cs="Tahoma"/>
          <w:sz w:val="24"/>
          <w:szCs w:val="24"/>
        </w:rPr>
      </w:pPr>
    </w:p>
    <w:p w14:paraId="66023329" w14:textId="77777777" w:rsidR="00BD11B0" w:rsidRPr="004B2BA6" w:rsidRDefault="00BD11B0" w:rsidP="00BD11B0">
      <w:pPr>
        <w:spacing w:after="0" w:line="240" w:lineRule="auto"/>
        <w:ind w:right="-9"/>
        <w:jc w:val="both"/>
        <w:rPr>
          <w:rFonts w:ascii="Tahoma" w:hAnsi="Tahoma" w:cs="Tahoma"/>
          <w:sz w:val="24"/>
          <w:szCs w:val="24"/>
        </w:rPr>
      </w:pPr>
      <w:r w:rsidRPr="004B2BA6">
        <w:rPr>
          <w:rFonts w:ascii="Tahoma" w:hAnsi="Tahoma" w:cs="Tahoma"/>
          <w:sz w:val="24"/>
          <w:szCs w:val="24"/>
        </w:rPr>
        <w:t>Majority of pending population is in the age group 0-5 years. Population with age more than 5 years is almost covered. These days’ residents are visiting Aadhaar enrolment centres for updation of demographic and biometric details.</w:t>
      </w:r>
    </w:p>
    <w:p w14:paraId="7D719457" w14:textId="77777777" w:rsidR="00BD11B0" w:rsidRPr="004B2BA6" w:rsidRDefault="00BD11B0" w:rsidP="00BD11B0">
      <w:pPr>
        <w:spacing w:after="0" w:line="240" w:lineRule="auto"/>
        <w:ind w:right="-9"/>
        <w:jc w:val="both"/>
        <w:rPr>
          <w:rFonts w:ascii="Tahoma" w:hAnsi="Tahoma" w:cs="Tahoma"/>
          <w:sz w:val="24"/>
          <w:szCs w:val="24"/>
        </w:rPr>
      </w:pPr>
    </w:p>
    <w:p w14:paraId="0954D5C1" w14:textId="77777777" w:rsidR="00BD11B0" w:rsidRPr="004B2BA6" w:rsidRDefault="00BD11B0" w:rsidP="00BD11B0">
      <w:pPr>
        <w:pStyle w:val="ListParagraph0"/>
        <w:ind w:left="0" w:right="-9"/>
        <w:contextualSpacing/>
        <w:rPr>
          <w:rFonts w:ascii="Tahoma" w:hAnsi="Tahoma" w:cs="Tahoma"/>
          <w:b/>
          <w:bCs/>
        </w:rPr>
      </w:pPr>
      <w:r w:rsidRPr="004B2BA6">
        <w:rPr>
          <w:rFonts w:ascii="Tahoma" w:hAnsi="Tahoma" w:cs="Tahoma"/>
          <w:b/>
          <w:bCs/>
        </w:rPr>
        <w:t>Present status of opening of the Aadhaar Enrolment &amp; Update centres in Banks, in the State of Punjab as on 23-10-2020 is as under: -</w:t>
      </w:r>
    </w:p>
    <w:p w14:paraId="1699023E" w14:textId="77777777" w:rsidR="00BD11B0" w:rsidRPr="004B2BA6" w:rsidRDefault="00BD11B0" w:rsidP="00BD11B0">
      <w:pPr>
        <w:spacing w:after="0" w:line="240" w:lineRule="auto"/>
        <w:ind w:right="-9"/>
        <w:jc w:val="both"/>
        <w:rPr>
          <w:rFonts w:ascii="Tahoma" w:hAnsi="Tahoma" w:cs="Tahoma"/>
          <w:sz w:val="24"/>
          <w:szCs w:val="24"/>
        </w:rPr>
      </w:pPr>
      <w:r w:rsidRPr="004B2BA6">
        <w:rPr>
          <w:rFonts w:ascii="Tahoma" w:hAnsi="Tahoma" w:cs="Tahoma"/>
          <w:sz w:val="24"/>
          <w:szCs w:val="24"/>
        </w:rPr>
        <w:t>There are 6435 bank branches in the State. Accordingly, 644 Aadhaar enrolment centres are required to be opened (As per UIDAI Circular No. 4(4)/57/ 341/2017/E&amp;U dated 24th July’ 2020, It is mandated to setup Aadhaar Enrolment &amp; Update facility at a minimum of 1 out of every 10 branches). At present, in 371 bank Aadhaar enrolment/update facility is operational. All banks are requested to open the required number of Aadhaar enrolment/updation Centres on priority. The progress in last 3 SLBC meetings is: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5"/>
        <w:gridCol w:w="1417"/>
        <w:gridCol w:w="3544"/>
      </w:tblGrid>
      <w:tr w:rsidR="00BD11B0" w:rsidRPr="004B2BA6" w14:paraId="1BDC24BE" w14:textId="77777777" w:rsidTr="001578DA">
        <w:trPr>
          <w:trHeight w:val="609"/>
          <w:jc w:val="center"/>
        </w:trPr>
        <w:tc>
          <w:tcPr>
            <w:tcW w:w="1985" w:type="dxa"/>
            <w:shd w:val="clear" w:color="auto" w:fill="auto"/>
            <w:vAlign w:val="center"/>
          </w:tcPr>
          <w:p w14:paraId="06F7AFB0" w14:textId="77777777" w:rsidR="00BD11B0" w:rsidRPr="004B2BA6" w:rsidRDefault="00BD11B0" w:rsidP="001578DA">
            <w:pPr>
              <w:pStyle w:val="NoSpacing"/>
              <w:ind w:left="-115" w:right="-105"/>
              <w:rPr>
                <w:rFonts w:ascii="Tahoma" w:hAnsi="Tahoma" w:cs="Tahoma"/>
                <w:b/>
              </w:rPr>
            </w:pPr>
            <w:r w:rsidRPr="004B2BA6">
              <w:rPr>
                <w:rFonts w:ascii="Tahoma" w:hAnsi="Tahoma" w:cs="Tahoma"/>
                <w:b/>
              </w:rPr>
              <w:t>SLBC Date</w:t>
            </w:r>
          </w:p>
        </w:tc>
        <w:tc>
          <w:tcPr>
            <w:tcW w:w="2405" w:type="dxa"/>
            <w:shd w:val="clear" w:color="auto" w:fill="auto"/>
            <w:vAlign w:val="center"/>
          </w:tcPr>
          <w:p w14:paraId="671B9806" w14:textId="77777777" w:rsidR="00BD11B0" w:rsidRPr="004B2BA6" w:rsidRDefault="00BD11B0" w:rsidP="001578DA">
            <w:pPr>
              <w:pStyle w:val="NoSpacing"/>
              <w:ind w:left="-115" w:right="-105"/>
              <w:jc w:val="center"/>
              <w:rPr>
                <w:rFonts w:ascii="Tahoma" w:hAnsi="Tahoma" w:cs="Tahoma"/>
                <w:b/>
              </w:rPr>
            </w:pPr>
            <w:r w:rsidRPr="004B2BA6">
              <w:rPr>
                <w:rFonts w:ascii="Tahoma" w:hAnsi="Tahoma" w:cs="Tahoma"/>
                <w:b/>
              </w:rPr>
              <w:t>Target</w:t>
            </w:r>
          </w:p>
        </w:tc>
        <w:tc>
          <w:tcPr>
            <w:tcW w:w="1417" w:type="dxa"/>
            <w:shd w:val="clear" w:color="auto" w:fill="auto"/>
            <w:vAlign w:val="center"/>
          </w:tcPr>
          <w:p w14:paraId="28A41B03" w14:textId="77777777" w:rsidR="00BD11B0" w:rsidRPr="004B2BA6" w:rsidRDefault="00BD11B0" w:rsidP="001578DA">
            <w:pPr>
              <w:pStyle w:val="NoSpacing"/>
              <w:ind w:left="-115" w:right="-105"/>
              <w:jc w:val="center"/>
              <w:rPr>
                <w:rFonts w:ascii="Tahoma" w:hAnsi="Tahoma" w:cs="Tahoma"/>
                <w:b/>
              </w:rPr>
            </w:pPr>
            <w:r w:rsidRPr="004B2BA6">
              <w:rPr>
                <w:rFonts w:ascii="Tahoma" w:hAnsi="Tahoma" w:cs="Tahoma"/>
                <w:b/>
              </w:rPr>
              <w:t>No of Kits working</w:t>
            </w:r>
          </w:p>
        </w:tc>
        <w:tc>
          <w:tcPr>
            <w:tcW w:w="3544" w:type="dxa"/>
            <w:shd w:val="clear" w:color="auto" w:fill="auto"/>
            <w:vAlign w:val="center"/>
          </w:tcPr>
          <w:p w14:paraId="3AAD0D18" w14:textId="77777777" w:rsidR="00BD11B0" w:rsidRPr="004B2BA6" w:rsidRDefault="00BD11B0" w:rsidP="001578DA">
            <w:pPr>
              <w:pStyle w:val="NoSpacing"/>
              <w:ind w:left="-115" w:right="-105"/>
              <w:jc w:val="center"/>
              <w:rPr>
                <w:rFonts w:ascii="Tahoma" w:hAnsi="Tahoma" w:cs="Tahoma"/>
                <w:b/>
              </w:rPr>
            </w:pPr>
            <w:r w:rsidRPr="004B2BA6">
              <w:rPr>
                <w:rFonts w:ascii="Tahoma" w:hAnsi="Tahoma" w:cs="Tahoma"/>
                <w:b/>
              </w:rPr>
              <w:t>Kits increased / decreased from last SLBC meeting</w:t>
            </w:r>
          </w:p>
        </w:tc>
      </w:tr>
      <w:tr w:rsidR="00BD11B0" w:rsidRPr="004B2BA6" w14:paraId="060583E9" w14:textId="77777777" w:rsidTr="001578DA">
        <w:trPr>
          <w:trHeight w:val="184"/>
          <w:jc w:val="center"/>
        </w:trPr>
        <w:tc>
          <w:tcPr>
            <w:tcW w:w="1985" w:type="dxa"/>
            <w:shd w:val="clear" w:color="auto" w:fill="auto"/>
            <w:vAlign w:val="center"/>
          </w:tcPr>
          <w:p w14:paraId="677A4A63" w14:textId="77777777" w:rsidR="00BD11B0" w:rsidRPr="004B2BA6" w:rsidRDefault="00BD11B0" w:rsidP="001578DA">
            <w:pPr>
              <w:pStyle w:val="NoSpacing"/>
              <w:ind w:left="-115" w:right="-105"/>
              <w:rPr>
                <w:rFonts w:ascii="Tahoma" w:hAnsi="Tahoma" w:cs="Tahoma"/>
                <w:bCs/>
              </w:rPr>
            </w:pPr>
            <w:r w:rsidRPr="004B2BA6">
              <w:rPr>
                <w:rFonts w:ascii="Tahoma" w:hAnsi="Tahoma" w:cs="Tahoma"/>
                <w:bCs/>
              </w:rPr>
              <w:t>Oct 2020</w:t>
            </w:r>
          </w:p>
        </w:tc>
        <w:tc>
          <w:tcPr>
            <w:tcW w:w="2405" w:type="dxa"/>
            <w:shd w:val="clear" w:color="auto" w:fill="auto"/>
            <w:vAlign w:val="center"/>
          </w:tcPr>
          <w:p w14:paraId="5984AF19"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rPr>
              <w:t>644 (Revised Target)</w:t>
            </w:r>
          </w:p>
        </w:tc>
        <w:tc>
          <w:tcPr>
            <w:tcW w:w="1417" w:type="dxa"/>
            <w:shd w:val="clear" w:color="auto" w:fill="auto"/>
            <w:vAlign w:val="center"/>
          </w:tcPr>
          <w:p w14:paraId="523E4AF1"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rPr>
              <w:t>371</w:t>
            </w:r>
          </w:p>
        </w:tc>
        <w:tc>
          <w:tcPr>
            <w:tcW w:w="3544" w:type="dxa"/>
            <w:shd w:val="clear" w:color="auto" w:fill="auto"/>
            <w:vAlign w:val="center"/>
          </w:tcPr>
          <w:p w14:paraId="3ACDD8DE"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rPr>
              <w:t>+6</w:t>
            </w:r>
          </w:p>
        </w:tc>
      </w:tr>
      <w:tr w:rsidR="00BD11B0" w:rsidRPr="004B2BA6" w14:paraId="6DF141ED" w14:textId="77777777" w:rsidTr="001578DA">
        <w:trPr>
          <w:trHeight w:val="184"/>
          <w:jc w:val="center"/>
        </w:trPr>
        <w:tc>
          <w:tcPr>
            <w:tcW w:w="1985" w:type="dxa"/>
            <w:shd w:val="clear" w:color="auto" w:fill="auto"/>
          </w:tcPr>
          <w:p w14:paraId="1CA22B28" w14:textId="77777777" w:rsidR="00BD11B0" w:rsidRPr="004B2BA6" w:rsidRDefault="00BD11B0" w:rsidP="001578DA">
            <w:pPr>
              <w:pStyle w:val="NoSpacing"/>
              <w:ind w:left="-115" w:right="-105"/>
              <w:rPr>
                <w:rFonts w:ascii="Tahoma" w:hAnsi="Tahoma" w:cs="Tahoma"/>
                <w:bCs/>
              </w:rPr>
            </w:pPr>
            <w:r w:rsidRPr="004B2BA6">
              <w:rPr>
                <w:rFonts w:ascii="Tahoma" w:hAnsi="Tahoma" w:cs="Tahoma"/>
                <w:bCs/>
                <w:color w:val="000000" w:themeColor="text1"/>
              </w:rPr>
              <w:t>25</w:t>
            </w:r>
            <w:r w:rsidRPr="004B2BA6">
              <w:rPr>
                <w:rFonts w:ascii="Tahoma" w:hAnsi="Tahoma" w:cs="Tahoma"/>
                <w:bCs/>
                <w:color w:val="000000" w:themeColor="text1"/>
                <w:vertAlign w:val="superscript"/>
              </w:rPr>
              <w:t>th</w:t>
            </w:r>
            <w:r w:rsidRPr="004B2BA6">
              <w:rPr>
                <w:rFonts w:ascii="Tahoma" w:hAnsi="Tahoma" w:cs="Tahoma"/>
                <w:bCs/>
                <w:color w:val="000000" w:themeColor="text1"/>
              </w:rPr>
              <w:t xml:space="preserve"> Sept 2020</w:t>
            </w:r>
          </w:p>
        </w:tc>
        <w:tc>
          <w:tcPr>
            <w:tcW w:w="2405" w:type="dxa"/>
            <w:shd w:val="clear" w:color="auto" w:fill="auto"/>
          </w:tcPr>
          <w:p w14:paraId="145E6923"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595</w:t>
            </w:r>
          </w:p>
        </w:tc>
        <w:tc>
          <w:tcPr>
            <w:tcW w:w="1417" w:type="dxa"/>
            <w:shd w:val="clear" w:color="auto" w:fill="auto"/>
          </w:tcPr>
          <w:p w14:paraId="04F421C2"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365</w:t>
            </w:r>
          </w:p>
        </w:tc>
        <w:tc>
          <w:tcPr>
            <w:tcW w:w="3544" w:type="dxa"/>
            <w:shd w:val="clear" w:color="auto" w:fill="auto"/>
          </w:tcPr>
          <w:p w14:paraId="24BFD23D"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-113</w:t>
            </w:r>
          </w:p>
        </w:tc>
      </w:tr>
      <w:tr w:rsidR="00BD11B0" w:rsidRPr="004B2BA6" w14:paraId="618CC1C9" w14:textId="77777777" w:rsidTr="001578DA">
        <w:trPr>
          <w:trHeight w:val="316"/>
          <w:jc w:val="center"/>
        </w:trPr>
        <w:tc>
          <w:tcPr>
            <w:tcW w:w="1985" w:type="dxa"/>
            <w:shd w:val="clear" w:color="auto" w:fill="auto"/>
          </w:tcPr>
          <w:p w14:paraId="5B7B2425" w14:textId="77777777" w:rsidR="00BD11B0" w:rsidRPr="004B2BA6" w:rsidRDefault="00BD11B0" w:rsidP="001578DA">
            <w:pPr>
              <w:pStyle w:val="NoSpacing"/>
              <w:ind w:left="-115" w:right="-105"/>
              <w:rPr>
                <w:rFonts w:ascii="Tahoma" w:hAnsi="Tahoma" w:cs="Tahoma"/>
                <w:bCs/>
              </w:rPr>
            </w:pPr>
            <w:r w:rsidRPr="004B2BA6">
              <w:rPr>
                <w:rFonts w:ascii="Tahoma" w:hAnsi="Tahoma" w:cs="Tahoma"/>
                <w:bCs/>
                <w:color w:val="000000" w:themeColor="text1"/>
              </w:rPr>
              <w:t>14</w:t>
            </w:r>
            <w:r w:rsidRPr="004B2BA6">
              <w:rPr>
                <w:rFonts w:ascii="Tahoma" w:hAnsi="Tahoma" w:cs="Tahoma"/>
                <w:bCs/>
                <w:color w:val="000000" w:themeColor="text1"/>
                <w:vertAlign w:val="superscript"/>
              </w:rPr>
              <w:t>th</w:t>
            </w:r>
            <w:r w:rsidRPr="004B2BA6">
              <w:rPr>
                <w:rFonts w:ascii="Tahoma" w:hAnsi="Tahoma" w:cs="Tahoma"/>
                <w:bCs/>
                <w:color w:val="000000" w:themeColor="text1"/>
              </w:rPr>
              <w:t xml:space="preserve"> May 2020</w:t>
            </w:r>
          </w:p>
        </w:tc>
        <w:tc>
          <w:tcPr>
            <w:tcW w:w="2405" w:type="dxa"/>
            <w:shd w:val="clear" w:color="auto" w:fill="auto"/>
          </w:tcPr>
          <w:p w14:paraId="1E2693CF"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595</w:t>
            </w:r>
          </w:p>
        </w:tc>
        <w:tc>
          <w:tcPr>
            <w:tcW w:w="1417" w:type="dxa"/>
            <w:shd w:val="clear" w:color="auto" w:fill="auto"/>
          </w:tcPr>
          <w:p w14:paraId="4901230C"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478</w:t>
            </w:r>
          </w:p>
        </w:tc>
        <w:tc>
          <w:tcPr>
            <w:tcW w:w="3544" w:type="dxa"/>
            <w:shd w:val="clear" w:color="auto" w:fill="auto"/>
          </w:tcPr>
          <w:p w14:paraId="4BAA5BB3"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-08</w:t>
            </w:r>
          </w:p>
        </w:tc>
      </w:tr>
      <w:tr w:rsidR="00BD11B0" w:rsidRPr="004B2BA6" w14:paraId="6D0F8F49" w14:textId="77777777" w:rsidTr="001578DA">
        <w:trPr>
          <w:trHeight w:val="161"/>
          <w:jc w:val="center"/>
        </w:trPr>
        <w:tc>
          <w:tcPr>
            <w:tcW w:w="1985" w:type="dxa"/>
            <w:shd w:val="clear" w:color="auto" w:fill="auto"/>
          </w:tcPr>
          <w:p w14:paraId="6FF31B1A" w14:textId="77777777" w:rsidR="00BD11B0" w:rsidRPr="004B2BA6" w:rsidRDefault="00BD11B0" w:rsidP="001578DA">
            <w:pPr>
              <w:pStyle w:val="NoSpacing"/>
              <w:ind w:left="-115" w:right="-105"/>
              <w:rPr>
                <w:rFonts w:ascii="Tahoma" w:hAnsi="Tahoma" w:cs="Tahoma"/>
                <w:bCs/>
              </w:rPr>
            </w:pPr>
            <w:r w:rsidRPr="004B2BA6">
              <w:rPr>
                <w:rFonts w:ascii="Tahoma" w:hAnsi="Tahoma" w:cs="Tahoma"/>
                <w:bCs/>
                <w:color w:val="000000" w:themeColor="text1"/>
              </w:rPr>
              <w:t>15</w:t>
            </w:r>
            <w:r w:rsidRPr="004B2BA6">
              <w:rPr>
                <w:rFonts w:ascii="Tahoma" w:hAnsi="Tahoma" w:cs="Tahoma"/>
                <w:bCs/>
                <w:color w:val="000000" w:themeColor="text1"/>
                <w:vertAlign w:val="superscript"/>
              </w:rPr>
              <w:t>th</w:t>
            </w:r>
            <w:r w:rsidRPr="004B2BA6">
              <w:rPr>
                <w:rFonts w:ascii="Tahoma" w:hAnsi="Tahoma" w:cs="Tahoma"/>
                <w:bCs/>
                <w:color w:val="000000" w:themeColor="text1"/>
              </w:rPr>
              <w:t xml:space="preserve"> Jan 2020</w:t>
            </w:r>
          </w:p>
        </w:tc>
        <w:tc>
          <w:tcPr>
            <w:tcW w:w="2405" w:type="dxa"/>
            <w:shd w:val="clear" w:color="auto" w:fill="auto"/>
          </w:tcPr>
          <w:p w14:paraId="5C63A18A"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595</w:t>
            </w:r>
          </w:p>
        </w:tc>
        <w:tc>
          <w:tcPr>
            <w:tcW w:w="1417" w:type="dxa"/>
            <w:shd w:val="clear" w:color="auto" w:fill="auto"/>
          </w:tcPr>
          <w:p w14:paraId="753916F4"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486</w:t>
            </w:r>
          </w:p>
        </w:tc>
        <w:tc>
          <w:tcPr>
            <w:tcW w:w="3544" w:type="dxa"/>
            <w:shd w:val="clear" w:color="auto" w:fill="auto"/>
          </w:tcPr>
          <w:p w14:paraId="2A327718" w14:textId="77777777" w:rsidR="00BD11B0" w:rsidRPr="004B2BA6" w:rsidRDefault="00BD11B0" w:rsidP="001578DA">
            <w:pPr>
              <w:pStyle w:val="NoSpacing"/>
              <w:ind w:left="-115" w:right="-105"/>
              <w:jc w:val="center"/>
              <w:rPr>
                <w:rFonts w:ascii="Tahoma" w:hAnsi="Tahoma" w:cs="Tahoma"/>
                <w:bCs/>
              </w:rPr>
            </w:pPr>
            <w:r w:rsidRPr="004B2BA6">
              <w:rPr>
                <w:rFonts w:ascii="Tahoma" w:hAnsi="Tahoma" w:cs="Tahoma"/>
                <w:bCs/>
                <w:color w:val="000000" w:themeColor="text1"/>
              </w:rPr>
              <w:t>+02</w:t>
            </w:r>
          </w:p>
        </w:tc>
      </w:tr>
    </w:tbl>
    <w:p w14:paraId="08F8CCDF" w14:textId="77777777" w:rsidR="00BD11B0" w:rsidRPr="004B2BA6" w:rsidRDefault="00BD11B0" w:rsidP="00BD11B0">
      <w:pPr>
        <w:contextualSpacing/>
        <w:rPr>
          <w:rFonts w:ascii="Tahoma" w:hAnsi="Tahoma" w:cs="Tahoma"/>
          <w:b/>
          <w:sz w:val="24"/>
          <w:szCs w:val="24"/>
        </w:rPr>
      </w:pPr>
    </w:p>
    <w:p w14:paraId="4BD84979" w14:textId="77777777" w:rsidR="00BD11B0" w:rsidRPr="004B2BA6" w:rsidRDefault="00BD11B0" w:rsidP="00BD11B0">
      <w:pPr>
        <w:contextualSpacing/>
        <w:rPr>
          <w:rFonts w:ascii="Tahoma" w:hAnsi="Tahoma" w:cs="Tahoma"/>
          <w:b/>
          <w:sz w:val="24"/>
          <w:szCs w:val="24"/>
        </w:rPr>
      </w:pPr>
      <w:r w:rsidRPr="004B2BA6">
        <w:rPr>
          <w:rFonts w:ascii="Tahoma" w:hAnsi="Tahoma" w:cs="Tahoma"/>
          <w:b/>
          <w:sz w:val="24"/>
          <w:szCs w:val="24"/>
        </w:rPr>
        <w:t>Banks with Low enrolment/Updation rate</w:t>
      </w:r>
    </w:p>
    <w:p w14:paraId="43878538" w14:textId="77777777" w:rsidR="00BD11B0" w:rsidRPr="004B2BA6" w:rsidRDefault="00BD11B0" w:rsidP="00BD11B0">
      <w:pPr>
        <w:spacing w:after="0" w:line="240" w:lineRule="auto"/>
        <w:ind w:right="-9"/>
        <w:jc w:val="both"/>
        <w:rPr>
          <w:rFonts w:ascii="Tahoma" w:hAnsi="Tahoma" w:cs="Tahoma"/>
          <w:b/>
          <w:bCs/>
          <w:sz w:val="24"/>
          <w:szCs w:val="24"/>
        </w:rPr>
      </w:pPr>
      <w:r w:rsidRPr="004B2BA6">
        <w:rPr>
          <w:rFonts w:ascii="Tahoma" w:hAnsi="Tahoma" w:cs="Tahoma"/>
          <w:sz w:val="24"/>
          <w:szCs w:val="24"/>
        </w:rPr>
        <w:t xml:space="preserve">14 bank branches in the state have done Zero Aadhaar Enrolment &amp; Updation in the last 30 days. </w:t>
      </w:r>
      <w:r w:rsidRPr="004B2BA6">
        <w:rPr>
          <w:rFonts w:ascii="Tahoma" w:hAnsi="Tahoma" w:cs="Tahoma"/>
          <w:bCs/>
          <w:sz w:val="24"/>
          <w:szCs w:val="24"/>
        </w:rPr>
        <w:t>It may be ensured that all Aadhaar enrolment centres opened by banks must carry out enrolments &amp; updation on daily basis.</w:t>
      </w:r>
    </w:p>
    <w:p w14:paraId="410E7C27" w14:textId="77777777" w:rsidR="00BD11B0" w:rsidRPr="004B2BA6" w:rsidRDefault="00BD11B0" w:rsidP="00BD11B0">
      <w:pPr>
        <w:spacing w:after="0" w:line="240" w:lineRule="auto"/>
        <w:ind w:right="-9"/>
        <w:jc w:val="both"/>
        <w:rPr>
          <w:rFonts w:ascii="Tahoma" w:hAnsi="Tahoma" w:cs="Tahoma"/>
          <w:sz w:val="24"/>
          <w:szCs w:val="24"/>
        </w:rPr>
      </w:pPr>
      <w:r w:rsidRPr="004B2BA6">
        <w:rPr>
          <w:rFonts w:ascii="Tahoma" w:hAnsi="Tahoma" w:cs="Tahoma"/>
          <w:sz w:val="24"/>
          <w:szCs w:val="24"/>
        </w:rPr>
        <w:t xml:space="preserve">UIDAI vide circular 4(4)/57/ 341/2017/E&amp;U dated 24th July’ 2020 has mandated that each enrolment </w:t>
      </w:r>
      <w:proofErr w:type="spellStart"/>
      <w:r w:rsidRPr="004B2BA6">
        <w:rPr>
          <w:rFonts w:ascii="Tahoma" w:hAnsi="Tahoma" w:cs="Tahoma"/>
          <w:sz w:val="24"/>
          <w:szCs w:val="24"/>
        </w:rPr>
        <w:t>centre</w:t>
      </w:r>
      <w:proofErr w:type="spellEnd"/>
      <w:r w:rsidRPr="004B2BA6">
        <w:rPr>
          <w:rFonts w:ascii="Tahoma" w:hAnsi="Tahoma" w:cs="Tahoma"/>
          <w:sz w:val="24"/>
          <w:szCs w:val="24"/>
        </w:rPr>
        <w:t xml:space="preserve"> should do at least 8 Enrolment /Updates every day w.e.f. 1</w:t>
      </w:r>
      <w:r w:rsidRPr="004B2BA6">
        <w:rPr>
          <w:rFonts w:ascii="Tahoma" w:hAnsi="Tahoma" w:cs="Tahoma"/>
          <w:sz w:val="24"/>
          <w:szCs w:val="24"/>
          <w:vertAlign w:val="superscript"/>
        </w:rPr>
        <w:t>st</w:t>
      </w:r>
      <w:r w:rsidRPr="004B2BA6">
        <w:rPr>
          <w:rFonts w:ascii="Tahoma" w:hAnsi="Tahoma" w:cs="Tahoma"/>
          <w:sz w:val="24"/>
          <w:szCs w:val="24"/>
        </w:rPr>
        <w:t xml:space="preserve"> Oct’ 2020 onwards, which was relaxed to 4 during the period 1</w:t>
      </w:r>
      <w:r w:rsidRPr="004B2BA6">
        <w:rPr>
          <w:rFonts w:ascii="Tahoma" w:hAnsi="Tahoma" w:cs="Tahoma"/>
          <w:sz w:val="24"/>
          <w:szCs w:val="24"/>
          <w:vertAlign w:val="superscript"/>
        </w:rPr>
        <w:t>st</w:t>
      </w:r>
      <w:r w:rsidRPr="004B2BA6">
        <w:rPr>
          <w:rFonts w:ascii="Tahoma" w:hAnsi="Tahoma" w:cs="Tahoma"/>
          <w:sz w:val="24"/>
          <w:szCs w:val="24"/>
        </w:rPr>
        <w:t xml:space="preserve"> July’2020 to 30</w:t>
      </w:r>
      <w:r w:rsidRPr="004B2BA6">
        <w:rPr>
          <w:rFonts w:ascii="Tahoma" w:hAnsi="Tahoma" w:cs="Tahoma"/>
          <w:sz w:val="24"/>
          <w:szCs w:val="24"/>
          <w:vertAlign w:val="superscript"/>
        </w:rPr>
        <w:t>th</w:t>
      </w:r>
      <w:r w:rsidRPr="004B2BA6">
        <w:rPr>
          <w:rFonts w:ascii="Tahoma" w:hAnsi="Tahoma" w:cs="Tahoma"/>
          <w:sz w:val="24"/>
          <w:szCs w:val="24"/>
        </w:rPr>
        <w:t xml:space="preserve"> Sept’2020. </w:t>
      </w:r>
    </w:p>
    <w:p w14:paraId="63BDB098" w14:textId="77777777" w:rsidR="00BD11B0" w:rsidRPr="004B2BA6" w:rsidRDefault="00BD11B0" w:rsidP="00BD11B0">
      <w:pPr>
        <w:spacing w:after="0" w:line="240" w:lineRule="auto"/>
        <w:ind w:right="-9"/>
        <w:jc w:val="both"/>
        <w:rPr>
          <w:rFonts w:ascii="Tahoma" w:hAnsi="Tahoma" w:cs="Tahoma"/>
          <w:sz w:val="24"/>
          <w:szCs w:val="24"/>
        </w:rPr>
      </w:pPr>
      <w:r w:rsidRPr="004B2BA6">
        <w:rPr>
          <w:rFonts w:ascii="Tahoma" w:hAnsi="Tahoma" w:cs="Tahoma"/>
          <w:sz w:val="24"/>
          <w:szCs w:val="24"/>
        </w:rPr>
        <w:t>UIDAI vide its gazette notification dated 06.03.2019 under AADHAAR (</w:t>
      </w:r>
      <w:r w:rsidRPr="004B2BA6">
        <w:rPr>
          <w:rFonts w:ascii="Tahoma" w:hAnsi="Tahoma" w:cs="Tahoma"/>
          <w:smallCaps/>
          <w:sz w:val="24"/>
          <w:szCs w:val="24"/>
        </w:rPr>
        <w:t>PRICING OF AADHAAR AUTHENTICATION SERVICES</w:t>
      </w:r>
      <w:r w:rsidRPr="004B2BA6">
        <w:rPr>
          <w:rFonts w:ascii="Tahoma" w:hAnsi="Tahoma" w:cs="Tahoma"/>
          <w:sz w:val="24"/>
          <w:szCs w:val="24"/>
        </w:rPr>
        <w:t xml:space="preserve">) REGULATIONS, 2019 has stated that Scheduled Commercial Banks engaged in providing Aadhaar enrolment and update facilities in accordance shall be exempted from Authentication transaction charges. However, such banks, which fall short of the Aadhaar enrolment and update targets, as communicated from time to time, will be charged in proportion to the shortfall in achieving the target. </w:t>
      </w:r>
    </w:p>
    <w:p w14:paraId="7F2C9B8B" w14:textId="77777777" w:rsidR="00BD11B0" w:rsidRPr="004B2BA6" w:rsidRDefault="00BD11B0" w:rsidP="00BD11B0">
      <w:pPr>
        <w:spacing w:after="0" w:line="240" w:lineRule="auto"/>
        <w:ind w:right="-9"/>
        <w:jc w:val="both"/>
        <w:rPr>
          <w:rFonts w:ascii="Tahoma" w:hAnsi="Tahoma" w:cs="Tahoma"/>
          <w:b/>
          <w:bCs/>
          <w:sz w:val="24"/>
          <w:szCs w:val="24"/>
        </w:rPr>
      </w:pPr>
      <w:r w:rsidRPr="004B2BA6">
        <w:rPr>
          <w:rFonts w:ascii="Tahoma" w:hAnsi="Tahoma" w:cs="Tahoma"/>
          <w:bCs/>
          <w:sz w:val="24"/>
          <w:szCs w:val="24"/>
        </w:rPr>
        <w:lastRenderedPageBreak/>
        <w:t>It may be ensured that all banks must achieve the target rate of Enrolment and Updation.</w:t>
      </w:r>
      <w:r w:rsidRPr="004B2BA6">
        <w:rPr>
          <w:rFonts w:ascii="Tahoma" w:hAnsi="Tahoma" w:cs="Tahoma"/>
          <w:b/>
          <w:bCs/>
          <w:sz w:val="24"/>
          <w:szCs w:val="24"/>
        </w:rPr>
        <w:t xml:space="preserve"> </w:t>
      </w:r>
    </w:p>
    <w:p w14:paraId="6D582C03" w14:textId="77777777" w:rsidR="00BD11B0" w:rsidRPr="004B2BA6" w:rsidRDefault="00BD11B0" w:rsidP="00BD11B0">
      <w:pPr>
        <w:contextualSpacing/>
        <w:rPr>
          <w:rFonts w:ascii="Tahoma" w:hAnsi="Tahoma" w:cs="Tahoma"/>
          <w:b/>
          <w:sz w:val="24"/>
          <w:szCs w:val="24"/>
        </w:rPr>
      </w:pPr>
    </w:p>
    <w:p w14:paraId="6A9D6D7E" w14:textId="77777777" w:rsidR="00BD11B0" w:rsidRPr="004B2BA6" w:rsidRDefault="00BD11B0" w:rsidP="00BD11B0">
      <w:pPr>
        <w:contextualSpacing/>
        <w:rPr>
          <w:rFonts w:ascii="Tahoma" w:hAnsi="Tahoma" w:cs="Tahoma"/>
          <w:b/>
          <w:sz w:val="24"/>
          <w:szCs w:val="24"/>
        </w:rPr>
      </w:pPr>
      <w:r w:rsidRPr="004B2BA6">
        <w:rPr>
          <w:rFonts w:ascii="Tahoma" w:hAnsi="Tahoma" w:cs="Tahoma"/>
          <w:b/>
          <w:sz w:val="24"/>
          <w:szCs w:val="24"/>
        </w:rPr>
        <w:t>Verification of Aadhaar Enrolment Centres</w:t>
      </w:r>
    </w:p>
    <w:p w14:paraId="347E6519" w14:textId="77777777" w:rsidR="00BD11B0" w:rsidRPr="004B2BA6" w:rsidRDefault="00BD11B0" w:rsidP="00BD11B0">
      <w:pPr>
        <w:ind w:right="-9"/>
        <w:jc w:val="both"/>
        <w:rPr>
          <w:rFonts w:ascii="Tahoma" w:hAnsi="Tahoma" w:cs="Tahoma"/>
          <w:sz w:val="24"/>
          <w:szCs w:val="24"/>
        </w:rPr>
      </w:pPr>
      <w:r w:rsidRPr="004B2BA6">
        <w:rPr>
          <w:rFonts w:ascii="Tahoma" w:hAnsi="Tahoma" w:cs="Tahoma"/>
          <w:sz w:val="24"/>
          <w:szCs w:val="24"/>
        </w:rPr>
        <w:t xml:space="preserve">UIDAI gets public complaints regarding overcharging, denial of services and Misbehavior issues. All banks to ensure that the grievances are redressed in a time bound manner. Further it is noticed that Some Banks are allowing the operators to take their KIT out of Bank Premises which is against UIDAI mandate. </w:t>
      </w:r>
    </w:p>
    <w:p w14:paraId="6FF94041" w14:textId="77777777" w:rsidR="00BD11B0" w:rsidRPr="004B2BA6" w:rsidRDefault="00BD11B0" w:rsidP="00BD11B0">
      <w:pPr>
        <w:ind w:right="-9"/>
        <w:jc w:val="both"/>
        <w:rPr>
          <w:rFonts w:ascii="Tahoma" w:hAnsi="Tahoma" w:cs="Tahoma"/>
          <w:sz w:val="24"/>
          <w:szCs w:val="24"/>
        </w:rPr>
      </w:pPr>
      <w:r w:rsidRPr="004B2BA6">
        <w:rPr>
          <w:rFonts w:ascii="Tahoma" w:hAnsi="Tahoma" w:cs="Tahoma"/>
          <w:sz w:val="24"/>
          <w:szCs w:val="24"/>
        </w:rPr>
        <w:t xml:space="preserve">It is also to ensure that every </w:t>
      </w:r>
      <w:proofErr w:type="spellStart"/>
      <w:r w:rsidRPr="004B2BA6">
        <w:rPr>
          <w:rFonts w:ascii="Tahoma" w:hAnsi="Tahoma" w:cs="Tahoma"/>
          <w:sz w:val="24"/>
          <w:szCs w:val="24"/>
        </w:rPr>
        <w:t>Aadhaar</w:t>
      </w:r>
      <w:proofErr w:type="spellEnd"/>
      <w:r w:rsidRPr="004B2BA6">
        <w:rPr>
          <w:rFonts w:ascii="Tahoma" w:hAnsi="Tahoma" w:cs="Tahoma"/>
          <w:sz w:val="24"/>
          <w:szCs w:val="24"/>
        </w:rPr>
        <w:t xml:space="preserve"> enrolment &amp; </w:t>
      </w:r>
      <w:proofErr w:type="spellStart"/>
      <w:r w:rsidRPr="004B2BA6">
        <w:rPr>
          <w:rFonts w:ascii="Tahoma" w:hAnsi="Tahoma" w:cs="Tahoma"/>
          <w:sz w:val="24"/>
          <w:szCs w:val="24"/>
        </w:rPr>
        <w:t>updation</w:t>
      </w:r>
      <w:proofErr w:type="spellEnd"/>
      <w:r w:rsidRPr="004B2BA6">
        <w:rPr>
          <w:rFonts w:ascii="Tahoma" w:hAnsi="Tahoma" w:cs="Tahoma"/>
          <w:sz w:val="24"/>
          <w:szCs w:val="24"/>
        </w:rPr>
        <w:t xml:space="preserve"> </w:t>
      </w:r>
      <w:proofErr w:type="spellStart"/>
      <w:r w:rsidRPr="004B2BA6">
        <w:rPr>
          <w:rFonts w:ascii="Tahoma" w:hAnsi="Tahoma" w:cs="Tahoma"/>
          <w:sz w:val="24"/>
          <w:szCs w:val="24"/>
        </w:rPr>
        <w:t>centre</w:t>
      </w:r>
      <w:proofErr w:type="spellEnd"/>
      <w:r w:rsidRPr="004B2BA6">
        <w:rPr>
          <w:rFonts w:ascii="Tahoma" w:hAnsi="Tahoma" w:cs="Tahoma"/>
          <w:sz w:val="24"/>
          <w:szCs w:val="24"/>
        </w:rPr>
        <w:t xml:space="preserve"> must be visited at least once in a month by respective DCO &amp; once in three months by LDM. LDMs are advised to ensure that guidelines issued by UIDAI/SLBC on inspection of enrolment centres be strictly followed. </w:t>
      </w:r>
    </w:p>
    <w:p w14:paraId="4822E517" w14:textId="77777777" w:rsidR="00BD11B0" w:rsidRPr="004B2BA6" w:rsidRDefault="00BD11B0" w:rsidP="00BD11B0">
      <w:pPr>
        <w:pStyle w:val="ListParagraph0"/>
        <w:spacing w:after="200" w:line="276" w:lineRule="auto"/>
        <w:ind w:left="0" w:right="-9"/>
        <w:contextualSpacing/>
        <w:jc w:val="both"/>
        <w:rPr>
          <w:rFonts w:ascii="Tahoma" w:hAnsi="Tahoma" w:cs="Tahoma"/>
          <w:color w:val="000000" w:themeColor="text1"/>
        </w:rPr>
      </w:pPr>
      <w:r w:rsidRPr="004B2BA6">
        <w:rPr>
          <w:rFonts w:ascii="Tahoma" w:hAnsi="Tahoma" w:cs="Tahoma"/>
          <w:color w:val="000000" w:themeColor="text1"/>
        </w:rPr>
        <w:t xml:space="preserve">Inspecting officer to ensure that important information as mentioned below is displayed along with Rate list and list of </w:t>
      </w:r>
      <w:proofErr w:type="spellStart"/>
      <w:r w:rsidRPr="004B2BA6">
        <w:rPr>
          <w:rFonts w:ascii="Tahoma" w:hAnsi="Tahoma" w:cs="Tahoma"/>
          <w:color w:val="000000" w:themeColor="text1"/>
        </w:rPr>
        <w:t>PoI</w:t>
      </w:r>
      <w:proofErr w:type="spellEnd"/>
      <w:r w:rsidRPr="004B2BA6">
        <w:rPr>
          <w:rFonts w:ascii="Tahoma" w:hAnsi="Tahoma" w:cs="Tahoma"/>
          <w:color w:val="000000" w:themeColor="text1"/>
        </w:rPr>
        <w:t xml:space="preserve">/ </w:t>
      </w:r>
      <w:proofErr w:type="spellStart"/>
      <w:r w:rsidRPr="004B2BA6">
        <w:rPr>
          <w:rFonts w:ascii="Tahoma" w:hAnsi="Tahoma" w:cs="Tahoma"/>
          <w:color w:val="000000" w:themeColor="text1"/>
        </w:rPr>
        <w:t>PoA</w:t>
      </w:r>
      <w:proofErr w:type="spellEnd"/>
      <w:r w:rsidRPr="004B2BA6">
        <w:rPr>
          <w:rFonts w:ascii="Tahoma" w:hAnsi="Tahoma" w:cs="Tahoma"/>
          <w:color w:val="000000" w:themeColor="text1"/>
        </w:rPr>
        <w:t xml:space="preserve">, at all the Enrolment Centers for the convenience of residents. </w:t>
      </w:r>
    </w:p>
    <w:p w14:paraId="7DBB7759" w14:textId="77777777" w:rsidR="00BD11B0" w:rsidRPr="004B2BA6" w:rsidRDefault="00BD11B0" w:rsidP="00BD11B0">
      <w:pPr>
        <w:pStyle w:val="ListParagraph0"/>
        <w:numPr>
          <w:ilvl w:val="0"/>
          <w:numId w:val="40"/>
        </w:numPr>
        <w:ind w:left="426" w:right="-9" w:hanging="425"/>
        <w:contextualSpacing/>
        <w:jc w:val="both"/>
        <w:rPr>
          <w:rFonts w:ascii="Tahoma" w:hAnsi="Tahoma" w:cs="Tahoma"/>
          <w:color w:val="000000" w:themeColor="text1"/>
        </w:rPr>
      </w:pPr>
      <w:r w:rsidRPr="004B2BA6">
        <w:rPr>
          <w:rFonts w:ascii="Tahoma" w:hAnsi="Tahoma" w:cs="Tahoma"/>
          <w:color w:val="000000" w:themeColor="text1"/>
        </w:rPr>
        <w:t xml:space="preserve">  Name of Registrar: ________________</w:t>
      </w:r>
    </w:p>
    <w:p w14:paraId="1BDE82ED" w14:textId="77777777" w:rsidR="00BD11B0" w:rsidRPr="004B2BA6" w:rsidRDefault="00BD11B0" w:rsidP="00BD11B0">
      <w:pPr>
        <w:pStyle w:val="ListParagraph0"/>
        <w:numPr>
          <w:ilvl w:val="0"/>
          <w:numId w:val="40"/>
        </w:numPr>
        <w:ind w:left="426" w:right="-9" w:hanging="425"/>
        <w:contextualSpacing/>
        <w:jc w:val="both"/>
        <w:rPr>
          <w:rFonts w:ascii="Tahoma" w:hAnsi="Tahoma" w:cs="Tahoma"/>
          <w:color w:val="000000" w:themeColor="text1"/>
        </w:rPr>
      </w:pPr>
      <w:r w:rsidRPr="004B2BA6">
        <w:rPr>
          <w:rFonts w:ascii="Tahoma" w:hAnsi="Tahoma" w:cs="Tahoma"/>
          <w:color w:val="000000" w:themeColor="text1"/>
        </w:rPr>
        <w:t xml:space="preserve">  Name of the Enrollment Agency: _______</w:t>
      </w:r>
    </w:p>
    <w:p w14:paraId="42517FA9" w14:textId="77777777" w:rsidR="00BD11B0" w:rsidRPr="004B2BA6" w:rsidRDefault="00BD11B0" w:rsidP="00BD11B0">
      <w:pPr>
        <w:pStyle w:val="ListParagraph0"/>
        <w:numPr>
          <w:ilvl w:val="0"/>
          <w:numId w:val="40"/>
        </w:numPr>
        <w:ind w:left="426" w:right="-9" w:hanging="425"/>
        <w:contextualSpacing/>
        <w:jc w:val="both"/>
        <w:rPr>
          <w:rFonts w:ascii="Tahoma" w:hAnsi="Tahoma" w:cs="Tahoma"/>
          <w:color w:val="000000" w:themeColor="text1"/>
          <w:u w:val="single"/>
        </w:rPr>
      </w:pPr>
      <w:r w:rsidRPr="004B2BA6">
        <w:rPr>
          <w:rFonts w:ascii="Tahoma" w:hAnsi="Tahoma" w:cs="Tahoma"/>
          <w:color w:val="000000" w:themeColor="text1"/>
        </w:rPr>
        <w:t>Name of operator: _________________</w:t>
      </w:r>
    </w:p>
    <w:p w14:paraId="4B9B4DC3" w14:textId="77777777" w:rsidR="00BD11B0" w:rsidRPr="004B2BA6" w:rsidRDefault="00BD11B0" w:rsidP="00BD11B0">
      <w:pPr>
        <w:pStyle w:val="ListParagraph0"/>
        <w:numPr>
          <w:ilvl w:val="0"/>
          <w:numId w:val="40"/>
        </w:numPr>
        <w:ind w:left="426" w:right="-9" w:hanging="425"/>
        <w:contextualSpacing/>
        <w:jc w:val="both"/>
        <w:rPr>
          <w:rStyle w:val="Hyperlink"/>
          <w:rFonts w:ascii="Tahoma" w:hAnsi="Tahoma" w:cs="Tahoma"/>
        </w:rPr>
      </w:pPr>
      <w:r w:rsidRPr="004B2BA6">
        <w:rPr>
          <w:rFonts w:ascii="Tahoma" w:hAnsi="Tahoma" w:cs="Tahoma"/>
          <w:color w:val="000000" w:themeColor="text1"/>
        </w:rPr>
        <w:t>UIDAI Contact number &amp; mail for complaint: 1947.</w:t>
      </w:r>
      <w:r w:rsidRPr="004B2BA6">
        <w:rPr>
          <w:rFonts w:ascii="Tahoma" w:hAnsi="Tahoma" w:cs="Tahoma"/>
        </w:rPr>
        <w:t xml:space="preserve"> </w:t>
      </w:r>
      <w:hyperlink r:id="rId8" w:history="1">
        <w:r w:rsidRPr="004B2BA6">
          <w:rPr>
            <w:rStyle w:val="Hyperlink"/>
            <w:rFonts w:ascii="Tahoma" w:hAnsi="Tahoma" w:cs="Tahoma"/>
          </w:rPr>
          <w:t>help@uidai.gov.in</w:t>
        </w:r>
      </w:hyperlink>
      <w:r w:rsidRPr="004B2BA6">
        <w:rPr>
          <w:rFonts w:ascii="Tahoma" w:hAnsi="Tahoma" w:cs="Tahoma"/>
        </w:rPr>
        <w:t xml:space="preserve">, </w:t>
      </w:r>
      <w:hyperlink r:id="rId9" w:history="1">
        <w:r w:rsidRPr="004B2BA6">
          <w:rPr>
            <w:rStyle w:val="Hyperlink"/>
            <w:rFonts w:ascii="Tahoma" w:hAnsi="Tahoma" w:cs="Tahoma"/>
          </w:rPr>
          <w:t>grievancecell.rochd@uidai.net.in</w:t>
        </w:r>
      </w:hyperlink>
      <w:r w:rsidRPr="004B2BA6">
        <w:rPr>
          <w:rStyle w:val="Hyperlink"/>
          <w:rFonts w:ascii="Tahoma" w:hAnsi="Tahoma" w:cs="Tahoma"/>
        </w:rPr>
        <w:t xml:space="preserve"> </w:t>
      </w:r>
    </w:p>
    <w:p w14:paraId="200303BD" w14:textId="77777777" w:rsidR="00BD11B0" w:rsidRPr="004B2BA6" w:rsidRDefault="00BD11B0" w:rsidP="00BD11B0">
      <w:pPr>
        <w:pStyle w:val="ListParagraph0"/>
        <w:numPr>
          <w:ilvl w:val="0"/>
          <w:numId w:val="40"/>
        </w:numPr>
        <w:spacing w:after="200" w:line="276" w:lineRule="auto"/>
        <w:ind w:left="426" w:right="-9" w:hanging="425"/>
        <w:contextualSpacing/>
        <w:jc w:val="both"/>
        <w:rPr>
          <w:rFonts w:ascii="Tahoma" w:hAnsi="Tahoma" w:cs="Tahoma"/>
        </w:rPr>
      </w:pPr>
      <w:r w:rsidRPr="004B2BA6">
        <w:rPr>
          <w:rFonts w:ascii="Tahoma" w:hAnsi="Tahoma" w:cs="Tahoma"/>
        </w:rPr>
        <w:t>Registrar Contact number &amp; mail ID:</w:t>
      </w:r>
    </w:p>
    <w:p w14:paraId="2EB33198" w14:textId="77777777" w:rsidR="00BD11B0" w:rsidRPr="004B2BA6" w:rsidRDefault="00BD11B0" w:rsidP="00BD11B0">
      <w:pPr>
        <w:pStyle w:val="ListParagraph0"/>
        <w:ind w:left="0" w:right="543"/>
        <w:jc w:val="both"/>
        <w:rPr>
          <w:rFonts w:ascii="Tahoma" w:hAnsi="Tahoma" w:cs="Tahoma"/>
        </w:rPr>
      </w:pPr>
    </w:p>
    <w:tbl>
      <w:tblPr>
        <w:tblStyle w:val="TableGrid"/>
        <w:tblpPr w:leftFromText="180" w:rightFromText="180" w:vertAnchor="text" w:horzAnchor="margin" w:tblpY="442"/>
        <w:tblW w:w="5000" w:type="pct"/>
        <w:tblLook w:val="04A0" w:firstRow="1" w:lastRow="0" w:firstColumn="1" w:lastColumn="0" w:noHBand="0" w:noVBand="1"/>
      </w:tblPr>
      <w:tblGrid>
        <w:gridCol w:w="2648"/>
        <w:gridCol w:w="1531"/>
        <w:gridCol w:w="1792"/>
        <w:gridCol w:w="1603"/>
        <w:gridCol w:w="2050"/>
      </w:tblGrid>
      <w:tr w:rsidR="00BD11B0" w:rsidRPr="004B2BA6" w14:paraId="0B4D3AD5" w14:textId="77777777" w:rsidTr="001578DA">
        <w:tc>
          <w:tcPr>
            <w:tcW w:w="1375" w:type="pct"/>
          </w:tcPr>
          <w:p w14:paraId="2B825615" w14:textId="77777777" w:rsidR="00BD11B0" w:rsidRPr="004B2BA6" w:rsidRDefault="00BD11B0" w:rsidP="001578DA">
            <w:pPr>
              <w:pStyle w:val="NoSpacing"/>
              <w:rPr>
                <w:rFonts w:ascii="Tahoma" w:hAnsi="Tahoma" w:cs="Tahoma"/>
                <w:b/>
              </w:rPr>
            </w:pPr>
            <w:r w:rsidRPr="004B2BA6">
              <w:rPr>
                <w:rFonts w:ascii="Tahoma" w:hAnsi="Tahoma" w:cs="Tahoma"/>
                <w:b/>
              </w:rPr>
              <w:t>Services</w:t>
            </w:r>
          </w:p>
        </w:tc>
        <w:tc>
          <w:tcPr>
            <w:tcW w:w="795" w:type="pct"/>
          </w:tcPr>
          <w:p w14:paraId="422D3081" w14:textId="77777777" w:rsidR="00BD11B0" w:rsidRPr="004B2BA6" w:rsidRDefault="00BD11B0" w:rsidP="001578DA">
            <w:pPr>
              <w:pStyle w:val="NoSpacing"/>
              <w:rPr>
                <w:rFonts w:ascii="Tahoma" w:hAnsi="Tahoma" w:cs="Tahoma"/>
                <w:b/>
              </w:rPr>
            </w:pPr>
            <w:r w:rsidRPr="004B2BA6">
              <w:rPr>
                <w:rFonts w:ascii="Tahoma" w:hAnsi="Tahoma" w:cs="Tahoma"/>
                <w:b/>
              </w:rPr>
              <w:t xml:space="preserve">Earlier rates </w:t>
            </w:r>
          </w:p>
        </w:tc>
        <w:tc>
          <w:tcPr>
            <w:tcW w:w="931" w:type="pct"/>
          </w:tcPr>
          <w:p w14:paraId="5AAAACA3" w14:textId="77777777" w:rsidR="00BD11B0" w:rsidRPr="004B2BA6" w:rsidRDefault="00BD11B0" w:rsidP="001578DA">
            <w:pPr>
              <w:pStyle w:val="NoSpacing"/>
              <w:rPr>
                <w:rFonts w:ascii="Tahoma" w:hAnsi="Tahoma" w:cs="Tahoma"/>
                <w:b/>
              </w:rPr>
            </w:pPr>
            <w:r w:rsidRPr="004B2BA6">
              <w:rPr>
                <w:rFonts w:ascii="Tahoma" w:hAnsi="Tahoma" w:cs="Tahoma"/>
                <w:b/>
              </w:rPr>
              <w:t xml:space="preserve">Earlier fee </w:t>
            </w:r>
          </w:p>
        </w:tc>
        <w:tc>
          <w:tcPr>
            <w:tcW w:w="833" w:type="pct"/>
          </w:tcPr>
          <w:p w14:paraId="60ADD902" w14:textId="77777777" w:rsidR="00BD11B0" w:rsidRPr="004B2BA6" w:rsidRDefault="00BD11B0" w:rsidP="001578DA">
            <w:pPr>
              <w:pStyle w:val="NoSpacing"/>
              <w:rPr>
                <w:rFonts w:ascii="Tahoma" w:hAnsi="Tahoma" w:cs="Tahoma"/>
                <w:b/>
              </w:rPr>
            </w:pPr>
            <w:r w:rsidRPr="004B2BA6">
              <w:rPr>
                <w:rFonts w:ascii="Tahoma" w:hAnsi="Tahoma" w:cs="Tahoma"/>
                <w:b/>
              </w:rPr>
              <w:t xml:space="preserve">Revised rates </w:t>
            </w:r>
          </w:p>
        </w:tc>
        <w:tc>
          <w:tcPr>
            <w:tcW w:w="1065" w:type="pct"/>
          </w:tcPr>
          <w:p w14:paraId="086AFBDE" w14:textId="77777777" w:rsidR="00BD11B0" w:rsidRPr="004B2BA6" w:rsidRDefault="00BD11B0" w:rsidP="001578DA">
            <w:pPr>
              <w:pStyle w:val="NoSpacing"/>
              <w:rPr>
                <w:rFonts w:ascii="Tahoma" w:hAnsi="Tahoma" w:cs="Tahoma"/>
                <w:b/>
              </w:rPr>
            </w:pPr>
            <w:r w:rsidRPr="004B2BA6">
              <w:rPr>
                <w:rFonts w:ascii="Tahoma" w:hAnsi="Tahoma" w:cs="Tahoma"/>
                <w:b/>
              </w:rPr>
              <w:t xml:space="preserve">Revised fee </w:t>
            </w:r>
          </w:p>
        </w:tc>
      </w:tr>
      <w:tr w:rsidR="00BD11B0" w:rsidRPr="004B2BA6" w14:paraId="3C1D02BC" w14:textId="77777777" w:rsidTr="001578DA">
        <w:tc>
          <w:tcPr>
            <w:tcW w:w="1375" w:type="pct"/>
          </w:tcPr>
          <w:p w14:paraId="2CD6C649" w14:textId="77777777" w:rsidR="00BD11B0" w:rsidRPr="004B2BA6" w:rsidRDefault="00BD11B0" w:rsidP="001578DA">
            <w:pPr>
              <w:pStyle w:val="NoSpacing"/>
              <w:ind w:left="-115" w:right="-145"/>
              <w:rPr>
                <w:rFonts w:ascii="Tahoma" w:hAnsi="Tahoma" w:cs="Tahoma"/>
              </w:rPr>
            </w:pPr>
            <w:r w:rsidRPr="004B2BA6">
              <w:rPr>
                <w:rFonts w:ascii="Tahoma" w:hAnsi="Tahoma" w:cs="Tahoma"/>
              </w:rPr>
              <w:t>Aadhaar Generation (successful)</w:t>
            </w:r>
          </w:p>
        </w:tc>
        <w:tc>
          <w:tcPr>
            <w:tcW w:w="795" w:type="pct"/>
          </w:tcPr>
          <w:p w14:paraId="4681AE3E" w14:textId="77777777" w:rsidR="00BD11B0" w:rsidRPr="004B2BA6" w:rsidRDefault="00BD11B0" w:rsidP="001578DA">
            <w:pPr>
              <w:pStyle w:val="NoSpacing"/>
              <w:ind w:left="-115" w:right="-145"/>
              <w:rPr>
                <w:rFonts w:ascii="Tahoma" w:hAnsi="Tahoma" w:cs="Tahoma"/>
              </w:rPr>
            </w:pPr>
            <w:r w:rsidRPr="004B2BA6">
              <w:rPr>
                <w:rFonts w:ascii="Tahoma" w:hAnsi="Tahoma" w:cs="Tahoma"/>
              </w:rPr>
              <w:t>Rs. 100/- per Aadhaar generation</w:t>
            </w:r>
          </w:p>
        </w:tc>
        <w:tc>
          <w:tcPr>
            <w:tcW w:w="931" w:type="pct"/>
          </w:tcPr>
          <w:p w14:paraId="7806648D"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833" w:type="pct"/>
          </w:tcPr>
          <w:p w14:paraId="284C61DF" w14:textId="77777777" w:rsidR="00BD11B0" w:rsidRPr="004B2BA6" w:rsidRDefault="00BD11B0" w:rsidP="001578DA">
            <w:pPr>
              <w:pStyle w:val="NoSpacing"/>
              <w:ind w:left="-115" w:right="-145"/>
              <w:rPr>
                <w:rFonts w:ascii="Tahoma" w:hAnsi="Tahoma" w:cs="Tahoma"/>
              </w:rPr>
            </w:pPr>
            <w:r w:rsidRPr="004B2BA6">
              <w:rPr>
                <w:rFonts w:ascii="Tahoma" w:hAnsi="Tahoma" w:cs="Tahoma"/>
              </w:rPr>
              <w:t>Rs. 100/- per Aadhaar generation</w:t>
            </w:r>
          </w:p>
        </w:tc>
        <w:tc>
          <w:tcPr>
            <w:tcW w:w="1065" w:type="pct"/>
          </w:tcPr>
          <w:p w14:paraId="15536A2D"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r>
      <w:tr w:rsidR="00BD11B0" w:rsidRPr="004B2BA6" w14:paraId="453DB669" w14:textId="77777777" w:rsidTr="001578DA">
        <w:tc>
          <w:tcPr>
            <w:tcW w:w="1375" w:type="pct"/>
          </w:tcPr>
          <w:p w14:paraId="3FFEBD97" w14:textId="77777777" w:rsidR="00BD11B0" w:rsidRPr="004B2BA6" w:rsidRDefault="00BD11B0" w:rsidP="001578DA">
            <w:pPr>
              <w:pStyle w:val="NoSpacing"/>
              <w:ind w:left="-115" w:right="-145"/>
              <w:rPr>
                <w:rFonts w:ascii="Tahoma" w:hAnsi="Tahoma" w:cs="Tahoma"/>
              </w:rPr>
            </w:pPr>
            <w:r w:rsidRPr="004B2BA6">
              <w:rPr>
                <w:rFonts w:ascii="Tahoma" w:hAnsi="Tahoma" w:cs="Tahoma"/>
              </w:rPr>
              <w:t>Successful Mandatory Biometric Update (5/15 years)/MBU along with demographic update</w:t>
            </w:r>
          </w:p>
        </w:tc>
        <w:tc>
          <w:tcPr>
            <w:tcW w:w="795" w:type="pct"/>
          </w:tcPr>
          <w:p w14:paraId="2ABC14C9" w14:textId="77777777" w:rsidR="00BD11B0" w:rsidRPr="004B2BA6" w:rsidRDefault="00BD11B0" w:rsidP="001578DA">
            <w:pPr>
              <w:pStyle w:val="NoSpacing"/>
              <w:ind w:left="-115" w:right="-145"/>
              <w:rPr>
                <w:rFonts w:ascii="Tahoma" w:hAnsi="Tahoma" w:cs="Tahoma"/>
              </w:rPr>
            </w:pPr>
            <w:r w:rsidRPr="004B2BA6">
              <w:rPr>
                <w:rFonts w:ascii="Tahoma" w:hAnsi="Tahoma" w:cs="Tahoma"/>
              </w:rPr>
              <w:t>Rs. 100/- per successful biometric update</w:t>
            </w:r>
          </w:p>
        </w:tc>
        <w:tc>
          <w:tcPr>
            <w:tcW w:w="931" w:type="pct"/>
          </w:tcPr>
          <w:p w14:paraId="0C762F13"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833" w:type="pct"/>
          </w:tcPr>
          <w:p w14:paraId="2CF8AD64" w14:textId="77777777" w:rsidR="00BD11B0" w:rsidRPr="004B2BA6" w:rsidRDefault="00BD11B0" w:rsidP="001578DA">
            <w:pPr>
              <w:pStyle w:val="NoSpacing"/>
              <w:ind w:left="-115" w:right="-145"/>
              <w:rPr>
                <w:rFonts w:ascii="Tahoma" w:hAnsi="Tahoma" w:cs="Tahoma"/>
              </w:rPr>
            </w:pPr>
            <w:r w:rsidRPr="004B2BA6">
              <w:rPr>
                <w:rFonts w:ascii="Tahoma" w:hAnsi="Tahoma" w:cs="Tahoma"/>
              </w:rPr>
              <w:t>Rs. 100/- per successful biometric update</w:t>
            </w:r>
          </w:p>
        </w:tc>
        <w:tc>
          <w:tcPr>
            <w:tcW w:w="1065" w:type="pct"/>
          </w:tcPr>
          <w:p w14:paraId="5B20A5BA" w14:textId="77777777" w:rsidR="00BD11B0" w:rsidRPr="004B2BA6" w:rsidRDefault="00BD11B0" w:rsidP="001578DA">
            <w:pPr>
              <w:pStyle w:val="NoSpacing"/>
              <w:ind w:left="-115" w:right="-145"/>
              <w:jc w:val="center"/>
              <w:rPr>
                <w:rFonts w:ascii="Tahoma" w:hAnsi="Tahoma" w:cs="Tahoma"/>
              </w:rPr>
            </w:pPr>
          </w:p>
          <w:p w14:paraId="0E82A697" w14:textId="77777777" w:rsidR="00BD11B0" w:rsidRPr="004B2BA6" w:rsidRDefault="00BD11B0" w:rsidP="001578DA">
            <w:pPr>
              <w:spacing w:after="0" w:line="240" w:lineRule="auto"/>
              <w:ind w:left="-115" w:right="-145"/>
              <w:jc w:val="center"/>
              <w:rPr>
                <w:rFonts w:ascii="Tahoma" w:hAnsi="Tahoma" w:cs="Tahoma"/>
                <w:sz w:val="24"/>
                <w:szCs w:val="24"/>
              </w:rPr>
            </w:pPr>
            <w:r w:rsidRPr="004B2BA6">
              <w:rPr>
                <w:rFonts w:ascii="Tahoma" w:hAnsi="Tahoma" w:cs="Tahoma"/>
                <w:sz w:val="24"/>
                <w:szCs w:val="24"/>
              </w:rPr>
              <w:t>--</w:t>
            </w:r>
          </w:p>
        </w:tc>
      </w:tr>
      <w:tr w:rsidR="00BD11B0" w:rsidRPr="004B2BA6" w14:paraId="6031D608" w14:textId="77777777" w:rsidTr="001578DA">
        <w:tc>
          <w:tcPr>
            <w:tcW w:w="1375" w:type="pct"/>
          </w:tcPr>
          <w:p w14:paraId="6B8BC5E4" w14:textId="77777777" w:rsidR="00BD11B0" w:rsidRPr="004B2BA6" w:rsidRDefault="00BD11B0" w:rsidP="001578DA">
            <w:pPr>
              <w:pStyle w:val="NoSpacing"/>
              <w:ind w:left="-115" w:right="-145"/>
              <w:rPr>
                <w:rFonts w:ascii="Tahoma" w:hAnsi="Tahoma" w:cs="Tahoma"/>
              </w:rPr>
            </w:pPr>
            <w:r w:rsidRPr="004B2BA6">
              <w:rPr>
                <w:rFonts w:ascii="Tahoma" w:hAnsi="Tahoma" w:cs="Tahoma"/>
              </w:rPr>
              <w:t>Full Biometric with or without Demographic update*</w:t>
            </w:r>
          </w:p>
        </w:tc>
        <w:tc>
          <w:tcPr>
            <w:tcW w:w="795" w:type="pct"/>
          </w:tcPr>
          <w:p w14:paraId="6C339D4F"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931" w:type="pct"/>
          </w:tcPr>
          <w:p w14:paraId="1326C5AE" w14:textId="77777777" w:rsidR="00BD11B0" w:rsidRPr="004B2BA6" w:rsidRDefault="00BD11B0" w:rsidP="001578DA">
            <w:pPr>
              <w:pStyle w:val="NoSpacing"/>
              <w:ind w:left="-115" w:right="-145"/>
              <w:rPr>
                <w:rFonts w:ascii="Tahoma" w:hAnsi="Tahoma" w:cs="Tahoma"/>
              </w:rPr>
            </w:pPr>
            <w:r w:rsidRPr="004B2BA6">
              <w:rPr>
                <w:rFonts w:ascii="Tahoma" w:hAnsi="Tahoma" w:cs="Tahoma"/>
              </w:rPr>
              <w:t>Rs.50/- per update request</w:t>
            </w:r>
          </w:p>
        </w:tc>
        <w:tc>
          <w:tcPr>
            <w:tcW w:w="833" w:type="pct"/>
          </w:tcPr>
          <w:p w14:paraId="517A5FEE"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1065" w:type="pct"/>
          </w:tcPr>
          <w:p w14:paraId="5EBEFE62" w14:textId="77777777" w:rsidR="00BD11B0" w:rsidRPr="004B2BA6" w:rsidRDefault="00BD11B0" w:rsidP="001578DA">
            <w:pPr>
              <w:pStyle w:val="NoSpacing"/>
              <w:ind w:left="-115" w:right="-145"/>
              <w:rPr>
                <w:rFonts w:ascii="Tahoma" w:hAnsi="Tahoma" w:cs="Tahoma"/>
              </w:rPr>
            </w:pPr>
            <w:r w:rsidRPr="004B2BA6">
              <w:rPr>
                <w:rFonts w:ascii="Tahoma" w:hAnsi="Tahoma" w:cs="Tahoma"/>
              </w:rPr>
              <w:t>Rs. 100/- per update request</w:t>
            </w:r>
          </w:p>
        </w:tc>
      </w:tr>
      <w:tr w:rsidR="00BD11B0" w:rsidRPr="004B2BA6" w14:paraId="2D5F7814" w14:textId="77777777" w:rsidTr="001578DA">
        <w:tc>
          <w:tcPr>
            <w:tcW w:w="1375" w:type="pct"/>
          </w:tcPr>
          <w:p w14:paraId="72ECE857" w14:textId="77777777" w:rsidR="00BD11B0" w:rsidRPr="004B2BA6" w:rsidRDefault="00BD11B0" w:rsidP="001578DA">
            <w:pPr>
              <w:pStyle w:val="NoSpacing"/>
              <w:ind w:left="-115" w:right="-145"/>
              <w:rPr>
                <w:rFonts w:ascii="Tahoma" w:hAnsi="Tahoma" w:cs="Tahoma"/>
              </w:rPr>
            </w:pPr>
            <w:r w:rsidRPr="004B2BA6">
              <w:rPr>
                <w:rFonts w:ascii="Tahoma" w:hAnsi="Tahoma" w:cs="Tahoma"/>
              </w:rPr>
              <w:t>Only Demographic update*</w:t>
            </w:r>
          </w:p>
        </w:tc>
        <w:tc>
          <w:tcPr>
            <w:tcW w:w="795" w:type="pct"/>
          </w:tcPr>
          <w:p w14:paraId="059A3FFB"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931" w:type="pct"/>
          </w:tcPr>
          <w:p w14:paraId="099522BB" w14:textId="77777777" w:rsidR="00BD11B0" w:rsidRPr="004B2BA6" w:rsidRDefault="00BD11B0" w:rsidP="001578DA">
            <w:pPr>
              <w:pStyle w:val="NoSpacing"/>
              <w:ind w:left="-115" w:right="-145"/>
              <w:rPr>
                <w:rFonts w:ascii="Tahoma" w:hAnsi="Tahoma" w:cs="Tahoma"/>
              </w:rPr>
            </w:pPr>
            <w:r w:rsidRPr="004B2BA6">
              <w:rPr>
                <w:rFonts w:ascii="Tahoma" w:hAnsi="Tahoma" w:cs="Tahoma"/>
              </w:rPr>
              <w:t>Rs.50/- per update request</w:t>
            </w:r>
          </w:p>
        </w:tc>
        <w:tc>
          <w:tcPr>
            <w:tcW w:w="833" w:type="pct"/>
          </w:tcPr>
          <w:p w14:paraId="3962094B"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1065" w:type="pct"/>
          </w:tcPr>
          <w:p w14:paraId="010B6648" w14:textId="77777777" w:rsidR="00BD11B0" w:rsidRPr="004B2BA6" w:rsidRDefault="00BD11B0" w:rsidP="001578DA">
            <w:pPr>
              <w:pStyle w:val="NoSpacing"/>
              <w:ind w:left="-115" w:right="-145"/>
              <w:rPr>
                <w:rFonts w:ascii="Tahoma" w:hAnsi="Tahoma" w:cs="Tahoma"/>
              </w:rPr>
            </w:pPr>
            <w:r w:rsidRPr="004B2BA6">
              <w:rPr>
                <w:rFonts w:ascii="Tahoma" w:hAnsi="Tahoma" w:cs="Tahoma"/>
              </w:rPr>
              <w:t>Rs. 50/- per update request</w:t>
            </w:r>
          </w:p>
        </w:tc>
      </w:tr>
      <w:tr w:rsidR="00BD11B0" w:rsidRPr="004B2BA6" w14:paraId="1A685DCB" w14:textId="77777777" w:rsidTr="001578DA">
        <w:tc>
          <w:tcPr>
            <w:tcW w:w="1375" w:type="pct"/>
          </w:tcPr>
          <w:p w14:paraId="428E5947" w14:textId="77777777" w:rsidR="00BD11B0" w:rsidRPr="004B2BA6" w:rsidRDefault="00BD11B0" w:rsidP="001578DA">
            <w:pPr>
              <w:pStyle w:val="NoSpacing"/>
              <w:ind w:left="-115" w:right="-145"/>
              <w:rPr>
                <w:rFonts w:ascii="Tahoma" w:hAnsi="Tahoma" w:cs="Tahoma"/>
              </w:rPr>
            </w:pPr>
            <w:proofErr w:type="spellStart"/>
            <w:r w:rsidRPr="004B2BA6">
              <w:rPr>
                <w:rFonts w:ascii="Tahoma" w:hAnsi="Tahoma" w:cs="Tahoma"/>
              </w:rPr>
              <w:t>Aadhaar</w:t>
            </w:r>
            <w:proofErr w:type="spellEnd"/>
            <w:r w:rsidRPr="004B2BA6">
              <w:rPr>
                <w:rFonts w:ascii="Tahoma" w:hAnsi="Tahoma" w:cs="Tahoma"/>
              </w:rPr>
              <w:t xml:space="preserve"> search using </w:t>
            </w:r>
            <w:proofErr w:type="spellStart"/>
            <w:r w:rsidRPr="004B2BA6">
              <w:rPr>
                <w:rFonts w:ascii="Tahoma" w:hAnsi="Tahoma" w:cs="Tahoma"/>
              </w:rPr>
              <w:t>eKYC</w:t>
            </w:r>
            <w:proofErr w:type="spellEnd"/>
            <w:r w:rsidRPr="004B2BA6">
              <w:rPr>
                <w:rFonts w:ascii="Tahoma" w:hAnsi="Tahoma" w:cs="Tahoma"/>
              </w:rPr>
              <w:t xml:space="preserve"> / Find </w:t>
            </w:r>
            <w:proofErr w:type="spellStart"/>
            <w:r w:rsidRPr="004B2BA6">
              <w:rPr>
                <w:rFonts w:ascii="Tahoma" w:hAnsi="Tahoma" w:cs="Tahoma"/>
              </w:rPr>
              <w:t>Aadhaar</w:t>
            </w:r>
            <w:proofErr w:type="spellEnd"/>
            <w:r w:rsidRPr="004B2BA6">
              <w:rPr>
                <w:rFonts w:ascii="Tahoma" w:hAnsi="Tahoma" w:cs="Tahoma"/>
              </w:rPr>
              <w:t xml:space="preserve"> / any other tool and </w:t>
            </w:r>
            <w:proofErr w:type="spellStart"/>
            <w:r w:rsidRPr="004B2BA6">
              <w:rPr>
                <w:rFonts w:ascii="Tahoma" w:hAnsi="Tahoma" w:cs="Tahoma"/>
              </w:rPr>
              <w:t>colour</w:t>
            </w:r>
            <w:proofErr w:type="spellEnd"/>
            <w:r w:rsidRPr="004B2BA6">
              <w:rPr>
                <w:rFonts w:ascii="Tahoma" w:hAnsi="Tahoma" w:cs="Tahoma"/>
              </w:rPr>
              <w:t xml:space="preserve"> print out on A4 sheet</w:t>
            </w:r>
          </w:p>
        </w:tc>
        <w:tc>
          <w:tcPr>
            <w:tcW w:w="795" w:type="pct"/>
          </w:tcPr>
          <w:p w14:paraId="6A03DF1B"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931" w:type="pct"/>
          </w:tcPr>
          <w:p w14:paraId="3192FCF4" w14:textId="77777777" w:rsidR="00BD11B0" w:rsidRPr="004B2BA6" w:rsidRDefault="00BD11B0" w:rsidP="001578DA">
            <w:pPr>
              <w:pStyle w:val="NoSpacing"/>
              <w:ind w:left="-115" w:right="-145"/>
              <w:rPr>
                <w:rFonts w:ascii="Tahoma" w:hAnsi="Tahoma" w:cs="Tahoma"/>
              </w:rPr>
            </w:pPr>
            <w:r w:rsidRPr="004B2BA6">
              <w:rPr>
                <w:rFonts w:ascii="Tahoma" w:hAnsi="Tahoma" w:cs="Tahoma"/>
              </w:rPr>
              <w:t>Rs. 30/- per Aadhaar</w:t>
            </w:r>
          </w:p>
        </w:tc>
        <w:tc>
          <w:tcPr>
            <w:tcW w:w="833" w:type="pct"/>
          </w:tcPr>
          <w:p w14:paraId="6EFEF6ED" w14:textId="77777777" w:rsidR="00BD11B0" w:rsidRPr="004B2BA6" w:rsidRDefault="00BD11B0" w:rsidP="001578DA">
            <w:pPr>
              <w:pStyle w:val="NoSpacing"/>
              <w:ind w:left="-115" w:right="-145"/>
              <w:jc w:val="center"/>
              <w:rPr>
                <w:rFonts w:ascii="Tahoma" w:hAnsi="Tahoma" w:cs="Tahoma"/>
              </w:rPr>
            </w:pPr>
            <w:r w:rsidRPr="004B2BA6">
              <w:rPr>
                <w:rFonts w:ascii="Tahoma" w:hAnsi="Tahoma" w:cs="Tahoma"/>
              </w:rPr>
              <w:t>--</w:t>
            </w:r>
          </w:p>
        </w:tc>
        <w:tc>
          <w:tcPr>
            <w:tcW w:w="1065" w:type="pct"/>
          </w:tcPr>
          <w:p w14:paraId="4653DD94" w14:textId="77777777" w:rsidR="00BD11B0" w:rsidRPr="004B2BA6" w:rsidRDefault="00BD11B0" w:rsidP="001578DA">
            <w:pPr>
              <w:pStyle w:val="NoSpacing"/>
              <w:ind w:left="-115" w:right="-145"/>
              <w:rPr>
                <w:rFonts w:ascii="Tahoma" w:hAnsi="Tahoma" w:cs="Tahoma"/>
              </w:rPr>
            </w:pPr>
            <w:r w:rsidRPr="004B2BA6">
              <w:rPr>
                <w:rFonts w:ascii="Tahoma" w:hAnsi="Tahoma" w:cs="Tahoma"/>
              </w:rPr>
              <w:t>Rs. 30/- per Aadhaar</w:t>
            </w:r>
          </w:p>
        </w:tc>
      </w:tr>
    </w:tbl>
    <w:p w14:paraId="30E30538" w14:textId="77777777" w:rsidR="00BD11B0" w:rsidRPr="004B2BA6" w:rsidRDefault="00BD11B0" w:rsidP="00BD11B0">
      <w:pPr>
        <w:pStyle w:val="ListParagraph0"/>
        <w:spacing w:after="200" w:line="276" w:lineRule="auto"/>
        <w:ind w:left="0" w:right="543"/>
        <w:contextualSpacing/>
        <w:jc w:val="both"/>
        <w:rPr>
          <w:rFonts w:ascii="Tahoma" w:hAnsi="Tahoma" w:cs="Tahoma"/>
        </w:rPr>
      </w:pPr>
      <w:r w:rsidRPr="004B2BA6">
        <w:rPr>
          <w:rFonts w:ascii="Tahoma" w:hAnsi="Tahoma" w:cs="Tahoma"/>
        </w:rPr>
        <w:t xml:space="preserve"> Charges for various Aadhaar Services:</w:t>
      </w:r>
    </w:p>
    <w:p w14:paraId="104C1255" w14:textId="77777777" w:rsidR="00BD11B0" w:rsidRPr="004B2BA6" w:rsidRDefault="00BD11B0" w:rsidP="00BD11B0">
      <w:pPr>
        <w:ind w:right="543"/>
        <w:jc w:val="both"/>
        <w:rPr>
          <w:rFonts w:ascii="Tahoma" w:hAnsi="Tahoma" w:cs="Tahoma"/>
          <w:sz w:val="24"/>
          <w:szCs w:val="24"/>
        </w:rPr>
      </w:pPr>
      <w:r w:rsidRPr="004B2BA6">
        <w:rPr>
          <w:rFonts w:ascii="Tahoma" w:hAnsi="Tahoma" w:cs="Tahoma"/>
          <w:sz w:val="24"/>
          <w:szCs w:val="24"/>
        </w:rPr>
        <w:t>*Update of more than one field on single instance will be considered as one update.</w:t>
      </w:r>
    </w:p>
    <w:p w14:paraId="51680A50" w14:textId="77777777" w:rsidR="00BD11B0" w:rsidRPr="004B2BA6" w:rsidRDefault="00BD11B0" w:rsidP="00BD11B0">
      <w:pPr>
        <w:contextualSpacing/>
        <w:rPr>
          <w:rFonts w:ascii="Tahoma" w:hAnsi="Tahoma" w:cs="Tahoma"/>
          <w:b/>
          <w:sz w:val="24"/>
          <w:szCs w:val="24"/>
        </w:rPr>
      </w:pPr>
      <w:r w:rsidRPr="004B2BA6">
        <w:rPr>
          <w:rFonts w:ascii="Tahoma" w:hAnsi="Tahoma" w:cs="Tahoma"/>
          <w:b/>
          <w:sz w:val="24"/>
          <w:szCs w:val="24"/>
        </w:rPr>
        <w:t>Recent Amendments in the Aadhaar Act: -</w:t>
      </w:r>
    </w:p>
    <w:p w14:paraId="1F608B30" w14:textId="77777777" w:rsidR="00BD11B0" w:rsidRPr="004B2BA6" w:rsidRDefault="00BD11B0" w:rsidP="00BD11B0">
      <w:pPr>
        <w:pStyle w:val="ListParagraph0"/>
        <w:ind w:left="0" w:right="-9"/>
        <w:contextualSpacing/>
        <w:jc w:val="both"/>
        <w:rPr>
          <w:rFonts w:ascii="Tahoma" w:hAnsi="Tahoma" w:cs="Tahoma"/>
        </w:rPr>
      </w:pPr>
      <w:r w:rsidRPr="004B2BA6">
        <w:rPr>
          <w:rFonts w:ascii="Tahoma" w:hAnsi="Tahoma" w:cs="Tahoma"/>
        </w:rPr>
        <w:t xml:space="preserve">Modification to “Certificate issued by various functionaries such as MP or MLA or </w:t>
      </w:r>
      <w:proofErr w:type="spellStart"/>
      <w:r w:rsidRPr="004B2BA6">
        <w:rPr>
          <w:rFonts w:ascii="Tahoma" w:hAnsi="Tahoma" w:cs="Tahoma"/>
        </w:rPr>
        <w:t>Gazetted</w:t>
      </w:r>
      <w:proofErr w:type="spellEnd"/>
      <w:r w:rsidRPr="004B2BA6">
        <w:rPr>
          <w:rFonts w:ascii="Tahoma" w:hAnsi="Tahoma" w:cs="Tahoma"/>
        </w:rPr>
        <w:t xml:space="preserve"> Officer or </w:t>
      </w:r>
      <w:proofErr w:type="spellStart"/>
      <w:r w:rsidRPr="004B2BA6">
        <w:rPr>
          <w:rFonts w:ascii="Tahoma" w:hAnsi="Tahoma" w:cs="Tahoma"/>
        </w:rPr>
        <w:t>Tehsildar</w:t>
      </w:r>
      <w:proofErr w:type="spellEnd"/>
      <w:r w:rsidRPr="004B2BA6">
        <w:rPr>
          <w:rFonts w:ascii="Tahoma" w:hAnsi="Tahoma" w:cs="Tahoma"/>
        </w:rPr>
        <w:t xml:space="preserve"> or Head of Educational Institution or Councilor or Head of Orphanage or Head of Village Panchayat on Letter Head” in the list of Supporting documents by </w:t>
      </w:r>
      <w:r w:rsidRPr="004B2BA6">
        <w:rPr>
          <w:rFonts w:ascii="Tahoma" w:hAnsi="Tahoma" w:cs="Tahoma"/>
        </w:rPr>
        <w:lastRenderedPageBreak/>
        <w:t>introducing standard format for certificate namely “CERTIFICATE FOR AADHAAR ENROLMENT/ UPDATE”.</w:t>
      </w:r>
    </w:p>
    <w:p w14:paraId="55C86809" w14:textId="77777777" w:rsidR="00BD11B0" w:rsidRPr="004B2BA6" w:rsidRDefault="00BD11B0" w:rsidP="00BD11B0">
      <w:pPr>
        <w:pStyle w:val="ListParagraph0"/>
        <w:ind w:left="0" w:right="-9"/>
        <w:jc w:val="both"/>
        <w:rPr>
          <w:rFonts w:ascii="Tahoma" w:hAnsi="Tahoma" w:cs="Tahoma"/>
        </w:rPr>
      </w:pPr>
    </w:p>
    <w:p w14:paraId="044BF292" w14:textId="77777777" w:rsidR="00BD11B0" w:rsidRPr="004B2BA6" w:rsidRDefault="00BD11B0" w:rsidP="00BD11B0">
      <w:pPr>
        <w:pStyle w:val="ListParagraph0"/>
        <w:ind w:left="0" w:right="-9"/>
        <w:jc w:val="both"/>
        <w:rPr>
          <w:rFonts w:ascii="Tahoma" w:hAnsi="Tahoma" w:cs="Tahoma"/>
        </w:rPr>
      </w:pPr>
      <w:r w:rsidRPr="004B2BA6">
        <w:rPr>
          <w:rFonts w:ascii="Tahoma" w:hAnsi="Tahoma" w:cs="Tahoma"/>
        </w:rPr>
        <w:t xml:space="preserve">As per UIDAI circular no. 4(4)/57/405/AM/2019-E&amp;U-II dated 27/11/2019, in view of the problem being faced by the residents due to non-availability of the Standard format for getting the certificates from “various functionaries such as MP or MLA or </w:t>
      </w:r>
      <w:proofErr w:type="spellStart"/>
      <w:r w:rsidRPr="004B2BA6">
        <w:rPr>
          <w:rFonts w:ascii="Tahoma" w:hAnsi="Tahoma" w:cs="Tahoma"/>
        </w:rPr>
        <w:t>Gazetted</w:t>
      </w:r>
      <w:proofErr w:type="spellEnd"/>
      <w:r w:rsidRPr="004B2BA6">
        <w:rPr>
          <w:rFonts w:ascii="Tahoma" w:hAnsi="Tahoma" w:cs="Tahoma"/>
        </w:rPr>
        <w:t xml:space="preserve"> Officer or </w:t>
      </w:r>
      <w:proofErr w:type="spellStart"/>
      <w:r w:rsidRPr="004B2BA6">
        <w:rPr>
          <w:rFonts w:ascii="Tahoma" w:hAnsi="Tahoma" w:cs="Tahoma"/>
        </w:rPr>
        <w:t>Tehsildar</w:t>
      </w:r>
      <w:proofErr w:type="spellEnd"/>
      <w:r w:rsidRPr="004B2BA6">
        <w:rPr>
          <w:rFonts w:ascii="Tahoma" w:hAnsi="Tahoma" w:cs="Tahoma"/>
        </w:rPr>
        <w:t xml:space="preserve"> or Head of Educational Institution or Councilors or Head of Orphanage or Head of Village Panchayat, it has been decided: -</w:t>
      </w:r>
    </w:p>
    <w:p w14:paraId="70A58196" w14:textId="77777777" w:rsidR="00BD11B0" w:rsidRPr="004B2BA6" w:rsidRDefault="00BD11B0" w:rsidP="00BD11B0">
      <w:pPr>
        <w:pStyle w:val="ListParagraph0"/>
        <w:numPr>
          <w:ilvl w:val="0"/>
          <w:numId w:val="38"/>
        </w:numPr>
        <w:spacing w:after="160" w:line="276" w:lineRule="auto"/>
        <w:ind w:left="284" w:right="543" w:hanging="284"/>
        <w:contextualSpacing/>
        <w:jc w:val="both"/>
        <w:rPr>
          <w:rFonts w:ascii="Tahoma" w:hAnsi="Tahoma" w:cs="Tahoma"/>
        </w:rPr>
      </w:pPr>
      <w:r w:rsidRPr="004B2BA6">
        <w:rPr>
          <w:rFonts w:ascii="Tahoma" w:hAnsi="Tahoma" w:cs="Tahoma"/>
        </w:rPr>
        <w:t xml:space="preserve"> To Introduce “Standard Certificate namely “CERTIFICATE FOR AADHAAR ENROLMENT/UPDATE in schedule II of Regulation 10(2) of Aadhaar Act,2016, for Aadhaar Enrolment and Update.</w:t>
      </w:r>
    </w:p>
    <w:p w14:paraId="18693A53" w14:textId="77777777" w:rsidR="00BD11B0" w:rsidRPr="004B2BA6" w:rsidRDefault="00BD11B0" w:rsidP="00BD11B0">
      <w:pPr>
        <w:pStyle w:val="ListParagraph0"/>
        <w:numPr>
          <w:ilvl w:val="0"/>
          <w:numId w:val="38"/>
        </w:numPr>
        <w:spacing w:after="160" w:line="276" w:lineRule="auto"/>
        <w:ind w:left="284" w:right="543" w:hanging="284"/>
        <w:contextualSpacing/>
        <w:jc w:val="both"/>
        <w:rPr>
          <w:rFonts w:ascii="Tahoma" w:hAnsi="Tahoma" w:cs="Tahoma"/>
        </w:rPr>
      </w:pPr>
      <w:r w:rsidRPr="004B2BA6">
        <w:rPr>
          <w:rFonts w:ascii="Tahoma" w:hAnsi="Tahoma" w:cs="Tahoma"/>
        </w:rPr>
        <w:t>The Validity of this certificate is only for three months from the date of issue.</w:t>
      </w:r>
    </w:p>
    <w:p w14:paraId="17EF4C1C" w14:textId="77777777" w:rsidR="00BD11B0" w:rsidRPr="004B2BA6" w:rsidRDefault="00BD11B0" w:rsidP="00BD11B0">
      <w:pPr>
        <w:pStyle w:val="ListParagraph0"/>
        <w:spacing w:after="160"/>
        <w:ind w:left="1418" w:right="543"/>
        <w:jc w:val="both"/>
        <w:rPr>
          <w:rFonts w:ascii="Tahoma" w:hAnsi="Tahoma" w:cs="Tahoma"/>
        </w:rPr>
      </w:pPr>
    </w:p>
    <w:p w14:paraId="52478C5D" w14:textId="77777777" w:rsidR="00BD11B0" w:rsidRPr="004B2BA6" w:rsidRDefault="00BD11B0" w:rsidP="00BD11B0">
      <w:pPr>
        <w:contextualSpacing/>
        <w:rPr>
          <w:rFonts w:ascii="Tahoma" w:hAnsi="Tahoma" w:cs="Tahoma"/>
          <w:b/>
          <w:sz w:val="24"/>
          <w:szCs w:val="24"/>
        </w:rPr>
      </w:pPr>
      <w:r w:rsidRPr="004B2BA6">
        <w:rPr>
          <w:rFonts w:ascii="Tahoma" w:hAnsi="Tahoma" w:cs="Tahoma"/>
          <w:b/>
          <w:sz w:val="24"/>
          <w:szCs w:val="24"/>
        </w:rPr>
        <w:t>IEC</w:t>
      </w:r>
    </w:p>
    <w:p w14:paraId="1DE09C7C" w14:textId="77777777" w:rsidR="00BD11B0" w:rsidRPr="004B2BA6" w:rsidRDefault="00BD11B0" w:rsidP="00BD11B0">
      <w:pPr>
        <w:ind w:right="-9"/>
        <w:jc w:val="both"/>
        <w:rPr>
          <w:rFonts w:ascii="Tahoma" w:hAnsi="Tahoma" w:cs="Tahoma"/>
          <w:sz w:val="24"/>
          <w:szCs w:val="24"/>
        </w:rPr>
      </w:pPr>
      <w:r w:rsidRPr="004B2BA6">
        <w:rPr>
          <w:rFonts w:ascii="Tahoma" w:hAnsi="Tahoma" w:cs="Tahoma"/>
          <w:sz w:val="24"/>
          <w:szCs w:val="24"/>
        </w:rPr>
        <w:t>Banks may carry out extensive IEC for the information of public about the locations of branches where Aadhaar enrolment and updation facilities have been setup. Banks are advised to do proper branding of Aadhaar enrolment centres outside or inside bank premises for the awareness of residents.</w:t>
      </w:r>
    </w:p>
    <w:p w14:paraId="4CE00C93" w14:textId="77777777" w:rsidR="00BD11B0" w:rsidRPr="004B2BA6" w:rsidRDefault="00BD11B0" w:rsidP="00BD11B0">
      <w:pPr>
        <w:contextualSpacing/>
        <w:rPr>
          <w:rFonts w:ascii="Tahoma" w:hAnsi="Tahoma" w:cs="Tahoma"/>
          <w:b/>
          <w:sz w:val="24"/>
          <w:szCs w:val="24"/>
        </w:rPr>
      </w:pPr>
      <w:r w:rsidRPr="004B2BA6">
        <w:rPr>
          <w:rFonts w:ascii="Tahoma" w:hAnsi="Tahoma" w:cs="Tahoma"/>
          <w:b/>
          <w:sz w:val="24"/>
          <w:szCs w:val="24"/>
        </w:rPr>
        <w:t>Training of Bank Staff/Operators/Supervisors/Verifiers</w:t>
      </w:r>
    </w:p>
    <w:p w14:paraId="4A4F40D6" w14:textId="77777777" w:rsidR="00BD11B0" w:rsidRPr="004B2BA6" w:rsidRDefault="00BD11B0" w:rsidP="00BD11B0">
      <w:pPr>
        <w:ind w:right="-9"/>
        <w:jc w:val="both"/>
        <w:rPr>
          <w:rFonts w:ascii="Tahoma" w:hAnsi="Tahoma" w:cs="Tahoma"/>
          <w:sz w:val="24"/>
          <w:szCs w:val="24"/>
        </w:rPr>
      </w:pPr>
      <w:r w:rsidRPr="004B2BA6">
        <w:rPr>
          <w:rFonts w:ascii="Tahoma" w:hAnsi="Tahoma" w:cs="Tahoma"/>
          <w:sz w:val="24"/>
          <w:szCs w:val="24"/>
        </w:rPr>
        <w:t xml:space="preserve">UIDAI is conducting mandatory training sessions for all the operators associated with various Registrars and Enrolment Agencies to apprise them about the changes in UIDAI Software and Quality norms to minimize the rejection rate. Despite various reminders through SLBC and discussions during the SLBC dated 25th Sept’ 2020, request for training has been received only from 6 banks i.e. SBI, </w:t>
      </w:r>
      <w:proofErr w:type="spellStart"/>
      <w:r w:rsidRPr="004B2BA6">
        <w:rPr>
          <w:rFonts w:ascii="Tahoma" w:hAnsi="Tahoma" w:cs="Tahoma"/>
          <w:sz w:val="24"/>
          <w:szCs w:val="24"/>
        </w:rPr>
        <w:t>BoI</w:t>
      </w:r>
      <w:proofErr w:type="spellEnd"/>
      <w:r w:rsidRPr="004B2BA6">
        <w:rPr>
          <w:rFonts w:ascii="Tahoma" w:hAnsi="Tahoma" w:cs="Tahoma"/>
          <w:sz w:val="24"/>
          <w:szCs w:val="24"/>
        </w:rPr>
        <w:t xml:space="preserve">, Canara Bank, HDFC Bank, CBI &amp; </w:t>
      </w:r>
      <w:proofErr w:type="spellStart"/>
      <w:r w:rsidRPr="004B2BA6">
        <w:rPr>
          <w:rFonts w:ascii="Tahoma" w:hAnsi="Tahoma" w:cs="Tahoma"/>
          <w:sz w:val="24"/>
          <w:szCs w:val="24"/>
        </w:rPr>
        <w:t>Ujjivan</w:t>
      </w:r>
      <w:proofErr w:type="spellEnd"/>
      <w:r w:rsidRPr="004B2BA6">
        <w:rPr>
          <w:rFonts w:ascii="Tahoma" w:hAnsi="Tahoma" w:cs="Tahoma"/>
          <w:sz w:val="24"/>
          <w:szCs w:val="24"/>
        </w:rPr>
        <w:t xml:space="preserve"> Small Finance Bank. Remaining banks are requested to send their training schedule to UIDAI on priority. </w:t>
      </w:r>
    </w:p>
    <w:p w14:paraId="5D773EFC" w14:textId="77777777" w:rsidR="00BD11B0" w:rsidRPr="004B2BA6" w:rsidRDefault="00BD11B0" w:rsidP="00BD11B0">
      <w:pPr>
        <w:spacing w:after="0" w:line="240" w:lineRule="auto"/>
        <w:ind w:left="720"/>
        <w:jc w:val="right"/>
        <w:rPr>
          <w:rFonts w:ascii="Tahoma" w:hAnsi="Tahoma" w:cs="Tahoma"/>
          <w:b/>
          <w:bCs/>
          <w:sz w:val="24"/>
          <w:szCs w:val="24"/>
        </w:rPr>
      </w:pPr>
      <w:r w:rsidRPr="004B2BA6">
        <w:rPr>
          <w:rFonts w:ascii="Tahoma" w:hAnsi="Tahoma" w:cs="Tahoma"/>
          <w:b/>
          <w:bCs/>
          <w:sz w:val="24"/>
          <w:szCs w:val="24"/>
        </w:rPr>
        <w:t>Annexure – I</w:t>
      </w:r>
    </w:p>
    <w:p w14:paraId="42B8434E" w14:textId="77777777" w:rsidR="00BD11B0" w:rsidRPr="004B2BA6" w:rsidRDefault="00BD11B0" w:rsidP="00BD11B0">
      <w:pPr>
        <w:spacing w:after="0" w:line="240" w:lineRule="auto"/>
        <w:rPr>
          <w:rFonts w:ascii="Tahoma" w:hAnsi="Tahoma" w:cs="Tahoma"/>
          <w:b/>
          <w:sz w:val="24"/>
          <w:szCs w:val="24"/>
          <w:u w:val="single"/>
        </w:rPr>
      </w:pPr>
      <w:r w:rsidRPr="004B2BA6">
        <w:rPr>
          <w:rFonts w:ascii="Tahoma" w:hAnsi="Tahoma" w:cs="Tahoma"/>
          <w:b/>
          <w:sz w:val="24"/>
          <w:szCs w:val="24"/>
          <w:u w:val="single"/>
        </w:rPr>
        <w:t>Bank wise Status - Number of Aadhaar centres opened in the bank branches as on 23.10.2020</w:t>
      </w:r>
    </w:p>
    <w:tbl>
      <w:tblPr>
        <w:tblW w:w="10060" w:type="dxa"/>
        <w:tblLook w:val="04A0" w:firstRow="1" w:lastRow="0" w:firstColumn="1" w:lastColumn="0" w:noHBand="0" w:noVBand="1"/>
      </w:tblPr>
      <w:tblGrid>
        <w:gridCol w:w="2740"/>
        <w:gridCol w:w="2300"/>
        <w:gridCol w:w="2560"/>
        <w:gridCol w:w="2460"/>
      </w:tblGrid>
      <w:tr w:rsidR="00BD11B0" w:rsidRPr="004B2BA6" w14:paraId="0646CD45" w14:textId="77777777" w:rsidTr="001578DA">
        <w:trPr>
          <w:trHeight w:val="585"/>
        </w:trPr>
        <w:tc>
          <w:tcPr>
            <w:tcW w:w="2740" w:type="dxa"/>
            <w:tcBorders>
              <w:top w:val="single" w:sz="4" w:space="0" w:color="auto"/>
              <w:left w:val="single" w:sz="4" w:space="0" w:color="auto"/>
              <w:bottom w:val="single" w:sz="4" w:space="0" w:color="auto"/>
              <w:right w:val="single" w:sz="4" w:space="0" w:color="auto"/>
            </w:tcBorders>
            <w:shd w:val="clear" w:color="auto" w:fill="auto"/>
            <w:noWrap/>
            <w:hideMark/>
          </w:tcPr>
          <w:p w14:paraId="31FAE78C" w14:textId="77777777" w:rsidR="00BD11B0" w:rsidRPr="004B2BA6" w:rsidRDefault="00BD11B0" w:rsidP="001578DA">
            <w:pPr>
              <w:spacing w:after="0" w:line="240" w:lineRule="auto"/>
              <w:rPr>
                <w:rFonts w:ascii="Tahoma" w:hAnsi="Tahoma" w:cs="Tahoma"/>
                <w:b/>
                <w:bCs/>
                <w:color w:val="000000"/>
                <w:sz w:val="24"/>
                <w:szCs w:val="24"/>
                <w:lang w:eastAsia="en-IN"/>
              </w:rPr>
            </w:pPr>
            <w:r w:rsidRPr="004B2BA6">
              <w:rPr>
                <w:rFonts w:ascii="Tahoma" w:hAnsi="Tahoma" w:cs="Tahoma"/>
                <w:b/>
                <w:bCs/>
                <w:color w:val="000000"/>
                <w:sz w:val="24"/>
                <w:szCs w:val="24"/>
                <w:lang w:eastAsia="en-IN"/>
              </w:rPr>
              <w:t>BANK NAME</w:t>
            </w:r>
          </w:p>
        </w:tc>
        <w:tc>
          <w:tcPr>
            <w:tcW w:w="2300" w:type="dxa"/>
            <w:tcBorders>
              <w:top w:val="single" w:sz="4" w:space="0" w:color="auto"/>
              <w:left w:val="nil"/>
              <w:bottom w:val="single" w:sz="4" w:space="0" w:color="auto"/>
              <w:right w:val="single" w:sz="4" w:space="0" w:color="auto"/>
            </w:tcBorders>
            <w:shd w:val="clear" w:color="auto" w:fill="auto"/>
            <w:hideMark/>
          </w:tcPr>
          <w:p w14:paraId="0191A208" w14:textId="77777777" w:rsidR="00BD11B0" w:rsidRPr="004B2BA6" w:rsidRDefault="00BD11B0" w:rsidP="001578DA">
            <w:pPr>
              <w:spacing w:after="0" w:line="240" w:lineRule="auto"/>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Total no. of Bank Branches in Punjab</w:t>
            </w:r>
          </w:p>
        </w:tc>
        <w:tc>
          <w:tcPr>
            <w:tcW w:w="2560" w:type="dxa"/>
            <w:tcBorders>
              <w:top w:val="single" w:sz="4" w:space="0" w:color="auto"/>
              <w:left w:val="nil"/>
              <w:bottom w:val="single" w:sz="4" w:space="0" w:color="auto"/>
              <w:right w:val="single" w:sz="4" w:space="0" w:color="auto"/>
            </w:tcBorders>
            <w:shd w:val="clear" w:color="auto" w:fill="auto"/>
            <w:hideMark/>
          </w:tcPr>
          <w:p w14:paraId="4B01BAE9" w14:textId="77777777" w:rsidR="00BD11B0" w:rsidRPr="004B2BA6" w:rsidRDefault="00BD11B0" w:rsidP="001578DA">
            <w:pPr>
              <w:spacing w:after="0" w:line="240" w:lineRule="auto"/>
              <w:rPr>
                <w:rFonts w:ascii="Tahoma" w:hAnsi="Tahoma" w:cs="Tahoma"/>
                <w:b/>
                <w:bCs/>
                <w:color w:val="000000"/>
                <w:sz w:val="24"/>
                <w:szCs w:val="24"/>
                <w:lang w:eastAsia="en-IN"/>
              </w:rPr>
            </w:pPr>
            <w:r w:rsidRPr="004B2BA6">
              <w:rPr>
                <w:rFonts w:ascii="Tahoma" w:hAnsi="Tahoma" w:cs="Tahoma"/>
                <w:b/>
                <w:bCs/>
                <w:color w:val="000000"/>
                <w:sz w:val="24"/>
                <w:szCs w:val="24"/>
                <w:lang w:eastAsia="en-IN"/>
              </w:rPr>
              <w:t>No. of Aadhaar Centres to be opened (1 out of 10 branches)</w:t>
            </w:r>
          </w:p>
        </w:tc>
        <w:tc>
          <w:tcPr>
            <w:tcW w:w="2460" w:type="dxa"/>
            <w:tcBorders>
              <w:top w:val="single" w:sz="4" w:space="0" w:color="auto"/>
              <w:left w:val="nil"/>
              <w:bottom w:val="single" w:sz="4" w:space="0" w:color="auto"/>
              <w:right w:val="single" w:sz="4" w:space="0" w:color="auto"/>
            </w:tcBorders>
            <w:shd w:val="clear" w:color="auto" w:fill="auto"/>
            <w:hideMark/>
          </w:tcPr>
          <w:p w14:paraId="1C6C6AB8" w14:textId="77777777" w:rsidR="00BD11B0" w:rsidRPr="004B2BA6" w:rsidRDefault="00BD11B0" w:rsidP="001578DA">
            <w:pPr>
              <w:spacing w:after="0" w:line="240" w:lineRule="auto"/>
              <w:rPr>
                <w:rFonts w:ascii="Tahoma" w:hAnsi="Tahoma" w:cs="Tahoma"/>
                <w:b/>
                <w:bCs/>
                <w:color w:val="000000"/>
                <w:sz w:val="24"/>
                <w:szCs w:val="24"/>
                <w:lang w:eastAsia="en-IN"/>
              </w:rPr>
            </w:pPr>
            <w:r w:rsidRPr="004B2BA6">
              <w:rPr>
                <w:rFonts w:ascii="Tahoma" w:hAnsi="Tahoma" w:cs="Tahoma"/>
                <w:b/>
                <w:bCs/>
                <w:color w:val="000000"/>
                <w:sz w:val="24"/>
                <w:szCs w:val="24"/>
                <w:lang w:eastAsia="en-IN"/>
              </w:rPr>
              <w:t>Aadhaar Centres operational in bank branches</w:t>
            </w:r>
          </w:p>
        </w:tc>
      </w:tr>
      <w:tr w:rsidR="00BD11B0" w:rsidRPr="004B2BA6" w14:paraId="4C18F7BF"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53D7AE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NATIONAL BANK</w:t>
            </w:r>
          </w:p>
        </w:tc>
        <w:tc>
          <w:tcPr>
            <w:tcW w:w="2300" w:type="dxa"/>
            <w:tcBorders>
              <w:top w:val="nil"/>
              <w:left w:val="nil"/>
              <w:bottom w:val="single" w:sz="4" w:space="0" w:color="auto"/>
              <w:right w:val="single" w:sz="4" w:space="0" w:color="auto"/>
            </w:tcBorders>
            <w:shd w:val="clear" w:color="auto" w:fill="auto"/>
            <w:noWrap/>
            <w:vAlign w:val="center"/>
            <w:hideMark/>
          </w:tcPr>
          <w:p w14:paraId="02A1AC0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1089</w:t>
            </w:r>
          </w:p>
        </w:tc>
        <w:tc>
          <w:tcPr>
            <w:tcW w:w="2560" w:type="dxa"/>
            <w:tcBorders>
              <w:top w:val="nil"/>
              <w:left w:val="nil"/>
              <w:bottom w:val="single" w:sz="4" w:space="0" w:color="auto"/>
              <w:right w:val="single" w:sz="4" w:space="0" w:color="auto"/>
            </w:tcBorders>
            <w:shd w:val="clear" w:color="auto" w:fill="auto"/>
            <w:noWrap/>
            <w:vAlign w:val="center"/>
            <w:hideMark/>
          </w:tcPr>
          <w:p w14:paraId="0F51E29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109</w:t>
            </w:r>
          </w:p>
        </w:tc>
        <w:tc>
          <w:tcPr>
            <w:tcW w:w="2460" w:type="dxa"/>
            <w:tcBorders>
              <w:top w:val="nil"/>
              <w:left w:val="nil"/>
              <w:bottom w:val="single" w:sz="4" w:space="0" w:color="auto"/>
              <w:right w:val="single" w:sz="4" w:space="0" w:color="auto"/>
            </w:tcBorders>
            <w:shd w:val="clear" w:color="auto" w:fill="auto"/>
            <w:noWrap/>
            <w:vAlign w:val="bottom"/>
            <w:hideMark/>
          </w:tcPr>
          <w:p w14:paraId="536E5E0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r>
      <w:tr w:rsidR="00BD11B0" w:rsidRPr="004B2BA6" w14:paraId="0AA6E30C"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4E53AB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&amp; Sind Bank</w:t>
            </w:r>
          </w:p>
        </w:tc>
        <w:tc>
          <w:tcPr>
            <w:tcW w:w="2300" w:type="dxa"/>
            <w:tcBorders>
              <w:top w:val="nil"/>
              <w:left w:val="nil"/>
              <w:bottom w:val="single" w:sz="4" w:space="0" w:color="auto"/>
              <w:right w:val="single" w:sz="4" w:space="0" w:color="auto"/>
            </w:tcBorders>
            <w:shd w:val="clear" w:color="auto" w:fill="auto"/>
            <w:noWrap/>
            <w:vAlign w:val="center"/>
            <w:hideMark/>
          </w:tcPr>
          <w:p w14:paraId="190B7B7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635</w:t>
            </w:r>
          </w:p>
        </w:tc>
        <w:tc>
          <w:tcPr>
            <w:tcW w:w="2560" w:type="dxa"/>
            <w:tcBorders>
              <w:top w:val="nil"/>
              <w:left w:val="nil"/>
              <w:bottom w:val="single" w:sz="4" w:space="0" w:color="auto"/>
              <w:right w:val="single" w:sz="4" w:space="0" w:color="auto"/>
            </w:tcBorders>
            <w:shd w:val="clear" w:color="auto" w:fill="auto"/>
            <w:noWrap/>
            <w:vAlign w:val="center"/>
            <w:hideMark/>
          </w:tcPr>
          <w:p w14:paraId="688D5CF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64</w:t>
            </w:r>
          </w:p>
        </w:tc>
        <w:tc>
          <w:tcPr>
            <w:tcW w:w="2460" w:type="dxa"/>
            <w:tcBorders>
              <w:top w:val="nil"/>
              <w:left w:val="nil"/>
              <w:bottom w:val="single" w:sz="4" w:space="0" w:color="auto"/>
              <w:right w:val="single" w:sz="4" w:space="0" w:color="auto"/>
            </w:tcBorders>
            <w:shd w:val="clear" w:color="auto" w:fill="auto"/>
            <w:noWrap/>
            <w:vAlign w:val="bottom"/>
            <w:hideMark/>
          </w:tcPr>
          <w:p w14:paraId="1234B23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26</w:t>
            </w:r>
          </w:p>
        </w:tc>
      </w:tr>
      <w:tr w:rsidR="00BD11B0" w:rsidRPr="004B2BA6" w14:paraId="27CB6F48"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F60F3C3"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UCO BANK</w:t>
            </w:r>
          </w:p>
        </w:tc>
        <w:tc>
          <w:tcPr>
            <w:tcW w:w="2300" w:type="dxa"/>
            <w:tcBorders>
              <w:top w:val="nil"/>
              <w:left w:val="nil"/>
              <w:bottom w:val="single" w:sz="4" w:space="0" w:color="auto"/>
              <w:right w:val="single" w:sz="4" w:space="0" w:color="auto"/>
            </w:tcBorders>
            <w:shd w:val="clear" w:color="auto" w:fill="auto"/>
            <w:noWrap/>
            <w:vAlign w:val="center"/>
            <w:hideMark/>
          </w:tcPr>
          <w:p w14:paraId="057466B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170</w:t>
            </w:r>
          </w:p>
        </w:tc>
        <w:tc>
          <w:tcPr>
            <w:tcW w:w="2560" w:type="dxa"/>
            <w:tcBorders>
              <w:top w:val="nil"/>
              <w:left w:val="nil"/>
              <w:bottom w:val="single" w:sz="4" w:space="0" w:color="auto"/>
              <w:right w:val="single" w:sz="4" w:space="0" w:color="auto"/>
            </w:tcBorders>
            <w:shd w:val="clear" w:color="auto" w:fill="auto"/>
            <w:noWrap/>
            <w:vAlign w:val="center"/>
            <w:hideMark/>
          </w:tcPr>
          <w:p w14:paraId="5D95636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17</w:t>
            </w:r>
          </w:p>
        </w:tc>
        <w:tc>
          <w:tcPr>
            <w:tcW w:w="2460" w:type="dxa"/>
            <w:tcBorders>
              <w:top w:val="nil"/>
              <w:left w:val="nil"/>
              <w:bottom w:val="single" w:sz="4" w:space="0" w:color="auto"/>
              <w:right w:val="single" w:sz="4" w:space="0" w:color="auto"/>
            </w:tcBorders>
            <w:shd w:val="clear" w:color="auto" w:fill="auto"/>
            <w:noWrap/>
            <w:vAlign w:val="bottom"/>
            <w:hideMark/>
          </w:tcPr>
          <w:p w14:paraId="4712657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r>
      <w:tr w:rsidR="00BD11B0" w:rsidRPr="004B2BA6" w14:paraId="56842BAD"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278E9F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BARODA</w:t>
            </w:r>
          </w:p>
        </w:tc>
        <w:tc>
          <w:tcPr>
            <w:tcW w:w="2300" w:type="dxa"/>
            <w:tcBorders>
              <w:top w:val="nil"/>
              <w:left w:val="nil"/>
              <w:bottom w:val="single" w:sz="4" w:space="0" w:color="auto"/>
              <w:right w:val="single" w:sz="4" w:space="0" w:color="auto"/>
            </w:tcBorders>
            <w:shd w:val="clear" w:color="auto" w:fill="auto"/>
            <w:noWrap/>
            <w:vAlign w:val="center"/>
            <w:hideMark/>
          </w:tcPr>
          <w:p w14:paraId="33B43CD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219</w:t>
            </w:r>
          </w:p>
        </w:tc>
        <w:tc>
          <w:tcPr>
            <w:tcW w:w="2560" w:type="dxa"/>
            <w:tcBorders>
              <w:top w:val="nil"/>
              <w:left w:val="nil"/>
              <w:bottom w:val="single" w:sz="4" w:space="0" w:color="auto"/>
              <w:right w:val="single" w:sz="4" w:space="0" w:color="auto"/>
            </w:tcBorders>
            <w:shd w:val="clear" w:color="auto" w:fill="auto"/>
            <w:noWrap/>
            <w:vAlign w:val="center"/>
            <w:hideMark/>
          </w:tcPr>
          <w:p w14:paraId="248DC51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22</w:t>
            </w:r>
          </w:p>
        </w:tc>
        <w:tc>
          <w:tcPr>
            <w:tcW w:w="2460" w:type="dxa"/>
            <w:tcBorders>
              <w:top w:val="nil"/>
              <w:left w:val="nil"/>
              <w:bottom w:val="single" w:sz="4" w:space="0" w:color="auto"/>
              <w:right w:val="single" w:sz="4" w:space="0" w:color="auto"/>
            </w:tcBorders>
            <w:shd w:val="clear" w:color="auto" w:fill="auto"/>
            <w:noWrap/>
            <w:vAlign w:val="bottom"/>
            <w:hideMark/>
          </w:tcPr>
          <w:p w14:paraId="6DCFC34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r>
      <w:tr w:rsidR="00BD11B0" w:rsidRPr="004B2BA6" w14:paraId="404733D6"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78C696F"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50B59C2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163</w:t>
            </w:r>
          </w:p>
        </w:tc>
        <w:tc>
          <w:tcPr>
            <w:tcW w:w="2560" w:type="dxa"/>
            <w:tcBorders>
              <w:top w:val="nil"/>
              <w:left w:val="nil"/>
              <w:bottom w:val="single" w:sz="4" w:space="0" w:color="auto"/>
              <w:right w:val="single" w:sz="4" w:space="0" w:color="auto"/>
            </w:tcBorders>
            <w:shd w:val="clear" w:color="auto" w:fill="auto"/>
            <w:noWrap/>
            <w:vAlign w:val="center"/>
            <w:hideMark/>
          </w:tcPr>
          <w:p w14:paraId="6234029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16</w:t>
            </w:r>
          </w:p>
        </w:tc>
        <w:tc>
          <w:tcPr>
            <w:tcW w:w="2460" w:type="dxa"/>
            <w:tcBorders>
              <w:top w:val="nil"/>
              <w:left w:val="nil"/>
              <w:bottom w:val="single" w:sz="4" w:space="0" w:color="auto"/>
              <w:right w:val="single" w:sz="4" w:space="0" w:color="auto"/>
            </w:tcBorders>
            <w:shd w:val="clear" w:color="auto" w:fill="auto"/>
            <w:noWrap/>
            <w:vAlign w:val="bottom"/>
            <w:hideMark/>
          </w:tcPr>
          <w:p w14:paraId="0054622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18</w:t>
            </w:r>
          </w:p>
        </w:tc>
      </w:tr>
      <w:tr w:rsidR="00BD11B0" w:rsidRPr="004B2BA6" w14:paraId="26C69251"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69C6A4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Maharashtra</w:t>
            </w:r>
          </w:p>
        </w:tc>
        <w:tc>
          <w:tcPr>
            <w:tcW w:w="2300" w:type="dxa"/>
            <w:tcBorders>
              <w:top w:val="nil"/>
              <w:left w:val="nil"/>
              <w:bottom w:val="single" w:sz="4" w:space="0" w:color="auto"/>
              <w:right w:val="single" w:sz="4" w:space="0" w:color="auto"/>
            </w:tcBorders>
            <w:shd w:val="clear" w:color="auto" w:fill="auto"/>
            <w:noWrap/>
            <w:vAlign w:val="center"/>
            <w:hideMark/>
          </w:tcPr>
          <w:p w14:paraId="39A58C8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1F0D822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c>
          <w:tcPr>
            <w:tcW w:w="2460" w:type="dxa"/>
            <w:tcBorders>
              <w:top w:val="nil"/>
              <w:left w:val="nil"/>
              <w:bottom w:val="single" w:sz="4" w:space="0" w:color="auto"/>
              <w:right w:val="single" w:sz="4" w:space="0" w:color="auto"/>
            </w:tcBorders>
            <w:shd w:val="clear" w:color="auto" w:fill="auto"/>
            <w:noWrap/>
            <w:vAlign w:val="bottom"/>
            <w:hideMark/>
          </w:tcPr>
          <w:p w14:paraId="6447850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r>
      <w:tr w:rsidR="00BD11B0" w:rsidRPr="004B2BA6" w14:paraId="0F106FD8"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AE7F92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CANARA BANK</w:t>
            </w:r>
          </w:p>
        </w:tc>
        <w:tc>
          <w:tcPr>
            <w:tcW w:w="2300" w:type="dxa"/>
            <w:tcBorders>
              <w:top w:val="nil"/>
              <w:left w:val="nil"/>
              <w:bottom w:val="single" w:sz="4" w:space="0" w:color="auto"/>
              <w:right w:val="single" w:sz="4" w:space="0" w:color="auto"/>
            </w:tcBorders>
            <w:shd w:val="clear" w:color="auto" w:fill="auto"/>
            <w:noWrap/>
            <w:vAlign w:val="center"/>
            <w:hideMark/>
          </w:tcPr>
          <w:p w14:paraId="204F25B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290</w:t>
            </w:r>
          </w:p>
        </w:tc>
        <w:tc>
          <w:tcPr>
            <w:tcW w:w="2560" w:type="dxa"/>
            <w:tcBorders>
              <w:top w:val="nil"/>
              <w:left w:val="nil"/>
              <w:bottom w:val="single" w:sz="4" w:space="0" w:color="auto"/>
              <w:right w:val="single" w:sz="4" w:space="0" w:color="auto"/>
            </w:tcBorders>
            <w:shd w:val="clear" w:color="auto" w:fill="auto"/>
            <w:noWrap/>
            <w:vAlign w:val="center"/>
            <w:hideMark/>
          </w:tcPr>
          <w:p w14:paraId="1765B1D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29</w:t>
            </w:r>
          </w:p>
        </w:tc>
        <w:tc>
          <w:tcPr>
            <w:tcW w:w="2460" w:type="dxa"/>
            <w:tcBorders>
              <w:top w:val="nil"/>
              <w:left w:val="nil"/>
              <w:bottom w:val="single" w:sz="4" w:space="0" w:color="auto"/>
              <w:right w:val="single" w:sz="4" w:space="0" w:color="auto"/>
            </w:tcBorders>
            <w:shd w:val="clear" w:color="auto" w:fill="auto"/>
            <w:noWrap/>
            <w:vAlign w:val="bottom"/>
            <w:hideMark/>
          </w:tcPr>
          <w:p w14:paraId="336399C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40</w:t>
            </w:r>
          </w:p>
        </w:tc>
      </w:tr>
      <w:tr w:rsidR="00BD11B0" w:rsidRPr="004B2BA6" w14:paraId="773C1780"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49F7C8D"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CENTRAL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7579E0D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149</w:t>
            </w:r>
          </w:p>
        </w:tc>
        <w:tc>
          <w:tcPr>
            <w:tcW w:w="2560" w:type="dxa"/>
            <w:tcBorders>
              <w:top w:val="nil"/>
              <w:left w:val="nil"/>
              <w:bottom w:val="single" w:sz="4" w:space="0" w:color="auto"/>
              <w:right w:val="single" w:sz="4" w:space="0" w:color="auto"/>
            </w:tcBorders>
            <w:shd w:val="clear" w:color="auto" w:fill="auto"/>
            <w:noWrap/>
            <w:vAlign w:val="center"/>
            <w:hideMark/>
          </w:tcPr>
          <w:p w14:paraId="5FB3C47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15</w:t>
            </w:r>
          </w:p>
        </w:tc>
        <w:tc>
          <w:tcPr>
            <w:tcW w:w="2460" w:type="dxa"/>
            <w:tcBorders>
              <w:top w:val="nil"/>
              <w:left w:val="nil"/>
              <w:bottom w:val="single" w:sz="4" w:space="0" w:color="auto"/>
              <w:right w:val="single" w:sz="4" w:space="0" w:color="auto"/>
            </w:tcBorders>
            <w:shd w:val="clear" w:color="auto" w:fill="auto"/>
            <w:noWrap/>
            <w:vAlign w:val="bottom"/>
            <w:hideMark/>
          </w:tcPr>
          <w:p w14:paraId="0E83F43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r>
      <w:tr w:rsidR="00BD11B0" w:rsidRPr="004B2BA6" w14:paraId="248938CD"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75E7492"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INDIAN BANK</w:t>
            </w:r>
          </w:p>
        </w:tc>
        <w:tc>
          <w:tcPr>
            <w:tcW w:w="2300" w:type="dxa"/>
            <w:tcBorders>
              <w:top w:val="nil"/>
              <w:left w:val="nil"/>
              <w:bottom w:val="single" w:sz="4" w:space="0" w:color="auto"/>
              <w:right w:val="single" w:sz="4" w:space="0" w:color="auto"/>
            </w:tcBorders>
            <w:shd w:val="clear" w:color="auto" w:fill="auto"/>
            <w:noWrap/>
            <w:vAlign w:val="center"/>
            <w:hideMark/>
          </w:tcPr>
          <w:p w14:paraId="5DAAF49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204</w:t>
            </w:r>
          </w:p>
        </w:tc>
        <w:tc>
          <w:tcPr>
            <w:tcW w:w="2560" w:type="dxa"/>
            <w:tcBorders>
              <w:top w:val="nil"/>
              <w:left w:val="nil"/>
              <w:bottom w:val="single" w:sz="4" w:space="0" w:color="auto"/>
              <w:right w:val="single" w:sz="4" w:space="0" w:color="auto"/>
            </w:tcBorders>
            <w:shd w:val="clear" w:color="auto" w:fill="auto"/>
            <w:noWrap/>
            <w:vAlign w:val="center"/>
            <w:hideMark/>
          </w:tcPr>
          <w:p w14:paraId="0276C9E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20</w:t>
            </w:r>
          </w:p>
        </w:tc>
        <w:tc>
          <w:tcPr>
            <w:tcW w:w="2460" w:type="dxa"/>
            <w:tcBorders>
              <w:top w:val="nil"/>
              <w:left w:val="nil"/>
              <w:bottom w:val="single" w:sz="4" w:space="0" w:color="auto"/>
              <w:right w:val="single" w:sz="4" w:space="0" w:color="auto"/>
            </w:tcBorders>
            <w:shd w:val="clear" w:color="auto" w:fill="auto"/>
            <w:noWrap/>
            <w:vAlign w:val="bottom"/>
            <w:hideMark/>
          </w:tcPr>
          <w:p w14:paraId="222C9CD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r>
      <w:tr w:rsidR="00BD11B0" w:rsidRPr="004B2BA6" w14:paraId="49E65F94"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F54DB67"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INDIAN OVERSEAS BANK</w:t>
            </w:r>
          </w:p>
        </w:tc>
        <w:tc>
          <w:tcPr>
            <w:tcW w:w="2300" w:type="dxa"/>
            <w:tcBorders>
              <w:top w:val="nil"/>
              <w:left w:val="nil"/>
              <w:bottom w:val="single" w:sz="4" w:space="0" w:color="auto"/>
              <w:right w:val="single" w:sz="4" w:space="0" w:color="auto"/>
            </w:tcBorders>
            <w:shd w:val="clear" w:color="auto" w:fill="auto"/>
            <w:noWrap/>
            <w:vAlign w:val="center"/>
            <w:hideMark/>
          </w:tcPr>
          <w:p w14:paraId="3571CA7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103</w:t>
            </w:r>
          </w:p>
        </w:tc>
        <w:tc>
          <w:tcPr>
            <w:tcW w:w="2560" w:type="dxa"/>
            <w:tcBorders>
              <w:top w:val="nil"/>
              <w:left w:val="nil"/>
              <w:bottom w:val="single" w:sz="4" w:space="0" w:color="auto"/>
              <w:right w:val="single" w:sz="4" w:space="0" w:color="auto"/>
            </w:tcBorders>
            <w:shd w:val="clear" w:color="auto" w:fill="auto"/>
            <w:noWrap/>
            <w:vAlign w:val="center"/>
            <w:hideMark/>
          </w:tcPr>
          <w:p w14:paraId="6971457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2460" w:type="dxa"/>
            <w:tcBorders>
              <w:top w:val="nil"/>
              <w:left w:val="nil"/>
              <w:bottom w:val="single" w:sz="4" w:space="0" w:color="auto"/>
              <w:right w:val="single" w:sz="4" w:space="0" w:color="auto"/>
            </w:tcBorders>
            <w:shd w:val="clear" w:color="auto" w:fill="auto"/>
            <w:noWrap/>
            <w:vAlign w:val="bottom"/>
            <w:hideMark/>
          </w:tcPr>
          <w:p w14:paraId="3981F6D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r>
      <w:tr w:rsidR="00BD11B0" w:rsidRPr="004B2BA6" w14:paraId="43484B22"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5ED9EB0"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lastRenderedPageBreak/>
              <w:t>STATE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27ED8B5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943</w:t>
            </w:r>
          </w:p>
        </w:tc>
        <w:tc>
          <w:tcPr>
            <w:tcW w:w="2560" w:type="dxa"/>
            <w:tcBorders>
              <w:top w:val="nil"/>
              <w:left w:val="nil"/>
              <w:bottom w:val="single" w:sz="4" w:space="0" w:color="auto"/>
              <w:right w:val="single" w:sz="4" w:space="0" w:color="auto"/>
            </w:tcBorders>
            <w:shd w:val="clear" w:color="auto" w:fill="auto"/>
            <w:noWrap/>
            <w:vAlign w:val="center"/>
            <w:hideMark/>
          </w:tcPr>
          <w:p w14:paraId="5F06AA4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94</w:t>
            </w:r>
          </w:p>
        </w:tc>
        <w:tc>
          <w:tcPr>
            <w:tcW w:w="2460" w:type="dxa"/>
            <w:tcBorders>
              <w:top w:val="nil"/>
              <w:left w:val="nil"/>
              <w:bottom w:val="single" w:sz="4" w:space="0" w:color="auto"/>
              <w:right w:val="single" w:sz="4" w:space="0" w:color="auto"/>
            </w:tcBorders>
            <w:shd w:val="clear" w:color="auto" w:fill="auto"/>
            <w:noWrap/>
            <w:vAlign w:val="bottom"/>
            <w:hideMark/>
          </w:tcPr>
          <w:p w14:paraId="1DBEFEF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96</w:t>
            </w:r>
          </w:p>
        </w:tc>
      </w:tr>
      <w:tr w:rsidR="00BD11B0" w:rsidRPr="004B2BA6" w14:paraId="336A19D8"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777256D"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UNION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40E3AAC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302</w:t>
            </w:r>
          </w:p>
        </w:tc>
        <w:tc>
          <w:tcPr>
            <w:tcW w:w="2560" w:type="dxa"/>
            <w:tcBorders>
              <w:top w:val="nil"/>
              <w:left w:val="nil"/>
              <w:bottom w:val="single" w:sz="4" w:space="0" w:color="auto"/>
              <w:right w:val="single" w:sz="4" w:space="0" w:color="auto"/>
            </w:tcBorders>
            <w:shd w:val="clear" w:color="auto" w:fill="auto"/>
            <w:noWrap/>
            <w:vAlign w:val="center"/>
            <w:hideMark/>
          </w:tcPr>
          <w:p w14:paraId="791B688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c>
          <w:tcPr>
            <w:tcW w:w="2460" w:type="dxa"/>
            <w:tcBorders>
              <w:top w:val="nil"/>
              <w:left w:val="nil"/>
              <w:bottom w:val="single" w:sz="4" w:space="0" w:color="auto"/>
              <w:right w:val="single" w:sz="4" w:space="0" w:color="auto"/>
            </w:tcBorders>
            <w:shd w:val="clear" w:color="auto" w:fill="auto"/>
            <w:noWrap/>
            <w:vAlign w:val="bottom"/>
            <w:hideMark/>
          </w:tcPr>
          <w:p w14:paraId="2B8549B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27</w:t>
            </w:r>
          </w:p>
        </w:tc>
      </w:tr>
      <w:tr w:rsidR="00BD11B0" w:rsidRPr="004B2BA6" w14:paraId="0DFB4DF2"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86E52E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IDBI Bk Ltd.</w:t>
            </w:r>
          </w:p>
        </w:tc>
        <w:tc>
          <w:tcPr>
            <w:tcW w:w="2300" w:type="dxa"/>
            <w:tcBorders>
              <w:top w:val="nil"/>
              <w:left w:val="nil"/>
              <w:bottom w:val="single" w:sz="4" w:space="0" w:color="auto"/>
              <w:right w:val="single" w:sz="4" w:space="0" w:color="auto"/>
            </w:tcBorders>
            <w:shd w:val="clear" w:color="auto" w:fill="auto"/>
            <w:noWrap/>
            <w:vAlign w:val="center"/>
            <w:hideMark/>
          </w:tcPr>
          <w:p w14:paraId="0B7037A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82</w:t>
            </w:r>
          </w:p>
        </w:tc>
        <w:tc>
          <w:tcPr>
            <w:tcW w:w="2560" w:type="dxa"/>
            <w:tcBorders>
              <w:top w:val="nil"/>
              <w:left w:val="nil"/>
              <w:bottom w:val="single" w:sz="4" w:space="0" w:color="auto"/>
              <w:right w:val="single" w:sz="4" w:space="0" w:color="auto"/>
            </w:tcBorders>
            <w:shd w:val="clear" w:color="auto" w:fill="auto"/>
            <w:noWrap/>
            <w:vAlign w:val="center"/>
            <w:hideMark/>
          </w:tcPr>
          <w:p w14:paraId="6B1498B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c>
          <w:tcPr>
            <w:tcW w:w="2460" w:type="dxa"/>
            <w:tcBorders>
              <w:top w:val="nil"/>
              <w:left w:val="nil"/>
              <w:bottom w:val="single" w:sz="4" w:space="0" w:color="auto"/>
              <w:right w:val="single" w:sz="4" w:space="0" w:color="auto"/>
            </w:tcBorders>
            <w:shd w:val="clear" w:color="auto" w:fill="auto"/>
            <w:noWrap/>
            <w:vAlign w:val="bottom"/>
            <w:hideMark/>
          </w:tcPr>
          <w:p w14:paraId="1032F55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r>
      <w:tr w:rsidR="00BD11B0" w:rsidRPr="004B2BA6" w14:paraId="669790B3"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CEA04F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J&amp;K BK Ltd</w:t>
            </w:r>
          </w:p>
        </w:tc>
        <w:tc>
          <w:tcPr>
            <w:tcW w:w="2300" w:type="dxa"/>
            <w:tcBorders>
              <w:top w:val="nil"/>
              <w:left w:val="nil"/>
              <w:bottom w:val="single" w:sz="4" w:space="0" w:color="auto"/>
              <w:right w:val="single" w:sz="4" w:space="0" w:color="auto"/>
            </w:tcBorders>
            <w:shd w:val="clear" w:color="auto" w:fill="auto"/>
            <w:noWrap/>
            <w:vAlign w:val="center"/>
            <w:hideMark/>
          </w:tcPr>
          <w:p w14:paraId="38CE7A7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19</w:t>
            </w:r>
          </w:p>
        </w:tc>
        <w:tc>
          <w:tcPr>
            <w:tcW w:w="2560" w:type="dxa"/>
            <w:tcBorders>
              <w:top w:val="nil"/>
              <w:left w:val="nil"/>
              <w:bottom w:val="single" w:sz="4" w:space="0" w:color="auto"/>
              <w:right w:val="single" w:sz="4" w:space="0" w:color="auto"/>
            </w:tcBorders>
            <w:shd w:val="clear" w:color="auto" w:fill="auto"/>
            <w:noWrap/>
            <w:vAlign w:val="center"/>
            <w:hideMark/>
          </w:tcPr>
          <w:p w14:paraId="643BDF6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2460" w:type="dxa"/>
            <w:tcBorders>
              <w:top w:val="nil"/>
              <w:left w:val="nil"/>
              <w:bottom w:val="single" w:sz="4" w:space="0" w:color="auto"/>
              <w:right w:val="single" w:sz="4" w:space="0" w:color="auto"/>
            </w:tcBorders>
            <w:shd w:val="clear" w:color="auto" w:fill="auto"/>
            <w:noWrap/>
            <w:vAlign w:val="bottom"/>
            <w:hideMark/>
          </w:tcPr>
          <w:p w14:paraId="67F6152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468C692A"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F97210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HDFC BK Ltd</w:t>
            </w:r>
          </w:p>
        </w:tc>
        <w:tc>
          <w:tcPr>
            <w:tcW w:w="2300" w:type="dxa"/>
            <w:tcBorders>
              <w:top w:val="nil"/>
              <w:left w:val="nil"/>
              <w:bottom w:val="single" w:sz="4" w:space="0" w:color="auto"/>
              <w:right w:val="single" w:sz="4" w:space="0" w:color="auto"/>
            </w:tcBorders>
            <w:shd w:val="clear" w:color="auto" w:fill="auto"/>
            <w:noWrap/>
            <w:vAlign w:val="center"/>
            <w:hideMark/>
          </w:tcPr>
          <w:p w14:paraId="43DC03D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464</w:t>
            </w:r>
          </w:p>
        </w:tc>
        <w:tc>
          <w:tcPr>
            <w:tcW w:w="2560" w:type="dxa"/>
            <w:tcBorders>
              <w:top w:val="nil"/>
              <w:left w:val="nil"/>
              <w:bottom w:val="single" w:sz="4" w:space="0" w:color="auto"/>
              <w:right w:val="single" w:sz="4" w:space="0" w:color="auto"/>
            </w:tcBorders>
            <w:shd w:val="clear" w:color="auto" w:fill="auto"/>
            <w:noWrap/>
            <w:vAlign w:val="center"/>
            <w:hideMark/>
          </w:tcPr>
          <w:p w14:paraId="6A8CC65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46</w:t>
            </w:r>
          </w:p>
        </w:tc>
        <w:tc>
          <w:tcPr>
            <w:tcW w:w="2460" w:type="dxa"/>
            <w:tcBorders>
              <w:top w:val="nil"/>
              <w:left w:val="nil"/>
              <w:bottom w:val="single" w:sz="4" w:space="0" w:color="auto"/>
              <w:right w:val="single" w:sz="4" w:space="0" w:color="auto"/>
            </w:tcBorders>
            <w:shd w:val="clear" w:color="auto" w:fill="auto"/>
            <w:noWrap/>
            <w:vAlign w:val="bottom"/>
            <w:hideMark/>
          </w:tcPr>
          <w:p w14:paraId="35A2EDE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28</w:t>
            </w:r>
          </w:p>
        </w:tc>
      </w:tr>
      <w:tr w:rsidR="00BD11B0" w:rsidRPr="004B2BA6" w14:paraId="1AB866B3"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3AB5258"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ICICI Bk Ltd.</w:t>
            </w:r>
          </w:p>
        </w:tc>
        <w:tc>
          <w:tcPr>
            <w:tcW w:w="2300" w:type="dxa"/>
            <w:tcBorders>
              <w:top w:val="nil"/>
              <w:left w:val="nil"/>
              <w:bottom w:val="single" w:sz="4" w:space="0" w:color="auto"/>
              <w:right w:val="single" w:sz="4" w:space="0" w:color="auto"/>
            </w:tcBorders>
            <w:shd w:val="clear" w:color="auto" w:fill="auto"/>
            <w:noWrap/>
            <w:vAlign w:val="center"/>
            <w:hideMark/>
          </w:tcPr>
          <w:p w14:paraId="2E82A48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271</w:t>
            </w:r>
          </w:p>
        </w:tc>
        <w:tc>
          <w:tcPr>
            <w:tcW w:w="2560" w:type="dxa"/>
            <w:tcBorders>
              <w:top w:val="nil"/>
              <w:left w:val="nil"/>
              <w:bottom w:val="single" w:sz="4" w:space="0" w:color="auto"/>
              <w:right w:val="single" w:sz="4" w:space="0" w:color="auto"/>
            </w:tcBorders>
            <w:shd w:val="clear" w:color="auto" w:fill="auto"/>
            <w:noWrap/>
            <w:vAlign w:val="center"/>
            <w:hideMark/>
          </w:tcPr>
          <w:p w14:paraId="64EEAF7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27</w:t>
            </w:r>
          </w:p>
        </w:tc>
        <w:tc>
          <w:tcPr>
            <w:tcW w:w="2460" w:type="dxa"/>
            <w:tcBorders>
              <w:top w:val="nil"/>
              <w:left w:val="nil"/>
              <w:bottom w:val="single" w:sz="4" w:space="0" w:color="auto"/>
              <w:right w:val="single" w:sz="4" w:space="0" w:color="auto"/>
            </w:tcBorders>
            <w:shd w:val="clear" w:color="auto" w:fill="auto"/>
            <w:noWrap/>
            <w:vAlign w:val="bottom"/>
            <w:hideMark/>
          </w:tcPr>
          <w:p w14:paraId="33CEAC6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18</w:t>
            </w:r>
          </w:p>
        </w:tc>
      </w:tr>
      <w:tr w:rsidR="00BD11B0" w:rsidRPr="004B2BA6" w14:paraId="3805372E"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F48A9D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 xml:space="preserve">Kotak </w:t>
            </w:r>
            <w:proofErr w:type="spellStart"/>
            <w:r w:rsidRPr="004B2BA6">
              <w:rPr>
                <w:rFonts w:ascii="Tahoma" w:hAnsi="Tahoma" w:cs="Tahoma"/>
                <w:color w:val="000000"/>
                <w:sz w:val="24"/>
                <w:szCs w:val="24"/>
                <w:lang w:eastAsia="en-IN"/>
              </w:rPr>
              <w:t>Mah.Bk</w:t>
            </w:r>
            <w:proofErr w:type="spellEnd"/>
            <w:r w:rsidRPr="004B2BA6">
              <w:rPr>
                <w:rFonts w:ascii="Tahoma" w:hAnsi="Tahoma" w:cs="Tahoma"/>
                <w:color w:val="000000"/>
                <w:sz w:val="24"/>
                <w:szCs w:val="24"/>
                <w:lang w:eastAsia="en-IN"/>
              </w:rPr>
              <w:t>.</w:t>
            </w:r>
          </w:p>
        </w:tc>
        <w:tc>
          <w:tcPr>
            <w:tcW w:w="2300" w:type="dxa"/>
            <w:tcBorders>
              <w:top w:val="nil"/>
              <w:left w:val="nil"/>
              <w:bottom w:val="single" w:sz="4" w:space="0" w:color="auto"/>
              <w:right w:val="single" w:sz="4" w:space="0" w:color="auto"/>
            </w:tcBorders>
            <w:shd w:val="clear" w:color="auto" w:fill="auto"/>
            <w:noWrap/>
            <w:vAlign w:val="center"/>
            <w:hideMark/>
          </w:tcPr>
          <w:p w14:paraId="11A925A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90</w:t>
            </w:r>
          </w:p>
        </w:tc>
        <w:tc>
          <w:tcPr>
            <w:tcW w:w="2560" w:type="dxa"/>
            <w:tcBorders>
              <w:top w:val="nil"/>
              <w:left w:val="nil"/>
              <w:bottom w:val="single" w:sz="4" w:space="0" w:color="auto"/>
              <w:right w:val="single" w:sz="4" w:space="0" w:color="auto"/>
            </w:tcBorders>
            <w:shd w:val="clear" w:color="auto" w:fill="auto"/>
            <w:noWrap/>
            <w:vAlign w:val="center"/>
            <w:hideMark/>
          </w:tcPr>
          <w:p w14:paraId="2117460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2460" w:type="dxa"/>
            <w:tcBorders>
              <w:top w:val="nil"/>
              <w:left w:val="nil"/>
              <w:bottom w:val="single" w:sz="4" w:space="0" w:color="auto"/>
              <w:right w:val="single" w:sz="4" w:space="0" w:color="auto"/>
            </w:tcBorders>
            <w:shd w:val="clear" w:color="auto" w:fill="auto"/>
            <w:noWrap/>
            <w:vAlign w:val="bottom"/>
            <w:hideMark/>
          </w:tcPr>
          <w:p w14:paraId="14E533E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r>
      <w:tr w:rsidR="00BD11B0" w:rsidRPr="004B2BA6" w14:paraId="43B91328"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B22A8C4"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Yes Bank</w:t>
            </w:r>
          </w:p>
        </w:tc>
        <w:tc>
          <w:tcPr>
            <w:tcW w:w="2300" w:type="dxa"/>
            <w:tcBorders>
              <w:top w:val="nil"/>
              <w:left w:val="nil"/>
              <w:bottom w:val="single" w:sz="4" w:space="0" w:color="auto"/>
              <w:right w:val="single" w:sz="4" w:space="0" w:color="auto"/>
            </w:tcBorders>
            <w:shd w:val="clear" w:color="auto" w:fill="auto"/>
            <w:noWrap/>
            <w:vAlign w:val="center"/>
            <w:hideMark/>
          </w:tcPr>
          <w:p w14:paraId="3BB144D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96</w:t>
            </w:r>
          </w:p>
        </w:tc>
        <w:tc>
          <w:tcPr>
            <w:tcW w:w="2560" w:type="dxa"/>
            <w:tcBorders>
              <w:top w:val="nil"/>
              <w:left w:val="nil"/>
              <w:bottom w:val="single" w:sz="4" w:space="0" w:color="auto"/>
              <w:right w:val="single" w:sz="4" w:space="0" w:color="auto"/>
            </w:tcBorders>
            <w:shd w:val="clear" w:color="auto" w:fill="auto"/>
            <w:noWrap/>
            <w:vAlign w:val="center"/>
            <w:hideMark/>
          </w:tcPr>
          <w:p w14:paraId="1AABAE1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2460" w:type="dxa"/>
            <w:tcBorders>
              <w:top w:val="nil"/>
              <w:left w:val="nil"/>
              <w:bottom w:val="single" w:sz="4" w:space="0" w:color="auto"/>
              <w:right w:val="single" w:sz="4" w:space="0" w:color="auto"/>
            </w:tcBorders>
            <w:shd w:val="clear" w:color="auto" w:fill="auto"/>
            <w:noWrap/>
            <w:vAlign w:val="bottom"/>
            <w:hideMark/>
          </w:tcPr>
          <w:p w14:paraId="4741D5E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r>
      <w:tr w:rsidR="00BD11B0" w:rsidRPr="004B2BA6" w14:paraId="53BABC08"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E20BD80"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Federal Bank Ltd.</w:t>
            </w:r>
          </w:p>
        </w:tc>
        <w:tc>
          <w:tcPr>
            <w:tcW w:w="2300" w:type="dxa"/>
            <w:tcBorders>
              <w:top w:val="nil"/>
              <w:left w:val="nil"/>
              <w:bottom w:val="single" w:sz="4" w:space="0" w:color="auto"/>
              <w:right w:val="single" w:sz="4" w:space="0" w:color="auto"/>
            </w:tcBorders>
            <w:shd w:val="clear" w:color="auto" w:fill="auto"/>
            <w:noWrap/>
            <w:vAlign w:val="center"/>
            <w:hideMark/>
          </w:tcPr>
          <w:p w14:paraId="3912946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18D49A3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c>
          <w:tcPr>
            <w:tcW w:w="2460" w:type="dxa"/>
            <w:tcBorders>
              <w:top w:val="nil"/>
              <w:left w:val="nil"/>
              <w:bottom w:val="single" w:sz="4" w:space="0" w:color="auto"/>
              <w:right w:val="single" w:sz="4" w:space="0" w:color="auto"/>
            </w:tcBorders>
            <w:shd w:val="clear" w:color="auto" w:fill="auto"/>
            <w:noWrap/>
            <w:vAlign w:val="bottom"/>
            <w:hideMark/>
          </w:tcPr>
          <w:p w14:paraId="2F2C5B6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0C9A362E"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DCC5B4B"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IndusInd Bank</w:t>
            </w:r>
          </w:p>
        </w:tc>
        <w:tc>
          <w:tcPr>
            <w:tcW w:w="2300" w:type="dxa"/>
            <w:tcBorders>
              <w:top w:val="nil"/>
              <w:left w:val="nil"/>
              <w:bottom w:val="single" w:sz="4" w:space="0" w:color="auto"/>
              <w:right w:val="single" w:sz="4" w:space="0" w:color="auto"/>
            </w:tcBorders>
            <w:shd w:val="clear" w:color="auto" w:fill="auto"/>
            <w:noWrap/>
            <w:vAlign w:val="center"/>
            <w:hideMark/>
          </w:tcPr>
          <w:p w14:paraId="63D724A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4FA64E1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2460" w:type="dxa"/>
            <w:tcBorders>
              <w:top w:val="nil"/>
              <w:left w:val="nil"/>
              <w:bottom w:val="single" w:sz="4" w:space="0" w:color="auto"/>
              <w:right w:val="single" w:sz="4" w:space="0" w:color="auto"/>
            </w:tcBorders>
            <w:shd w:val="clear" w:color="auto" w:fill="auto"/>
            <w:noWrap/>
            <w:vAlign w:val="bottom"/>
            <w:hideMark/>
          </w:tcPr>
          <w:p w14:paraId="3A0FD63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r>
      <w:tr w:rsidR="00BD11B0" w:rsidRPr="004B2BA6" w14:paraId="593D3A1A"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31D44A7"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AXIS Bank</w:t>
            </w:r>
          </w:p>
        </w:tc>
        <w:tc>
          <w:tcPr>
            <w:tcW w:w="2300" w:type="dxa"/>
            <w:tcBorders>
              <w:top w:val="nil"/>
              <w:left w:val="nil"/>
              <w:bottom w:val="single" w:sz="4" w:space="0" w:color="auto"/>
              <w:right w:val="single" w:sz="4" w:space="0" w:color="auto"/>
            </w:tcBorders>
            <w:shd w:val="clear" w:color="auto" w:fill="auto"/>
            <w:noWrap/>
            <w:vAlign w:val="center"/>
            <w:hideMark/>
          </w:tcPr>
          <w:p w14:paraId="64DF682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351</w:t>
            </w:r>
          </w:p>
        </w:tc>
        <w:tc>
          <w:tcPr>
            <w:tcW w:w="2560" w:type="dxa"/>
            <w:tcBorders>
              <w:top w:val="nil"/>
              <w:left w:val="nil"/>
              <w:bottom w:val="single" w:sz="4" w:space="0" w:color="auto"/>
              <w:right w:val="single" w:sz="4" w:space="0" w:color="auto"/>
            </w:tcBorders>
            <w:shd w:val="clear" w:color="auto" w:fill="auto"/>
            <w:noWrap/>
            <w:vAlign w:val="center"/>
            <w:hideMark/>
          </w:tcPr>
          <w:p w14:paraId="69AB5D7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35</w:t>
            </w:r>
          </w:p>
        </w:tc>
        <w:tc>
          <w:tcPr>
            <w:tcW w:w="2460" w:type="dxa"/>
            <w:tcBorders>
              <w:top w:val="nil"/>
              <w:left w:val="nil"/>
              <w:bottom w:val="single" w:sz="4" w:space="0" w:color="auto"/>
              <w:right w:val="single" w:sz="4" w:space="0" w:color="auto"/>
            </w:tcBorders>
            <w:shd w:val="clear" w:color="auto" w:fill="auto"/>
            <w:noWrap/>
            <w:vAlign w:val="bottom"/>
            <w:hideMark/>
          </w:tcPr>
          <w:p w14:paraId="6E2D41A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w:t>
            </w:r>
          </w:p>
        </w:tc>
      </w:tr>
      <w:tr w:rsidR="00BD11B0" w:rsidRPr="004B2BA6" w14:paraId="0C5651BE"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CEAD063"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Bandhan Bank</w:t>
            </w:r>
          </w:p>
        </w:tc>
        <w:tc>
          <w:tcPr>
            <w:tcW w:w="2300" w:type="dxa"/>
            <w:tcBorders>
              <w:top w:val="nil"/>
              <w:left w:val="nil"/>
              <w:bottom w:val="single" w:sz="4" w:space="0" w:color="auto"/>
              <w:right w:val="single" w:sz="4" w:space="0" w:color="auto"/>
            </w:tcBorders>
            <w:shd w:val="clear" w:color="auto" w:fill="auto"/>
            <w:noWrap/>
            <w:vAlign w:val="center"/>
            <w:hideMark/>
          </w:tcPr>
          <w:p w14:paraId="774930B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38</w:t>
            </w:r>
          </w:p>
        </w:tc>
        <w:tc>
          <w:tcPr>
            <w:tcW w:w="2560" w:type="dxa"/>
            <w:tcBorders>
              <w:top w:val="nil"/>
              <w:left w:val="nil"/>
              <w:bottom w:val="single" w:sz="4" w:space="0" w:color="auto"/>
              <w:right w:val="single" w:sz="4" w:space="0" w:color="auto"/>
            </w:tcBorders>
            <w:shd w:val="clear" w:color="auto" w:fill="auto"/>
            <w:noWrap/>
            <w:vAlign w:val="center"/>
            <w:hideMark/>
          </w:tcPr>
          <w:p w14:paraId="4DDFCD8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2460" w:type="dxa"/>
            <w:tcBorders>
              <w:top w:val="nil"/>
              <w:left w:val="nil"/>
              <w:bottom w:val="single" w:sz="4" w:space="0" w:color="auto"/>
              <w:right w:val="single" w:sz="4" w:space="0" w:color="auto"/>
            </w:tcBorders>
            <w:shd w:val="clear" w:color="auto" w:fill="auto"/>
            <w:noWrap/>
            <w:vAlign w:val="bottom"/>
            <w:hideMark/>
          </w:tcPr>
          <w:p w14:paraId="1DDB97A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3BB6E7A4"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68A9899"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CAPITAL SMALL FIN. BK.</w:t>
            </w:r>
          </w:p>
        </w:tc>
        <w:tc>
          <w:tcPr>
            <w:tcW w:w="2300" w:type="dxa"/>
            <w:tcBorders>
              <w:top w:val="nil"/>
              <w:left w:val="nil"/>
              <w:bottom w:val="single" w:sz="4" w:space="0" w:color="auto"/>
              <w:right w:val="single" w:sz="4" w:space="0" w:color="auto"/>
            </w:tcBorders>
            <w:shd w:val="clear" w:color="auto" w:fill="auto"/>
            <w:noWrap/>
            <w:vAlign w:val="center"/>
            <w:hideMark/>
          </w:tcPr>
          <w:p w14:paraId="6E0D16B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072D9BB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2460" w:type="dxa"/>
            <w:tcBorders>
              <w:top w:val="nil"/>
              <w:left w:val="nil"/>
              <w:bottom w:val="single" w:sz="4" w:space="0" w:color="auto"/>
              <w:right w:val="single" w:sz="4" w:space="0" w:color="auto"/>
            </w:tcBorders>
            <w:shd w:val="clear" w:color="auto" w:fill="auto"/>
            <w:noWrap/>
            <w:vAlign w:val="bottom"/>
            <w:hideMark/>
          </w:tcPr>
          <w:p w14:paraId="7BBA78B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r>
      <w:tr w:rsidR="00BD11B0" w:rsidRPr="004B2BA6" w14:paraId="6CC34667"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2E15784"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Ujjivan</w:t>
            </w:r>
            <w:proofErr w:type="spellEnd"/>
            <w:r w:rsidRPr="004B2BA6">
              <w:rPr>
                <w:rFonts w:ascii="Tahoma" w:hAnsi="Tahoma" w:cs="Tahoma"/>
                <w:color w:val="000000"/>
                <w:sz w:val="24"/>
                <w:szCs w:val="24"/>
                <w:lang w:eastAsia="en-IN"/>
              </w:rPr>
              <w:t xml:space="preserve"> Small Finance Bank</w:t>
            </w:r>
          </w:p>
        </w:tc>
        <w:tc>
          <w:tcPr>
            <w:tcW w:w="2300" w:type="dxa"/>
            <w:tcBorders>
              <w:top w:val="nil"/>
              <w:left w:val="nil"/>
              <w:bottom w:val="single" w:sz="4" w:space="0" w:color="auto"/>
              <w:right w:val="single" w:sz="4" w:space="0" w:color="auto"/>
            </w:tcBorders>
            <w:shd w:val="clear" w:color="auto" w:fill="auto"/>
            <w:noWrap/>
            <w:vAlign w:val="center"/>
            <w:hideMark/>
          </w:tcPr>
          <w:p w14:paraId="49E7541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16</w:t>
            </w:r>
          </w:p>
        </w:tc>
        <w:tc>
          <w:tcPr>
            <w:tcW w:w="2560" w:type="dxa"/>
            <w:tcBorders>
              <w:top w:val="nil"/>
              <w:left w:val="nil"/>
              <w:bottom w:val="single" w:sz="4" w:space="0" w:color="auto"/>
              <w:right w:val="single" w:sz="4" w:space="0" w:color="auto"/>
            </w:tcBorders>
            <w:shd w:val="clear" w:color="auto" w:fill="auto"/>
            <w:noWrap/>
            <w:vAlign w:val="center"/>
            <w:hideMark/>
          </w:tcPr>
          <w:p w14:paraId="4A92015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2460" w:type="dxa"/>
            <w:tcBorders>
              <w:top w:val="nil"/>
              <w:left w:val="nil"/>
              <w:bottom w:val="single" w:sz="4" w:space="0" w:color="auto"/>
              <w:right w:val="single" w:sz="4" w:space="0" w:color="auto"/>
            </w:tcBorders>
            <w:shd w:val="clear" w:color="auto" w:fill="auto"/>
            <w:noWrap/>
            <w:vAlign w:val="bottom"/>
            <w:hideMark/>
          </w:tcPr>
          <w:p w14:paraId="5E4A8AF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r>
      <w:tr w:rsidR="00BD11B0" w:rsidRPr="004B2BA6" w14:paraId="6A568CCD"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A70E198"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 xml:space="preserve">Pb. </w:t>
            </w:r>
            <w:proofErr w:type="spellStart"/>
            <w:r w:rsidRPr="004B2BA6">
              <w:rPr>
                <w:rFonts w:ascii="Tahoma" w:hAnsi="Tahoma" w:cs="Tahoma"/>
                <w:color w:val="000000"/>
                <w:sz w:val="24"/>
                <w:szCs w:val="24"/>
                <w:lang w:eastAsia="en-IN"/>
              </w:rPr>
              <w:t>Gramin</w:t>
            </w:r>
            <w:proofErr w:type="spellEnd"/>
            <w:r w:rsidRPr="004B2BA6">
              <w:rPr>
                <w:rFonts w:ascii="Tahoma" w:hAnsi="Tahoma" w:cs="Tahoma"/>
                <w:color w:val="000000"/>
                <w:sz w:val="24"/>
                <w:szCs w:val="24"/>
                <w:lang w:eastAsia="en-IN"/>
              </w:rPr>
              <w:t xml:space="preserve"> Bk.</w:t>
            </w:r>
          </w:p>
        </w:tc>
        <w:tc>
          <w:tcPr>
            <w:tcW w:w="2300" w:type="dxa"/>
            <w:tcBorders>
              <w:top w:val="nil"/>
              <w:left w:val="nil"/>
              <w:bottom w:val="single" w:sz="4" w:space="0" w:color="auto"/>
              <w:right w:val="single" w:sz="4" w:space="0" w:color="auto"/>
            </w:tcBorders>
            <w:shd w:val="clear" w:color="auto" w:fill="auto"/>
            <w:noWrap/>
            <w:vAlign w:val="center"/>
            <w:hideMark/>
          </w:tcPr>
          <w:p w14:paraId="778B479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419</w:t>
            </w:r>
          </w:p>
        </w:tc>
        <w:tc>
          <w:tcPr>
            <w:tcW w:w="2560" w:type="dxa"/>
            <w:tcBorders>
              <w:top w:val="nil"/>
              <w:left w:val="nil"/>
              <w:bottom w:val="single" w:sz="4" w:space="0" w:color="auto"/>
              <w:right w:val="single" w:sz="4" w:space="0" w:color="auto"/>
            </w:tcBorders>
            <w:shd w:val="clear" w:color="auto" w:fill="auto"/>
            <w:noWrap/>
            <w:vAlign w:val="center"/>
            <w:hideMark/>
          </w:tcPr>
          <w:p w14:paraId="3545DDE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42</w:t>
            </w:r>
          </w:p>
        </w:tc>
        <w:tc>
          <w:tcPr>
            <w:tcW w:w="2460" w:type="dxa"/>
            <w:tcBorders>
              <w:top w:val="nil"/>
              <w:left w:val="nil"/>
              <w:bottom w:val="single" w:sz="4" w:space="0" w:color="auto"/>
              <w:right w:val="single" w:sz="4" w:space="0" w:color="auto"/>
            </w:tcBorders>
            <w:shd w:val="clear" w:color="auto" w:fill="auto"/>
            <w:noWrap/>
            <w:vAlign w:val="bottom"/>
            <w:hideMark/>
          </w:tcPr>
          <w:p w14:paraId="545F629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r>
      <w:tr w:rsidR="00BD11B0" w:rsidRPr="004B2BA6" w14:paraId="2190C8D2" w14:textId="77777777" w:rsidTr="001578D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5649308" w14:textId="77777777" w:rsidR="00BD11B0" w:rsidRPr="004B2BA6" w:rsidRDefault="00BD11B0" w:rsidP="001578DA">
            <w:pPr>
              <w:spacing w:after="0" w:line="240" w:lineRule="auto"/>
              <w:rPr>
                <w:rFonts w:ascii="Tahoma" w:hAnsi="Tahoma" w:cs="Tahoma"/>
                <w:b/>
                <w:bCs/>
                <w:color w:val="000000"/>
                <w:sz w:val="24"/>
                <w:szCs w:val="24"/>
                <w:lang w:eastAsia="en-IN"/>
              </w:rPr>
            </w:pPr>
            <w:r w:rsidRPr="004B2BA6">
              <w:rPr>
                <w:rFonts w:ascii="Tahoma" w:hAnsi="Tahoma" w:cs="Tahoma"/>
                <w:b/>
                <w:bCs/>
                <w:color w:val="000000"/>
                <w:sz w:val="24"/>
                <w:szCs w:val="24"/>
                <w:lang w:eastAsia="en-IN"/>
              </w:rPr>
              <w:t>TOTAL</w:t>
            </w:r>
          </w:p>
        </w:tc>
        <w:tc>
          <w:tcPr>
            <w:tcW w:w="2300" w:type="dxa"/>
            <w:tcBorders>
              <w:top w:val="nil"/>
              <w:left w:val="nil"/>
              <w:bottom w:val="single" w:sz="4" w:space="0" w:color="auto"/>
              <w:right w:val="single" w:sz="4" w:space="0" w:color="auto"/>
            </w:tcBorders>
            <w:shd w:val="clear" w:color="auto" w:fill="auto"/>
            <w:noWrap/>
            <w:vAlign w:val="center"/>
            <w:hideMark/>
          </w:tcPr>
          <w:p w14:paraId="4E69455D" w14:textId="77777777" w:rsidR="00BD11B0" w:rsidRPr="004B2BA6" w:rsidRDefault="00BD11B0" w:rsidP="001578DA">
            <w:pPr>
              <w:spacing w:after="0" w:line="240" w:lineRule="auto"/>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6435</w:t>
            </w:r>
          </w:p>
        </w:tc>
        <w:tc>
          <w:tcPr>
            <w:tcW w:w="2560" w:type="dxa"/>
            <w:tcBorders>
              <w:top w:val="nil"/>
              <w:left w:val="nil"/>
              <w:bottom w:val="single" w:sz="4" w:space="0" w:color="auto"/>
              <w:right w:val="single" w:sz="4" w:space="0" w:color="auto"/>
            </w:tcBorders>
            <w:shd w:val="clear" w:color="auto" w:fill="auto"/>
            <w:noWrap/>
            <w:vAlign w:val="center"/>
            <w:hideMark/>
          </w:tcPr>
          <w:p w14:paraId="3796E81D" w14:textId="77777777" w:rsidR="00BD11B0" w:rsidRPr="004B2BA6" w:rsidRDefault="00BD11B0" w:rsidP="001578DA">
            <w:pPr>
              <w:spacing w:after="0" w:line="240" w:lineRule="auto"/>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644</w:t>
            </w:r>
          </w:p>
        </w:tc>
        <w:tc>
          <w:tcPr>
            <w:tcW w:w="2460" w:type="dxa"/>
            <w:tcBorders>
              <w:top w:val="nil"/>
              <w:left w:val="nil"/>
              <w:bottom w:val="single" w:sz="4" w:space="0" w:color="auto"/>
              <w:right w:val="single" w:sz="4" w:space="0" w:color="auto"/>
            </w:tcBorders>
            <w:shd w:val="clear" w:color="auto" w:fill="auto"/>
            <w:noWrap/>
            <w:vAlign w:val="center"/>
            <w:hideMark/>
          </w:tcPr>
          <w:p w14:paraId="33536685" w14:textId="77777777" w:rsidR="00BD11B0" w:rsidRPr="004B2BA6" w:rsidRDefault="00BD11B0" w:rsidP="001578DA">
            <w:pPr>
              <w:spacing w:after="0" w:line="240" w:lineRule="auto"/>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371</w:t>
            </w:r>
          </w:p>
        </w:tc>
      </w:tr>
    </w:tbl>
    <w:p w14:paraId="4A74E539" w14:textId="77777777" w:rsidR="00BD11B0" w:rsidRPr="004B2BA6" w:rsidRDefault="00BD11B0" w:rsidP="00BD11B0">
      <w:pPr>
        <w:pStyle w:val="ListParagraph0"/>
        <w:ind w:left="1080" w:right="543"/>
        <w:jc w:val="both"/>
        <w:rPr>
          <w:rFonts w:ascii="Tahoma" w:hAnsi="Tahoma" w:cs="Tahoma"/>
          <w:b/>
          <w:i/>
        </w:rPr>
      </w:pPr>
    </w:p>
    <w:p w14:paraId="018A99BF" w14:textId="77777777" w:rsidR="00BD11B0" w:rsidRPr="004B2BA6" w:rsidRDefault="00BD11B0" w:rsidP="00BD11B0">
      <w:pPr>
        <w:spacing w:after="0" w:line="240" w:lineRule="auto"/>
        <w:ind w:left="720"/>
        <w:jc w:val="right"/>
        <w:rPr>
          <w:rFonts w:ascii="Tahoma" w:hAnsi="Tahoma" w:cs="Tahoma"/>
          <w:b/>
          <w:bCs/>
          <w:sz w:val="24"/>
          <w:szCs w:val="24"/>
        </w:rPr>
      </w:pPr>
      <w:r w:rsidRPr="004B2BA6">
        <w:rPr>
          <w:rFonts w:ascii="Tahoma" w:hAnsi="Tahoma" w:cs="Tahoma"/>
          <w:b/>
          <w:bCs/>
          <w:sz w:val="24"/>
          <w:szCs w:val="24"/>
        </w:rPr>
        <w:t>Annexure – II</w:t>
      </w:r>
    </w:p>
    <w:p w14:paraId="3D38E64A" w14:textId="77777777" w:rsidR="00BD11B0" w:rsidRPr="004B2BA6" w:rsidRDefault="00BD11B0" w:rsidP="00BD11B0">
      <w:pPr>
        <w:spacing w:after="0" w:line="240" w:lineRule="auto"/>
        <w:ind w:left="720"/>
        <w:jc w:val="right"/>
        <w:rPr>
          <w:rFonts w:ascii="Tahoma" w:hAnsi="Tahoma" w:cs="Tahoma"/>
          <w:b/>
          <w:bCs/>
          <w:sz w:val="24"/>
          <w:szCs w:val="24"/>
        </w:rPr>
      </w:pPr>
      <w:r w:rsidRPr="004B2BA6">
        <w:rPr>
          <w:rFonts w:ascii="Tahoma" w:hAnsi="Tahoma" w:cs="Tahoma"/>
          <w:b/>
          <w:bCs/>
          <w:sz w:val="24"/>
          <w:szCs w:val="24"/>
        </w:rPr>
        <w:t>Status as on 23.10.2020</w:t>
      </w:r>
    </w:p>
    <w:p w14:paraId="4AE77DAC" w14:textId="77777777" w:rsidR="00BD11B0" w:rsidRPr="004B2BA6" w:rsidRDefault="00BD11B0" w:rsidP="00BD11B0">
      <w:pPr>
        <w:spacing w:after="0" w:line="240" w:lineRule="auto"/>
        <w:jc w:val="center"/>
        <w:rPr>
          <w:rFonts w:ascii="Tahoma" w:hAnsi="Tahoma" w:cs="Tahoma"/>
          <w:b/>
          <w:sz w:val="24"/>
          <w:szCs w:val="24"/>
          <w:u w:val="single"/>
        </w:rPr>
      </w:pPr>
      <w:r w:rsidRPr="004B2BA6">
        <w:rPr>
          <w:rFonts w:ascii="Tahoma" w:hAnsi="Tahoma" w:cs="Tahoma"/>
          <w:b/>
          <w:sz w:val="24"/>
          <w:szCs w:val="24"/>
          <w:u w:val="single"/>
        </w:rPr>
        <w:t>List of Centres with Zero enrolments</w:t>
      </w:r>
    </w:p>
    <w:p w14:paraId="2DCD1E28" w14:textId="77777777" w:rsidR="00BD11B0" w:rsidRPr="004B2BA6" w:rsidRDefault="00BD11B0" w:rsidP="00BD11B0">
      <w:pPr>
        <w:spacing w:after="0" w:line="240" w:lineRule="auto"/>
        <w:rPr>
          <w:rFonts w:ascii="Tahoma" w:hAnsi="Tahoma" w:cs="Tahoma"/>
          <w:color w:val="000000"/>
          <w:sz w:val="24"/>
          <w:szCs w:val="24"/>
          <w:lang w:eastAsia="en-IN"/>
        </w:rPr>
      </w:pPr>
    </w:p>
    <w:tbl>
      <w:tblPr>
        <w:tblW w:w="9918" w:type="dxa"/>
        <w:tblLook w:val="04A0" w:firstRow="1" w:lastRow="0" w:firstColumn="1" w:lastColumn="0" w:noHBand="0" w:noVBand="1"/>
      </w:tblPr>
      <w:tblGrid>
        <w:gridCol w:w="924"/>
        <w:gridCol w:w="2268"/>
        <w:gridCol w:w="5025"/>
        <w:gridCol w:w="1701"/>
      </w:tblGrid>
      <w:tr w:rsidR="00BD11B0" w:rsidRPr="004B2BA6" w14:paraId="5F7D407D" w14:textId="77777777" w:rsidTr="001578DA">
        <w:trPr>
          <w:trHeight w:val="3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A2DF" w14:textId="77777777" w:rsidR="00BD11B0" w:rsidRPr="004B2BA6" w:rsidRDefault="00BD11B0" w:rsidP="001578DA">
            <w:pPr>
              <w:spacing w:after="0" w:line="240" w:lineRule="auto"/>
              <w:rPr>
                <w:rFonts w:ascii="Tahoma" w:hAnsi="Tahoma" w:cs="Tahoma"/>
                <w:b/>
                <w:color w:val="000000"/>
                <w:sz w:val="24"/>
                <w:szCs w:val="24"/>
                <w:lang w:eastAsia="en-IN"/>
              </w:rPr>
            </w:pPr>
            <w:r w:rsidRPr="004B2BA6">
              <w:rPr>
                <w:rFonts w:ascii="Tahoma" w:hAnsi="Tahoma" w:cs="Tahoma"/>
                <w:b/>
                <w:color w:val="000000"/>
                <w:sz w:val="24"/>
                <w:szCs w:val="24"/>
                <w:lang w:eastAsia="en-IN"/>
              </w:rPr>
              <w:t>Sr.no.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1723A6" w14:textId="77777777" w:rsidR="00BD11B0" w:rsidRPr="004B2BA6" w:rsidRDefault="00BD11B0" w:rsidP="001578DA">
            <w:pPr>
              <w:spacing w:after="0" w:line="240" w:lineRule="auto"/>
              <w:jc w:val="center"/>
              <w:rPr>
                <w:rFonts w:ascii="Tahoma" w:hAnsi="Tahoma" w:cs="Tahoma"/>
                <w:b/>
                <w:color w:val="000000"/>
                <w:sz w:val="24"/>
                <w:szCs w:val="24"/>
                <w:lang w:eastAsia="en-IN"/>
              </w:rPr>
            </w:pPr>
            <w:r w:rsidRPr="004B2BA6">
              <w:rPr>
                <w:rFonts w:ascii="Tahoma" w:hAnsi="Tahoma" w:cs="Tahoma"/>
                <w:b/>
                <w:color w:val="000000"/>
                <w:sz w:val="24"/>
                <w:szCs w:val="24"/>
                <w:lang w:eastAsia="en-IN"/>
              </w:rPr>
              <w:t>Agency Name</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2BF5A98" w14:textId="77777777" w:rsidR="00BD11B0" w:rsidRPr="004B2BA6" w:rsidRDefault="00BD11B0" w:rsidP="001578DA">
            <w:pPr>
              <w:spacing w:after="0" w:line="240" w:lineRule="auto"/>
              <w:jc w:val="center"/>
              <w:rPr>
                <w:rFonts w:ascii="Tahoma" w:hAnsi="Tahoma" w:cs="Tahoma"/>
                <w:b/>
                <w:color w:val="000000"/>
                <w:sz w:val="24"/>
                <w:szCs w:val="24"/>
                <w:lang w:eastAsia="en-IN"/>
              </w:rPr>
            </w:pPr>
            <w:r w:rsidRPr="004B2BA6">
              <w:rPr>
                <w:rFonts w:ascii="Tahoma" w:hAnsi="Tahoma" w:cs="Tahoma"/>
                <w:b/>
                <w:color w:val="000000"/>
                <w:sz w:val="24"/>
                <w:szCs w:val="24"/>
                <w:lang w:eastAsia="en-IN"/>
              </w:rPr>
              <w:t>Centre Summary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03310A" w14:textId="77777777" w:rsidR="00BD11B0" w:rsidRPr="004B2BA6" w:rsidRDefault="00BD11B0" w:rsidP="001578DA">
            <w:pPr>
              <w:spacing w:after="0" w:line="240" w:lineRule="auto"/>
              <w:jc w:val="center"/>
              <w:rPr>
                <w:rFonts w:ascii="Tahoma" w:hAnsi="Tahoma" w:cs="Tahoma"/>
                <w:b/>
                <w:color w:val="000000"/>
                <w:sz w:val="24"/>
                <w:szCs w:val="24"/>
                <w:lang w:eastAsia="en-IN"/>
              </w:rPr>
            </w:pPr>
            <w:r w:rsidRPr="004B2BA6">
              <w:rPr>
                <w:rFonts w:ascii="Tahoma" w:hAnsi="Tahoma" w:cs="Tahoma"/>
                <w:b/>
                <w:color w:val="000000"/>
                <w:sz w:val="24"/>
                <w:szCs w:val="24"/>
                <w:lang w:eastAsia="en-IN"/>
              </w:rPr>
              <w:t>District</w:t>
            </w:r>
          </w:p>
        </w:tc>
      </w:tr>
      <w:tr w:rsidR="00BD11B0" w:rsidRPr="004B2BA6" w14:paraId="3EC57A72"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1FECB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5AC88171"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ICICI Bank Ltd</w:t>
            </w:r>
          </w:p>
        </w:tc>
        <w:tc>
          <w:tcPr>
            <w:tcW w:w="5103" w:type="dxa"/>
            <w:tcBorders>
              <w:top w:val="nil"/>
              <w:left w:val="nil"/>
              <w:bottom w:val="single" w:sz="4" w:space="0" w:color="auto"/>
              <w:right w:val="single" w:sz="4" w:space="0" w:color="auto"/>
            </w:tcBorders>
            <w:shd w:val="clear" w:color="000000" w:fill="FFFFFF"/>
            <w:vAlign w:val="center"/>
            <w:hideMark/>
          </w:tcPr>
          <w:p w14:paraId="591AB3E6"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Tarn Taran, Punjab – 143401</w:t>
            </w:r>
          </w:p>
        </w:tc>
        <w:tc>
          <w:tcPr>
            <w:tcW w:w="1701" w:type="dxa"/>
            <w:tcBorders>
              <w:top w:val="nil"/>
              <w:left w:val="nil"/>
              <w:bottom w:val="single" w:sz="4" w:space="0" w:color="auto"/>
              <w:right w:val="single" w:sz="4" w:space="0" w:color="auto"/>
            </w:tcBorders>
            <w:shd w:val="clear" w:color="000000" w:fill="FFFFFF"/>
            <w:noWrap/>
            <w:vAlign w:val="center"/>
            <w:hideMark/>
          </w:tcPr>
          <w:p w14:paraId="7074755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Tarn Taran</w:t>
            </w:r>
          </w:p>
        </w:tc>
      </w:tr>
      <w:tr w:rsidR="00BD11B0" w:rsidRPr="004B2BA6" w14:paraId="2CC755AD"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F72EF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7DD1CBD6"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SBI</w:t>
            </w:r>
          </w:p>
        </w:tc>
        <w:tc>
          <w:tcPr>
            <w:tcW w:w="5103" w:type="dxa"/>
            <w:tcBorders>
              <w:top w:val="nil"/>
              <w:left w:val="nil"/>
              <w:bottom w:val="single" w:sz="4" w:space="0" w:color="auto"/>
              <w:right w:val="single" w:sz="4" w:space="0" w:color="auto"/>
            </w:tcBorders>
            <w:shd w:val="clear" w:color="000000" w:fill="FFFFFF"/>
            <w:vAlign w:val="center"/>
            <w:hideMark/>
          </w:tcPr>
          <w:p w14:paraId="7485D896"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Goniana</w:t>
            </w:r>
            <w:proofErr w:type="spellEnd"/>
            <w:r w:rsidRPr="004B2BA6">
              <w:rPr>
                <w:rFonts w:ascii="Tahoma" w:hAnsi="Tahoma" w:cs="Tahoma"/>
                <w:color w:val="000000"/>
                <w:sz w:val="24"/>
                <w:szCs w:val="24"/>
                <w:lang w:eastAsia="en-IN"/>
              </w:rPr>
              <w:t xml:space="preserve"> </w:t>
            </w:r>
            <w:proofErr w:type="spellStart"/>
            <w:r w:rsidRPr="004B2BA6">
              <w:rPr>
                <w:rFonts w:ascii="Tahoma" w:hAnsi="Tahoma" w:cs="Tahoma"/>
                <w:color w:val="000000"/>
                <w:sz w:val="24"/>
                <w:szCs w:val="24"/>
                <w:lang w:eastAsia="en-IN"/>
              </w:rPr>
              <w:t>Mandi</w:t>
            </w:r>
            <w:proofErr w:type="spellEnd"/>
            <w:r w:rsidRPr="004B2BA6">
              <w:rPr>
                <w:rFonts w:ascii="Tahoma" w:hAnsi="Tahoma" w:cs="Tahoma"/>
                <w:color w:val="000000"/>
                <w:sz w:val="24"/>
                <w:szCs w:val="24"/>
                <w:lang w:eastAsia="en-IN"/>
              </w:rPr>
              <w:t xml:space="preserve">, Bathinda, Punjab </w:t>
            </w:r>
          </w:p>
        </w:tc>
        <w:tc>
          <w:tcPr>
            <w:tcW w:w="1701" w:type="dxa"/>
            <w:tcBorders>
              <w:top w:val="nil"/>
              <w:left w:val="nil"/>
              <w:bottom w:val="single" w:sz="4" w:space="0" w:color="auto"/>
              <w:right w:val="single" w:sz="4" w:space="0" w:color="auto"/>
            </w:tcBorders>
            <w:shd w:val="clear" w:color="000000" w:fill="FFFFFF"/>
            <w:noWrap/>
            <w:vAlign w:val="center"/>
            <w:hideMark/>
          </w:tcPr>
          <w:p w14:paraId="4DD2D87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Bathinda</w:t>
            </w:r>
          </w:p>
        </w:tc>
      </w:tr>
      <w:tr w:rsidR="00BD11B0" w:rsidRPr="004B2BA6" w14:paraId="0968323D"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62E9EC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c>
          <w:tcPr>
            <w:tcW w:w="2268" w:type="dxa"/>
            <w:tcBorders>
              <w:top w:val="nil"/>
              <w:left w:val="nil"/>
              <w:bottom w:val="single" w:sz="4" w:space="0" w:color="auto"/>
              <w:right w:val="single" w:sz="4" w:space="0" w:color="auto"/>
            </w:tcBorders>
            <w:shd w:val="clear" w:color="000000" w:fill="FFFFFF"/>
            <w:noWrap/>
            <w:vAlign w:val="center"/>
            <w:hideMark/>
          </w:tcPr>
          <w:p w14:paraId="758DCBFF"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CBI</w:t>
            </w:r>
          </w:p>
        </w:tc>
        <w:tc>
          <w:tcPr>
            <w:tcW w:w="5103" w:type="dxa"/>
            <w:tcBorders>
              <w:top w:val="nil"/>
              <w:left w:val="nil"/>
              <w:bottom w:val="single" w:sz="4" w:space="0" w:color="auto"/>
              <w:right w:val="single" w:sz="4" w:space="0" w:color="auto"/>
            </w:tcBorders>
            <w:shd w:val="clear" w:color="000000" w:fill="FFFFFF"/>
            <w:vAlign w:val="center"/>
            <w:hideMark/>
          </w:tcPr>
          <w:p w14:paraId="5BD7ED2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Sri Muktsar Sahib, Punjab – 152026</w:t>
            </w:r>
          </w:p>
        </w:tc>
        <w:tc>
          <w:tcPr>
            <w:tcW w:w="1701" w:type="dxa"/>
            <w:tcBorders>
              <w:top w:val="nil"/>
              <w:left w:val="nil"/>
              <w:bottom w:val="single" w:sz="4" w:space="0" w:color="auto"/>
              <w:right w:val="single" w:sz="4" w:space="0" w:color="auto"/>
            </w:tcBorders>
            <w:shd w:val="clear" w:color="000000" w:fill="FFFFFF"/>
            <w:noWrap/>
            <w:vAlign w:val="center"/>
            <w:hideMark/>
          </w:tcPr>
          <w:p w14:paraId="05B199D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Muktsar Sahib</w:t>
            </w:r>
          </w:p>
        </w:tc>
      </w:tr>
      <w:tr w:rsidR="00BD11B0" w:rsidRPr="004B2BA6" w14:paraId="59FF161E" w14:textId="77777777" w:rsidTr="001578DA">
        <w:trPr>
          <w:trHeight w:val="31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5C132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2268" w:type="dxa"/>
            <w:tcBorders>
              <w:top w:val="nil"/>
              <w:left w:val="nil"/>
              <w:bottom w:val="single" w:sz="4" w:space="0" w:color="auto"/>
              <w:right w:val="single" w:sz="4" w:space="0" w:color="auto"/>
            </w:tcBorders>
            <w:shd w:val="clear" w:color="000000" w:fill="FFFFFF"/>
            <w:noWrap/>
            <w:vAlign w:val="center"/>
            <w:hideMark/>
          </w:tcPr>
          <w:p w14:paraId="50583DA0"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Baroda</w:t>
            </w:r>
          </w:p>
        </w:tc>
        <w:tc>
          <w:tcPr>
            <w:tcW w:w="5103" w:type="dxa"/>
            <w:tcBorders>
              <w:top w:val="nil"/>
              <w:left w:val="nil"/>
              <w:bottom w:val="single" w:sz="4" w:space="0" w:color="auto"/>
              <w:right w:val="single" w:sz="4" w:space="0" w:color="auto"/>
            </w:tcBorders>
            <w:shd w:val="clear" w:color="000000" w:fill="FFFFFF"/>
            <w:vAlign w:val="center"/>
            <w:hideMark/>
          </w:tcPr>
          <w:p w14:paraId="6440F74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 xml:space="preserve">Pathankot, </w:t>
            </w:r>
            <w:proofErr w:type="spellStart"/>
            <w:r w:rsidRPr="004B2BA6">
              <w:rPr>
                <w:rFonts w:ascii="Tahoma" w:hAnsi="Tahoma" w:cs="Tahoma"/>
                <w:color w:val="000000"/>
                <w:sz w:val="24"/>
                <w:szCs w:val="24"/>
                <w:lang w:eastAsia="en-IN"/>
              </w:rPr>
              <w:t>Gurdaspur</w:t>
            </w:r>
            <w:proofErr w:type="spellEnd"/>
            <w:r w:rsidRPr="004B2BA6">
              <w:rPr>
                <w:rFonts w:ascii="Tahoma" w:hAnsi="Tahoma" w:cs="Tahoma"/>
                <w:color w:val="000000"/>
                <w:sz w:val="24"/>
                <w:szCs w:val="24"/>
                <w:lang w:eastAsia="en-IN"/>
              </w:rPr>
              <w:t xml:space="preserve">, </w:t>
            </w:r>
            <w:proofErr w:type="spellStart"/>
            <w:r w:rsidRPr="004B2BA6">
              <w:rPr>
                <w:rFonts w:ascii="Tahoma" w:hAnsi="Tahoma" w:cs="Tahoma"/>
                <w:color w:val="000000"/>
                <w:sz w:val="24"/>
                <w:szCs w:val="24"/>
                <w:lang w:eastAsia="en-IN"/>
              </w:rPr>
              <w:t>Dhaki</w:t>
            </w:r>
            <w:proofErr w:type="spellEnd"/>
            <w:r w:rsidRPr="004B2BA6">
              <w:rPr>
                <w:rFonts w:ascii="Tahoma" w:hAnsi="Tahoma" w:cs="Tahoma"/>
                <w:color w:val="000000"/>
                <w:sz w:val="24"/>
                <w:szCs w:val="24"/>
                <w:lang w:eastAsia="en-IN"/>
              </w:rPr>
              <w:t>, Punjab – 145001</w:t>
            </w:r>
          </w:p>
        </w:tc>
        <w:tc>
          <w:tcPr>
            <w:tcW w:w="1701" w:type="dxa"/>
            <w:tcBorders>
              <w:top w:val="nil"/>
              <w:left w:val="nil"/>
              <w:bottom w:val="single" w:sz="4" w:space="0" w:color="auto"/>
              <w:right w:val="single" w:sz="4" w:space="0" w:color="auto"/>
            </w:tcBorders>
            <w:shd w:val="clear" w:color="000000" w:fill="FFFFFF"/>
            <w:noWrap/>
            <w:vAlign w:val="center"/>
            <w:hideMark/>
          </w:tcPr>
          <w:p w14:paraId="2B5AEB3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Gurdaspur</w:t>
            </w:r>
          </w:p>
        </w:tc>
      </w:tr>
      <w:tr w:rsidR="00BD11B0" w:rsidRPr="004B2BA6" w14:paraId="632DD083" w14:textId="77777777" w:rsidTr="001578DA">
        <w:trPr>
          <w:trHeight w:val="31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00550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5</w:t>
            </w:r>
          </w:p>
        </w:tc>
        <w:tc>
          <w:tcPr>
            <w:tcW w:w="2268" w:type="dxa"/>
            <w:tcBorders>
              <w:top w:val="nil"/>
              <w:left w:val="nil"/>
              <w:bottom w:val="single" w:sz="4" w:space="0" w:color="auto"/>
              <w:right w:val="single" w:sz="4" w:space="0" w:color="auto"/>
            </w:tcBorders>
            <w:shd w:val="clear" w:color="000000" w:fill="FFFFFF"/>
            <w:noWrap/>
            <w:vAlign w:val="center"/>
            <w:hideMark/>
          </w:tcPr>
          <w:p w14:paraId="69CA454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&amp; Sindh Bank</w:t>
            </w:r>
          </w:p>
        </w:tc>
        <w:tc>
          <w:tcPr>
            <w:tcW w:w="5103" w:type="dxa"/>
            <w:tcBorders>
              <w:top w:val="nil"/>
              <w:left w:val="nil"/>
              <w:bottom w:val="single" w:sz="4" w:space="0" w:color="auto"/>
              <w:right w:val="single" w:sz="4" w:space="0" w:color="auto"/>
            </w:tcBorders>
            <w:shd w:val="clear" w:color="000000" w:fill="FFFFFF"/>
            <w:vAlign w:val="center"/>
            <w:hideMark/>
          </w:tcPr>
          <w:p w14:paraId="0FD1ACC9"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Jagraon</w:t>
            </w:r>
            <w:proofErr w:type="spellEnd"/>
            <w:r w:rsidRPr="004B2BA6">
              <w:rPr>
                <w:rFonts w:ascii="Tahoma" w:hAnsi="Tahoma" w:cs="Tahoma"/>
                <w:color w:val="000000"/>
                <w:sz w:val="24"/>
                <w:szCs w:val="24"/>
                <w:lang w:eastAsia="en-IN"/>
              </w:rPr>
              <w:t>, Ludhiana, Punjab – 142026</w:t>
            </w:r>
          </w:p>
        </w:tc>
        <w:tc>
          <w:tcPr>
            <w:tcW w:w="1701" w:type="dxa"/>
            <w:tcBorders>
              <w:top w:val="nil"/>
              <w:left w:val="nil"/>
              <w:bottom w:val="single" w:sz="4" w:space="0" w:color="auto"/>
              <w:right w:val="single" w:sz="4" w:space="0" w:color="auto"/>
            </w:tcBorders>
            <w:shd w:val="clear" w:color="000000" w:fill="FFFFFF"/>
            <w:noWrap/>
            <w:vAlign w:val="center"/>
            <w:hideMark/>
          </w:tcPr>
          <w:p w14:paraId="79DE60A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Ludhiana</w:t>
            </w:r>
          </w:p>
        </w:tc>
      </w:tr>
      <w:tr w:rsidR="00BD11B0" w:rsidRPr="004B2BA6" w14:paraId="64755BCE"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A50B2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c>
          <w:tcPr>
            <w:tcW w:w="2268" w:type="dxa"/>
            <w:tcBorders>
              <w:top w:val="nil"/>
              <w:left w:val="nil"/>
              <w:bottom w:val="single" w:sz="4" w:space="0" w:color="auto"/>
              <w:right w:val="single" w:sz="4" w:space="0" w:color="auto"/>
            </w:tcBorders>
            <w:shd w:val="clear" w:color="000000" w:fill="FFFFFF"/>
            <w:noWrap/>
            <w:vAlign w:val="center"/>
            <w:hideMark/>
          </w:tcPr>
          <w:p w14:paraId="29A8CD27"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RBL Bank Limited</w:t>
            </w:r>
          </w:p>
        </w:tc>
        <w:tc>
          <w:tcPr>
            <w:tcW w:w="5103" w:type="dxa"/>
            <w:tcBorders>
              <w:top w:val="nil"/>
              <w:left w:val="nil"/>
              <w:bottom w:val="single" w:sz="4" w:space="0" w:color="auto"/>
              <w:right w:val="single" w:sz="4" w:space="0" w:color="auto"/>
            </w:tcBorders>
            <w:shd w:val="clear" w:color="000000" w:fill="FFFFFF"/>
            <w:vAlign w:val="center"/>
            <w:hideMark/>
          </w:tcPr>
          <w:p w14:paraId="4BD314D4"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Zirakpur</w:t>
            </w:r>
            <w:proofErr w:type="spellEnd"/>
            <w:r w:rsidRPr="004B2BA6">
              <w:rPr>
                <w:rFonts w:ascii="Tahoma" w:hAnsi="Tahoma" w:cs="Tahoma"/>
                <w:color w:val="000000"/>
                <w:sz w:val="24"/>
                <w:szCs w:val="24"/>
                <w:lang w:eastAsia="en-IN"/>
              </w:rPr>
              <w:t xml:space="preserve">, SAS Nagar (Mohali), </w:t>
            </w:r>
            <w:proofErr w:type="spellStart"/>
            <w:r w:rsidRPr="004B2BA6">
              <w:rPr>
                <w:rFonts w:ascii="Tahoma" w:hAnsi="Tahoma" w:cs="Tahoma"/>
                <w:color w:val="000000"/>
                <w:sz w:val="24"/>
                <w:szCs w:val="24"/>
                <w:lang w:eastAsia="en-IN"/>
              </w:rPr>
              <w:t>Dera</w:t>
            </w:r>
            <w:proofErr w:type="spellEnd"/>
            <w:r w:rsidRPr="004B2BA6">
              <w:rPr>
                <w:rFonts w:ascii="Tahoma" w:hAnsi="Tahoma" w:cs="Tahoma"/>
                <w:color w:val="000000"/>
                <w:sz w:val="24"/>
                <w:szCs w:val="24"/>
                <w:lang w:eastAsia="en-IN"/>
              </w:rPr>
              <w:t xml:space="preserve"> </w:t>
            </w:r>
            <w:proofErr w:type="spellStart"/>
            <w:r w:rsidRPr="004B2BA6">
              <w:rPr>
                <w:rFonts w:ascii="Tahoma" w:hAnsi="Tahoma" w:cs="Tahoma"/>
                <w:color w:val="000000"/>
                <w:sz w:val="24"/>
                <w:szCs w:val="24"/>
                <w:lang w:eastAsia="en-IN"/>
              </w:rPr>
              <w:t>Bassi</w:t>
            </w:r>
            <w:proofErr w:type="spellEnd"/>
            <w:r w:rsidRPr="004B2BA6">
              <w:rPr>
                <w:rFonts w:ascii="Tahoma" w:hAnsi="Tahoma" w:cs="Tahoma"/>
                <w:color w:val="000000"/>
                <w:sz w:val="24"/>
                <w:szCs w:val="24"/>
                <w:lang w:eastAsia="en-IN"/>
              </w:rPr>
              <w:t xml:space="preserve">, Punjab </w:t>
            </w:r>
          </w:p>
        </w:tc>
        <w:tc>
          <w:tcPr>
            <w:tcW w:w="1701" w:type="dxa"/>
            <w:tcBorders>
              <w:top w:val="nil"/>
              <w:left w:val="nil"/>
              <w:bottom w:val="single" w:sz="4" w:space="0" w:color="auto"/>
              <w:right w:val="single" w:sz="4" w:space="0" w:color="auto"/>
            </w:tcBorders>
            <w:shd w:val="clear" w:color="000000" w:fill="FFFFFF"/>
            <w:noWrap/>
            <w:vAlign w:val="center"/>
            <w:hideMark/>
          </w:tcPr>
          <w:p w14:paraId="7BD2E3A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SAS Nagar</w:t>
            </w:r>
          </w:p>
        </w:tc>
      </w:tr>
      <w:tr w:rsidR="00BD11B0" w:rsidRPr="004B2BA6" w14:paraId="4C0938B3"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4FE6B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7</w:t>
            </w:r>
          </w:p>
        </w:tc>
        <w:tc>
          <w:tcPr>
            <w:tcW w:w="2268" w:type="dxa"/>
            <w:tcBorders>
              <w:top w:val="nil"/>
              <w:left w:val="nil"/>
              <w:bottom w:val="single" w:sz="4" w:space="0" w:color="auto"/>
              <w:right w:val="single" w:sz="4" w:space="0" w:color="auto"/>
            </w:tcBorders>
            <w:shd w:val="clear" w:color="000000" w:fill="FFFFFF"/>
            <w:noWrap/>
            <w:vAlign w:val="center"/>
            <w:hideMark/>
          </w:tcPr>
          <w:p w14:paraId="655213FA"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&amp; Sind Bank</w:t>
            </w:r>
          </w:p>
        </w:tc>
        <w:tc>
          <w:tcPr>
            <w:tcW w:w="5103" w:type="dxa"/>
            <w:tcBorders>
              <w:top w:val="nil"/>
              <w:left w:val="nil"/>
              <w:bottom w:val="single" w:sz="4" w:space="0" w:color="auto"/>
              <w:right w:val="single" w:sz="4" w:space="0" w:color="auto"/>
            </w:tcBorders>
            <w:shd w:val="clear" w:color="000000" w:fill="FFFFFF"/>
            <w:vAlign w:val="center"/>
            <w:hideMark/>
          </w:tcPr>
          <w:p w14:paraId="18D54B71"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Model town Bathinda, Punjab – 151001</w:t>
            </w:r>
          </w:p>
        </w:tc>
        <w:tc>
          <w:tcPr>
            <w:tcW w:w="1701" w:type="dxa"/>
            <w:tcBorders>
              <w:top w:val="nil"/>
              <w:left w:val="nil"/>
              <w:bottom w:val="single" w:sz="4" w:space="0" w:color="auto"/>
              <w:right w:val="single" w:sz="4" w:space="0" w:color="auto"/>
            </w:tcBorders>
            <w:shd w:val="clear" w:color="000000" w:fill="FFFFFF"/>
            <w:noWrap/>
            <w:vAlign w:val="center"/>
            <w:hideMark/>
          </w:tcPr>
          <w:p w14:paraId="49BBFDE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Bathinda</w:t>
            </w:r>
          </w:p>
        </w:tc>
      </w:tr>
      <w:tr w:rsidR="00BD11B0" w:rsidRPr="004B2BA6" w14:paraId="7D4538F7"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D10F6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c>
          <w:tcPr>
            <w:tcW w:w="2268" w:type="dxa"/>
            <w:tcBorders>
              <w:top w:val="nil"/>
              <w:left w:val="nil"/>
              <w:bottom w:val="single" w:sz="4" w:space="0" w:color="auto"/>
              <w:right w:val="single" w:sz="4" w:space="0" w:color="auto"/>
            </w:tcBorders>
            <w:shd w:val="clear" w:color="000000" w:fill="FFFFFF"/>
            <w:noWrap/>
            <w:vAlign w:val="center"/>
            <w:hideMark/>
          </w:tcPr>
          <w:p w14:paraId="2749D816"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Axis Bank Ltd</w:t>
            </w:r>
          </w:p>
        </w:tc>
        <w:tc>
          <w:tcPr>
            <w:tcW w:w="5103" w:type="dxa"/>
            <w:tcBorders>
              <w:top w:val="nil"/>
              <w:left w:val="nil"/>
              <w:bottom w:val="single" w:sz="4" w:space="0" w:color="auto"/>
              <w:right w:val="single" w:sz="4" w:space="0" w:color="auto"/>
            </w:tcBorders>
            <w:shd w:val="clear" w:color="000000" w:fill="FFFFFF"/>
            <w:vAlign w:val="center"/>
            <w:hideMark/>
          </w:tcPr>
          <w:p w14:paraId="56F397C3"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Rupnagar, Punjab – 140001</w:t>
            </w:r>
          </w:p>
        </w:tc>
        <w:tc>
          <w:tcPr>
            <w:tcW w:w="1701" w:type="dxa"/>
            <w:tcBorders>
              <w:top w:val="nil"/>
              <w:left w:val="nil"/>
              <w:bottom w:val="single" w:sz="4" w:space="0" w:color="auto"/>
              <w:right w:val="single" w:sz="4" w:space="0" w:color="auto"/>
            </w:tcBorders>
            <w:shd w:val="clear" w:color="000000" w:fill="FFFFFF"/>
            <w:noWrap/>
            <w:vAlign w:val="center"/>
            <w:hideMark/>
          </w:tcPr>
          <w:p w14:paraId="5A11F08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Rupnagar</w:t>
            </w:r>
          </w:p>
        </w:tc>
      </w:tr>
      <w:tr w:rsidR="00BD11B0" w:rsidRPr="004B2BA6" w14:paraId="7477744F"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A7585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2268" w:type="dxa"/>
            <w:tcBorders>
              <w:top w:val="nil"/>
              <w:left w:val="nil"/>
              <w:bottom w:val="single" w:sz="4" w:space="0" w:color="auto"/>
              <w:right w:val="single" w:sz="4" w:space="0" w:color="auto"/>
            </w:tcBorders>
            <w:shd w:val="clear" w:color="000000" w:fill="FFFFFF"/>
            <w:noWrap/>
            <w:vAlign w:val="center"/>
            <w:hideMark/>
          </w:tcPr>
          <w:p w14:paraId="25F4B7C8"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Baroda</w:t>
            </w:r>
          </w:p>
        </w:tc>
        <w:tc>
          <w:tcPr>
            <w:tcW w:w="5103" w:type="dxa"/>
            <w:tcBorders>
              <w:top w:val="nil"/>
              <w:left w:val="nil"/>
              <w:bottom w:val="single" w:sz="4" w:space="0" w:color="auto"/>
              <w:right w:val="single" w:sz="4" w:space="0" w:color="auto"/>
            </w:tcBorders>
            <w:shd w:val="clear" w:color="000000" w:fill="FFFFFF"/>
            <w:vAlign w:val="center"/>
            <w:hideMark/>
          </w:tcPr>
          <w:p w14:paraId="383B33A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Bathinda, Punjab – 151001</w:t>
            </w:r>
          </w:p>
        </w:tc>
        <w:tc>
          <w:tcPr>
            <w:tcW w:w="1701" w:type="dxa"/>
            <w:tcBorders>
              <w:top w:val="nil"/>
              <w:left w:val="nil"/>
              <w:bottom w:val="single" w:sz="4" w:space="0" w:color="auto"/>
              <w:right w:val="single" w:sz="4" w:space="0" w:color="auto"/>
            </w:tcBorders>
            <w:shd w:val="clear" w:color="000000" w:fill="FFFFFF"/>
            <w:noWrap/>
            <w:vAlign w:val="center"/>
            <w:hideMark/>
          </w:tcPr>
          <w:p w14:paraId="52391F6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Bathinda</w:t>
            </w:r>
          </w:p>
        </w:tc>
      </w:tr>
      <w:tr w:rsidR="00BD11B0" w:rsidRPr="004B2BA6" w14:paraId="3563FF8F"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B5E12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4D8A6E27"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Axis Bank Ltd</w:t>
            </w:r>
          </w:p>
        </w:tc>
        <w:tc>
          <w:tcPr>
            <w:tcW w:w="5103" w:type="dxa"/>
            <w:tcBorders>
              <w:top w:val="nil"/>
              <w:left w:val="nil"/>
              <w:bottom w:val="single" w:sz="4" w:space="0" w:color="auto"/>
              <w:right w:val="single" w:sz="4" w:space="0" w:color="auto"/>
            </w:tcBorders>
            <w:shd w:val="clear" w:color="000000" w:fill="FFFFFF"/>
            <w:vAlign w:val="center"/>
            <w:hideMark/>
          </w:tcPr>
          <w:p w14:paraId="52B0ACBA"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Hoshiarpur, Punjab – 146001</w:t>
            </w:r>
          </w:p>
        </w:tc>
        <w:tc>
          <w:tcPr>
            <w:tcW w:w="1701" w:type="dxa"/>
            <w:tcBorders>
              <w:top w:val="nil"/>
              <w:left w:val="nil"/>
              <w:bottom w:val="single" w:sz="4" w:space="0" w:color="auto"/>
              <w:right w:val="single" w:sz="4" w:space="0" w:color="auto"/>
            </w:tcBorders>
            <w:shd w:val="clear" w:color="000000" w:fill="FFFFFF"/>
            <w:noWrap/>
            <w:vAlign w:val="center"/>
            <w:hideMark/>
          </w:tcPr>
          <w:p w14:paraId="5EDF3E4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Hoshiarpur</w:t>
            </w:r>
          </w:p>
        </w:tc>
      </w:tr>
      <w:tr w:rsidR="00BD11B0" w:rsidRPr="004B2BA6" w14:paraId="722221B9"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4FD06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11</w:t>
            </w:r>
          </w:p>
        </w:tc>
        <w:tc>
          <w:tcPr>
            <w:tcW w:w="2268" w:type="dxa"/>
            <w:tcBorders>
              <w:top w:val="nil"/>
              <w:left w:val="nil"/>
              <w:bottom w:val="single" w:sz="4" w:space="0" w:color="auto"/>
              <w:right w:val="single" w:sz="4" w:space="0" w:color="auto"/>
            </w:tcBorders>
            <w:shd w:val="clear" w:color="000000" w:fill="FFFFFF"/>
            <w:noWrap/>
            <w:vAlign w:val="center"/>
            <w:hideMark/>
          </w:tcPr>
          <w:p w14:paraId="08FB469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Union Bank Of INDIA</w:t>
            </w:r>
          </w:p>
        </w:tc>
        <w:tc>
          <w:tcPr>
            <w:tcW w:w="5103" w:type="dxa"/>
            <w:tcBorders>
              <w:top w:val="nil"/>
              <w:left w:val="nil"/>
              <w:bottom w:val="single" w:sz="4" w:space="0" w:color="auto"/>
              <w:right w:val="single" w:sz="4" w:space="0" w:color="auto"/>
            </w:tcBorders>
            <w:shd w:val="clear" w:color="000000" w:fill="FFFFFF"/>
            <w:vAlign w:val="center"/>
            <w:hideMark/>
          </w:tcPr>
          <w:p w14:paraId="2ACF6DF7"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Chogetti</w:t>
            </w:r>
            <w:proofErr w:type="spellEnd"/>
            <w:r w:rsidRPr="004B2BA6">
              <w:rPr>
                <w:rFonts w:ascii="Tahoma" w:hAnsi="Tahoma" w:cs="Tahoma"/>
                <w:color w:val="000000"/>
                <w:sz w:val="24"/>
                <w:szCs w:val="24"/>
                <w:lang w:eastAsia="en-IN"/>
              </w:rPr>
              <w:t xml:space="preserve"> branch , Jalandhar, Punjab – 144009</w:t>
            </w:r>
          </w:p>
        </w:tc>
        <w:tc>
          <w:tcPr>
            <w:tcW w:w="1701" w:type="dxa"/>
            <w:tcBorders>
              <w:top w:val="nil"/>
              <w:left w:val="nil"/>
              <w:bottom w:val="single" w:sz="4" w:space="0" w:color="auto"/>
              <w:right w:val="single" w:sz="4" w:space="0" w:color="auto"/>
            </w:tcBorders>
            <w:shd w:val="clear" w:color="000000" w:fill="FFFFFF"/>
            <w:noWrap/>
            <w:vAlign w:val="center"/>
            <w:hideMark/>
          </w:tcPr>
          <w:p w14:paraId="72BA5A2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Jalandhar</w:t>
            </w:r>
          </w:p>
        </w:tc>
      </w:tr>
      <w:tr w:rsidR="00BD11B0" w:rsidRPr="004B2BA6" w14:paraId="2473A947"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74AB0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12</w:t>
            </w:r>
          </w:p>
        </w:tc>
        <w:tc>
          <w:tcPr>
            <w:tcW w:w="2268" w:type="dxa"/>
            <w:tcBorders>
              <w:top w:val="nil"/>
              <w:left w:val="nil"/>
              <w:bottom w:val="single" w:sz="4" w:space="0" w:color="auto"/>
              <w:right w:val="single" w:sz="4" w:space="0" w:color="auto"/>
            </w:tcBorders>
            <w:shd w:val="clear" w:color="000000" w:fill="FFFFFF"/>
            <w:noWrap/>
            <w:vAlign w:val="center"/>
            <w:hideMark/>
          </w:tcPr>
          <w:p w14:paraId="70D1BF8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Catholic Syrian Bank</w:t>
            </w:r>
          </w:p>
        </w:tc>
        <w:tc>
          <w:tcPr>
            <w:tcW w:w="5103" w:type="dxa"/>
            <w:tcBorders>
              <w:top w:val="nil"/>
              <w:left w:val="nil"/>
              <w:bottom w:val="single" w:sz="4" w:space="0" w:color="auto"/>
              <w:right w:val="single" w:sz="4" w:space="0" w:color="auto"/>
            </w:tcBorders>
            <w:shd w:val="clear" w:color="000000" w:fill="FFFFFF"/>
            <w:vAlign w:val="center"/>
            <w:hideMark/>
          </w:tcPr>
          <w:p w14:paraId="39AE4AC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Gt Road Jalandhar, Punjab – 144001</w:t>
            </w:r>
          </w:p>
        </w:tc>
        <w:tc>
          <w:tcPr>
            <w:tcW w:w="1701" w:type="dxa"/>
            <w:tcBorders>
              <w:top w:val="nil"/>
              <w:left w:val="nil"/>
              <w:bottom w:val="single" w:sz="4" w:space="0" w:color="auto"/>
              <w:right w:val="single" w:sz="4" w:space="0" w:color="auto"/>
            </w:tcBorders>
            <w:shd w:val="clear" w:color="000000" w:fill="FFFFFF"/>
            <w:noWrap/>
            <w:vAlign w:val="center"/>
            <w:hideMark/>
          </w:tcPr>
          <w:p w14:paraId="6E789ED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Jalandhar</w:t>
            </w:r>
          </w:p>
        </w:tc>
      </w:tr>
      <w:tr w:rsidR="00BD11B0" w:rsidRPr="004B2BA6" w14:paraId="24F36A88" w14:textId="77777777" w:rsidTr="001578DA">
        <w:trPr>
          <w:trHeight w:val="31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31E1B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2268" w:type="dxa"/>
            <w:tcBorders>
              <w:top w:val="nil"/>
              <w:left w:val="nil"/>
              <w:bottom w:val="single" w:sz="4" w:space="0" w:color="auto"/>
              <w:right w:val="single" w:sz="4" w:space="0" w:color="auto"/>
            </w:tcBorders>
            <w:shd w:val="clear" w:color="000000" w:fill="FFFFFF"/>
            <w:noWrap/>
            <w:vAlign w:val="center"/>
            <w:hideMark/>
          </w:tcPr>
          <w:p w14:paraId="08ADB414"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&amp; Sindh Bank</w:t>
            </w:r>
          </w:p>
        </w:tc>
        <w:tc>
          <w:tcPr>
            <w:tcW w:w="5103" w:type="dxa"/>
            <w:tcBorders>
              <w:top w:val="nil"/>
              <w:left w:val="nil"/>
              <w:bottom w:val="single" w:sz="4" w:space="0" w:color="auto"/>
              <w:right w:val="single" w:sz="4" w:space="0" w:color="auto"/>
            </w:tcBorders>
            <w:shd w:val="clear" w:color="000000" w:fill="FFFFFF"/>
            <w:vAlign w:val="center"/>
            <w:hideMark/>
          </w:tcPr>
          <w:p w14:paraId="0AE22162"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Delhon</w:t>
            </w:r>
            <w:proofErr w:type="spellEnd"/>
            <w:r w:rsidRPr="004B2BA6">
              <w:rPr>
                <w:rFonts w:ascii="Tahoma" w:hAnsi="Tahoma" w:cs="Tahoma"/>
                <w:color w:val="000000"/>
                <w:sz w:val="24"/>
                <w:szCs w:val="24"/>
                <w:lang w:eastAsia="en-IN"/>
              </w:rPr>
              <w:t>, Ludhiana, Punjab – 141118</w:t>
            </w:r>
          </w:p>
        </w:tc>
        <w:tc>
          <w:tcPr>
            <w:tcW w:w="1701" w:type="dxa"/>
            <w:tcBorders>
              <w:top w:val="nil"/>
              <w:left w:val="nil"/>
              <w:bottom w:val="single" w:sz="4" w:space="0" w:color="auto"/>
              <w:right w:val="single" w:sz="4" w:space="0" w:color="auto"/>
            </w:tcBorders>
            <w:shd w:val="clear" w:color="000000" w:fill="FFFFFF"/>
            <w:noWrap/>
            <w:vAlign w:val="center"/>
            <w:hideMark/>
          </w:tcPr>
          <w:p w14:paraId="2027765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Ludhiana</w:t>
            </w:r>
          </w:p>
        </w:tc>
      </w:tr>
      <w:tr w:rsidR="00BD11B0" w:rsidRPr="004B2BA6" w14:paraId="73329812" w14:textId="77777777" w:rsidTr="001578DA">
        <w:trPr>
          <w:trHeight w:val="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4A9A1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w:t>
            </w:r>
          </w:p>
        </w:tc>
        <w:tc>
          <w:tcPr>
            <w:tcW w:w="2268" w:type="dxa"/>
            <w:tcBorders>
              <w:top w:val="nil"/>
              <w:left w:val="nil"/>
              <w:bottom w:val="single" w:sz="4" w:space="0" w:color="auto"/>
              <w:right w:val="single" w:sz="4" w:space="0" w:color="auto"/>
            </w:tcBorders>
            <w:shd w:val="clear" w:color="000000" w:fill="FFFFFF"/>
            <w:noWrap/>
            <w:vAlign w:val="center"/>
            <w:hideMark/>
          </w:tcPr>
          <w:p w14:paraId="2E06C837"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Maharashtra</w:t>
            </w:r>
          </w:p>
        </w:tc>
        <w:tc>
          <w:tcPr>
            <w:tcW w:w="5103" w:type="dxa"/>
            <w:tcBorders>
              <w:top w:val="nil"/>
              <w:left w:val="nil"/>
              <w:bottom w:val="single" w:sz="4" w:space="0" w:color="auto"/>
              <w:right w:val="single" w:sz="4" w:space="0" w:color="auto"/>
            </w:tcBorders>
            <w:shd w:val="clear" w:color="000000" w:fill="FFFFFF"/>
            <w:vAlign w:val="center"/>
            <w:hideMark/>
          </w:tcPr>
          <w:p w14:paraId="553BA79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Fatehgarh Sahib, Punjab – 140406</w:t>
            </w:r>
          </w:p>
        </w:tc>
        <w:tc>
          <w:tcPr>
            <w:tcW w:w="1701" w:type="dxa"/>
            <w:tcBorders>
              <w:top w:val="nil"/>
              <w:left w:val="nil"/>
              <w:bottom w:val="single" w:sz="4" w:space="0" w:color="auto"/>
              <w:right w:val="single" w:sz="4" w:space="0" w:color="auto"/>
            </w:tcBorders>
            <w:shd w:val="clear" w:color="000000" w:fill="FFFFFF"/>
            <w:noWrap/>
            <w:vAlign w:val="center"/>
            <w:hideMark/>
          </w:tcPr>
          <w:p w14:paraId="6C9A36B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Fatehgarh Sahib</w:t>
            </w:r>
          </w:p>
        </w:tc>
      </w:tr>
    </w:tbl>
    <w:p w14:paraId="7700D95B" w14:textId="77777777" w:rsidR="00BD11B0" w:rsidRPr="004B2BA6" w:rsidRDefault="00BD11B0" w:rsidP="00BD11B0">
      <w:pPr>
        <w:rPr>
          <w:rFonts w:ascii="Tahoma" w:hAnsi="Tahoma" w:cs="Tahoma"/>
          <w:sz w:val="24"/>
          <w:szCs w:val="24"/>
        </w:rPr>
      </w:pPr>
    </w:p>
    <w:p w14:paraId="769F6AC5" w14:textId="77777777" w:rsidR="00BD11B0" w:rsidRPr="004B2BA6" w:rsidRDefault="00BD11B0" w:rsidP="00BD11B0">
      <w:pPr>
        <w:spacing w:after="0" w:line="240" w:lineRule="auto"/>
        <w:ind w:left="720"/>
        <w:jc w:val="right"/>
        <w:rPr>
          <w:rFonts w:ascii="Tahoma" w:hAnsi="Tahoma" w:cs="Tahoma"/>
          <w:b/>
          <w:bCs/>
          <w:sz w:val="24"/>
          <w:szCs w:val="24"/>
        </w:rPr>
      </w:pPr>
      <w:r w:rsidRPr="004B2BA6">
        <w:rPr>
          <w:rFonts w:ascii="Tahoma" w:hAnsi="Tahoma" w:cs="Tahoma"/>
          <w:b/>
          <w:bCs/>
          <w:sz w:val="24"/>
          <w:szCs w:val="24"/>
        </w:rPr>
        <w:t>Annexure – III</w:t>
      </w:r>
    </w:p>
    <w:p w14:paraId="5CD00B5D" w14:textId="77777777" w:rsidR="00BD11B0" w:rsidRPr="004B2BA6" w:rsidRDefault="00BD11B0" w:rsidP="00BD11B0">
      <w:pPr>
        <w:spacing w:after="0" w:line="240" w:lineRule="auto"/>
        <w:rPr>
          <w:rFonts w:ascii="Tahoma" w:hAnsi="Tahoma" w:cs="Tahoma"/>
          <w:b/>
          <w:sz w:val="24"/>
          <w:szCs w:val="24"/>
          <w:u w:val="single"/>
        </w:rPr>
      </w:pPr>
      <w:r w:rsidRPr="004B2BA6">
        <w:rPr>
          <w:rFonts w:ascii="Tahoma" w:hAnsi="Tahoma" w:cs="Tahoma"/>
          <w:b/>
          <w:sz w:val="24"/>
          <w:szCs w:val="24"/>
          <w:u w:val="single"/>
        </w:rPr>
        <w:t>Bank-wise average enrolment/updation in last 30 days as on 23.10.2020</w:t>
      </w:r>
    </w:p>
    <w:p w14:paraId="3450DC1B" w14:textId="77777777" w:rsidR="00BD11B0" w:rsidRPr="004B2BA6" w:rsidRDefault="00BD11B0" w:rsidP="00BD11B0">
      <w:pPr>
        <w:spacing w:after="0" w:line="240" w:lineRule="auto"/>
        <w:jc w:val="center"/>
        <w:rPr>
          <w:rFonts w:ascii="Tahoma" w:hAnsi="Tahoma" w:cs="Tahoma"/>
          <w:b/>
          <w:bCs/>
          <w:sz w:val="24"/>
          <w:szCs w:val="24"/>
        </w:rPr>
      </w:pPr>
    </w:p>
    <w:tbl>
      <w:tblPr>
        <w:tblW w:w="9990" w:type="dxa"/>
        <w:tblInd w:w="-5" w:type="dxa"/>
        <w:tblLook w:val="04A0" w:firstRow="1" w:lastRow="0" w:firstColumn="1" w:lastColumn="0" w:noHBand="0" w:noVBand="1"/>
      </w:tblPr>
      <w:tblGrid>
        <w:gridCol w:w="2552"/>
        <w:gridCol w:w="1894"/>
        <w:gridCol w:w="1854"/>
        <w:gridCol w:w="1710"/>
        <w:gridCol w:w="1980"/>
      </w:tblGrid>
      <w:tr w:rsidR="00BD11B0" w:rsidRPr="004B2BA6" w14:paraId="26EBC82E" w14:textId="77777777" w:rsidTr="001578DA">
        <w:trPr>
          <w:trHeight w:val="101"/>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D18D22D" w14:textId="77777777" w:rsidR="00BD11B0" w:rsidRPr="004B2BA6" w:rsidRDefault="00BD11B0" w:rsidP="001578DA">
            <w:pPr>
              <w:spacing w:after="0" w:line="240" w:lineRule="auto"/>
              <w:ind w:left="-108" w:right="-105"/>
              <w:rPr>
                <w:rFonts w:ascii="Tahoma" w:hAnsi="Tahoma" w:cs="Tahoma"/>
                <w:b/>
                <w:bCs/>
                <w:color w:val="000000"/>
                <w:sz w:val="24"/>
                <w:szCs w:val="24"/>
                <w:lang w:eastAsia="en-IN"/>
              </w:rPr>
            </w:pPr>
            <w:r w:rsidRPr="004B2BA6">
              <w:rPr>
                <w:rFonts w:ascii="Tahoma" w:hAnsi="Tahoma" w:cs="Tahoma"/>
                <w:b/>
                <w:bCs/>
                <w:color w:val="000000"/>
                <w:sz w:val="24"/>
                <w:szCs w:val="24"/>
                <w:lang w:eastAsia="en-IN"/>
              </w:rPr>
              <w:t>BANK NAME</w:t>
            </w:r>
          </w:p>
        </w:tc>
        <w:tc>
          <w:tcPr>
            <w:tcW w:w="1894" w:type="dxa"/>
            <w:tcBorders>
              <w:top w:val="single" w:sz="4" w:space="0" w:color="auto"/>
              <w:left w:val="nil"/>
              <w:bottom w:val="single" w:sz="4" w:space="0" w:color="auto"/>
              <w:right w:val="single" w:sz="4" w:space="0" w:color="auto"/>
            </w:tcBorders>
            <w:shd w:val="clear" w:color="auto" w:fill="auto"/>
            <w:hideMark/>
          </w:tcPr>
          <w:p w14:paraId="5C43BE12" w14:textId="77777777" w:rsidR="00BD11B0" w:rsidRPr="004B2BA6" w:rsidRDefault="00BD11B0" w:rsidP="001578DA">
            <w:pPr>
              <w:spacing w:after="0" w:line="240" w:lineRule="auto"/>
              <w:ind w:left="-108" w:right="-105"/>
              <w:rPr>
                <w:rFonts w:ascii="Tahoma" w:hAnsi="Tahoma" w:cs="Tahoma"/>
                <w:b/>
                <w:bCs/>
                <w:color w:val="000000"/>
                <w:sz w:val="24"/>
                <w:szCs w:val="24"/>
                <w:lang w:eastAsia="en-IN"/>
              </w:rPr>
            </w:pPr>
            <w:r w:rsidRPr="004B2BA6">
              <w:rPr>
                <w:rFonts w:ascii="Tahoma" w:hAnsi="Tahoma" w:cs="Tahoma"/>
                <w:b/>
                <w:bCs/>
                <w:color w:val="000000"/>
                <w:sz w:val="24"/>
                <w:szCs w:val="24"/>
                <w:lang w:eastAsia="en-IN"/>
              </w:rPr>
              <w:t>Aadhaar Centres operational in bank branches</w:t>
            </w:r>
          </w:p>
        </w:tc>
        <w:tc>
          <w:tcPr>
            <w:tcW w:w="1854" w:type="dxa"/>
            <w:tcBorders>
              <w:top w:val="single" w:sz="4" w:space="0" w:color="auto"/>
              <w:left w:val="nil"/>
              <w:bottom w:val="single" w:sz="4" w:space="0" w:color="auto"/>
              <w:right w:val="single" w:sz="4" w:space="0" w:color="auto"/>
            </w:tcBorders>
            <w:shd w:val="clear" w:color="auto" w:fill="auto"/>
            <w:hideMark/>
          </w:tcPr>
          <w:p w14:paraId="2DDF9B72" w14:textId="77777777" w:rsidR="00BD11B0" w:rsidRPr="004B2BA6" w:rsidRDefault="00BD11B0" w:rsidP="001578DA">
            <w:pPr>
              <w:spacing w:after="0" w:line="240" w:lineRule="auto"/>
              <w:ind w:left="-108" w:right="-105"/>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Avg. enrolment per day per working kit</w:t>
            </w:r>
          </w:p>
        </w:tc>
        <w:tc>
          <w:tcPr>
            <w:tcW w:w="1710" w:type="dxa"/>
            <w:tcBorders>
              <w:top w:val="single" w:sz="4" w:space="0" w:color="auto"/>
              <w:left w:val="nil"/>
              <w:bottom w:val="single" w:sz="4" w:space="0" w:color="auto"/>
              <w:right w:val="single" w:sz="4" w:space="0" w:color="auto"/>
            </w:tcBorders>
            <w:shd w:val="clear" w:color="auto" w:fill="auto"/>
            <w:hideMark/>
          </w:tcPr>
          <w:p w14:paraId="765B3542" w14:textId="77777777" w:rsidR="00BD11B0" w:rsidRPr="004B2BA6" w:rsidRDefault="00BD11B0" w:rsidP="001578DA">
            <w:pPr>
              <w:spacing w:after="0" w:line="240" w:lineRule="auto"/>
              <w:ind w:left="-108" w:right="-105"/>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Target Centers as per UIDAI Mandate</w:t>
            </w:r>
          </w:p>
        </w:tc>
        <w:tc>
          <w:tcPr>
            <w:tcW w:w="1980" w:type="dxa"/>
            <w:tcBorders>
              <w:top w:val="single" w:sz="4" w:space="0" w:color="auto"/>
              <w:left w:val="nil"/>
              <w:bottom w:val="single" w:sz="4" w:space="0" w:color="auto"/>
              <w:right w:val="single" w:sz="4" w:space="0" w:color="auto"/>
            </w:tcBorders>
            <w:shd w:val="clear" w:color="auto" w:fill="auto"/>
            <w:hideMark/>
          </w:tcPr>
          <w:p w14:paraId="241724CE" w14:textId="77777777" w:rsidR="00BD11B0" w:rsidRPr="004B2BA6" w:rsidRDefault="00BD11B0" w:rsidP="001578DA">
            <w:pPr>
              <w:spacing w:after="0" w:line="240" w:lineRule="auto"/>
              <w:ind w:left="-108" w:right="-105"/>
              <w:jc w:val="center"/>
              <w:rPr>
                <w:rFonts w:ascii="Tahoma" w:hAnsi="Tahoma" w:cs="Tahoma"/>
                <w:b/>
                <w:bCs/>
                <w:color w:val="000000"/>
                <w:sz w:val="24"/>
                <w:szCs w:val="24"/>
                <w:lang w:eastAsia="en-IN"/>
              </w:rPr>
            </w:pPr>
            <w:r w:rsidRPr="004B2BA6">
              <w:rPr>
                <w:rFonts w:ascii="Tahoma" w:hAnsi="Tahoma" w:cs="Tahoma"/>
                <w:b/>
                <w:bCs/>
                <w:color w:val="000000"/>
                <w:sz w:val="24"/>
                <w:szCs w:val="24"/>
                <w:lang w:eastAsia="en-IN"/>
              </w:rPr>
              <w:t>Avg. enrolment per day per kit as per UIDAI Mandate</w:t>
            </w:r>
          </w:p>
        </w:tc>
      </w:tr>
      <w:tr w:rsidR="00BD11B0" w:rsidRPr="004B2BA6" w14:paraId="682A8BDF"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6B6248"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NATIONAL BANK</w:t>
            </w:r>
          </w:p>
        </w:tc>
        <w:tc>
          <w:tcPr>
            <w:tcW w:w="1894" w:type="dxa"/>
            <w:tcBorders>
              <w:top w:val="nil"/>
              <w:left w:val="nil"/>
              <w:bottom w:val="single" w:sz="4" w:space="0" w:color="auto"/>
              <w:right w:val="single" w:sz="4" w:space="0" w:color="auto"/>
            </w:tcBorders>
            <w:shd w:val="clear" w:color="auto" w:fill="auto"/>
            <w:noWrap/>
            <w:vAlign w:val="center"/>
            <w:hideMark/>
          </w:tcPr>
          <w:p w14:paraId="38A6284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c>
          <w:tcPr>
            <w:tcW w:w="1854" w:type="dxa"/>
            <w:tcBorders>
              <w:top w:val="nil"/>
              <w:left w:val="nil"/>
              <w:bottom w:val="single" w:sz="4" w:space="0" w:color="auto"/>
              <w:right w:val="single" w:sz="4" w:space="0" w:color="auto"/>
            </w:tcBorders>
            <w:shd w:val="clear" w:color="auto" w:fill="auto"/>
            <w:noWrap/>
            <w:vAlign w:val="center"/>
            <w:hideMark/>
          </w:tcPr>
          <w:p w14:paraId="596396D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1710" w:type="dxa"/>
            <w:tcBorders>
              <w:top w:val="nil"/>
              <w:left w:val="nil"/>
              <w:bottom w:val="single" w:sz="4" w:space="0" w:color="auto"/>
              <w:right w:val="single" w:sz="4" w:space="0" w:color="auto"/>
            </w:tcBorders>
            <w:shd w:val="clear" w:color="auto" w:fill="auto"/>
            <w:noWrap/>
            <w:vAlign w:val="bottom"/>
            <w:hideMark/>
          </w:tcPr>
          <w:p w14:paraId="5C9D88C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109</w:t>
            </w:r>
          </w:p>
        </w:tc>
        <w:tc>
          <w:tcPr>
            <w:tcW w:w="1980" w:type="dxa"/>
            <w:tcBorders>
              <w:top w:val="nil"/>
              <w:left w:val="nil"/>
              <w:bottom w:val="single" w:sz="4" w:space="0" w:color="auto"/>
              <w:right w:val="single" w:sz="4" w:space="0" w:color="auto"/>
            </w:tcBorders>
            <w:shd w:val="clear" w:color="auto" w:fill="auto"/>
            <w:noWrap/>
            <w:vAlign w:val="bottom"/>
            <w:hideMark/>
          </w:tcPr>
          <w:p w14:paraId="2295CEC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r>
      <w:tr w:rsidR="00BD11B0" w:rsidRPr="004B2BA6" w14:paraId="15E8F1A6"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44D336"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Punjab &amp; Sind Bank</w:t>
            </w:r>
          </w:p>
        </w:tc>
        <w:tc>
          <w:tcPr>
            <w:tcW w:w="1894" w:type="dxa"/>
            <w:tcBorders>
              <w:top w:val="nil"/>
              <w:left w:val="nil"/>
              <w:bottom w:val="single" w:sz="4" w:space="0" w:color="auto"/>
              <w:right w:val="single" w:sz="4" w:space="0" w:color="auto"/>
            </w:tcBorders>
            <w:shd w:val="clear" w:color="auto" w:fill="auto"/>
            <w:noWrap/>
            <w:vAlign w:val="center"/>
            <w:hideMark/>
          </w:tcPr>
          <w:p w14:paraId="4267995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26</w:t>
            </w:r>
          </w:p>
        </w:tc>
        <w:tc>
          <w:tcPr>
            <w:tcW w:w="1854" w:type="dxa"/>
            <w:tcBorders>
              <w:top w:val="nil"/>
              <w:left w:val="nil"/>
              <w:bottom w:val="single" w:sz="4" w:space="0" w:color="auto"/>
              <w:right w:val="single" w:sz="4" w:space="0" w:color="auto"/>
            </w:tcBorders>
            <w:shd w:val="clear" w:color="auto" w:fill="auto"/>
            <w:noWrap/>
            <w:vAlign w:val="center"/>
            <w:hideMark/>
          </w:tcPr>
          <w:p w14:paraId="1B7310A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710" w:type="dxa"/>
            <w:tcBorders>
              <w:top w:val="nil"/>
              <w:left w:val="nil"/>
              <w:bottom w:val="single" w:sz="4" w:space="0" w:color="auto"/>
              <w:right w:val="single" w:sz="4" w:space="0" w:color="auto"/>
            </w:tcBorders>
            <w:shd w:val="clear" w:color="auto" w:fill="auto"/>
            <w:noWrap/>
            <w:vAlign w:val="bottom"/>
            <w:hideMark/>
          </w:tcPr>
          <w:p w14:paraId="2851986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64</w:t>
            </w:r>
          </w:p>
        </w:tc>
        <w:tc>
          <w:tcPr>
            <w:tcW w:w="1980" w:type="dxa"/>
            <w:tcBorders>
              <w:top w:val="nil"/>
              <w:left w:val="nil"/>
              <w:bottom w:val="single" w:sz="4" w:space="0" w:color="auto"/>
              <w:right w:val="single" w:sz="4" w:space="0" w:color="auto"/>
            </w:tcBorders>
            <w:shd w:val="clear" w:color="auto" w:fill="auto"/>
            <w:noWrap/>
            <w:vAlign w:val="bottom"/>
            <w:hideMark/>
          </w:tcPr>
          <w:p w14:paraId="5D51605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r>
      <w:tr w:rsidR="00BD11B0" w:rsidRPr="004B2BA6" w14:paraId="6DB80DE5"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48B2833"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UCO BANK</w:t>
            </w:r>
          </w:p>
        </w:tc>
        <w:tc>
          <w:tcPr>
            <w:tcW w:w="1894" w:type="dxa"/>
            <w:tcBorders>
              <w:top w:val="nil"/>
              <w:left w:val="nil"/>
              <w:bottom w:val="single" w:sz="4" w:space="0" w:color="auto"/>
              <w:right w:val="single" w:sz="4" w:space="0" w:color="auto"/>
            </w:tcBorders>
            <w:shd w:val="clear" w:color="auto" w:fill="auto"/>
            <w:noWrap/>
            <w:vAlign w:val="center"/>
            <w:hideMark/>
          </w:tcPr>
          <w:p w14:paraId="0991FD8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854" w:type="dxa"/>
            <w:tcBorders>
              <w:top w:val="nil"/>
              <w:left w:val="nil"/>
              <w:bottom w:val="single" w:sz="4" w:space="0" w:color="auto"/>
              <w:right w:val="single" w:sz="4" w:space="0" w:color="auto"/>
            </w:tcBorders>
            <w:shd w:val="clear" w:color="auto" w:fill="auto"/>
            <w:noWrap/>
            <w:vAlign w:val="center"/>
            <w:hideMark/>
          </w:tcPr>
          <w:p w14:paraId="40B7E51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710" w:type="dxa"/>
            <w:tcBorders>
              <w:top w:val="nil"/>
              <w:left w:val="nil"/>
              <w:bottom w:val="single" w:sz="4" w:space="0" w:color="auto"/>
              <w:right w:val="single" w:sz="4" w:space="0" w:color="auto"/>
            </w:tcBorders>
            <w:shd w:val="clear" w:color="auto" w:fill="auto"/>
            <w:noWrap/>
            <w:vAlign w:val="bottom"/>
            <w:hideMark/>
          </w:tcPr>
          <w:p w14:paraId="69DC239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3D4DD38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4DB81AAA"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8FA0B11"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BARODA</w:t>
            </w:r>
          </w:p>
        </w:tc>
        <w:tc>
          <w:tcPr>
            <w:tcW w:w="1894" w:type="dxa"/>
            <w:tcBorders>
              <w:top w:val="nil"/>
              <w:left w:val="nil"/>
              <w:bottom w:val="single" w:sz="4" w:space="0" w:color="auto"/>
              <w:right w:val="single" w:sz="4" w:space="0" w:color="auto"/>
            </w:tcBorders>
            <w:shd w:val="clear" w:color="auto" w:fill="auto"/>
            <w:noWrap/>
            <w:vAlign w:val="center"/>
            <w:hideMark/>
          </w:tcPr>
          <w:p w14:paraId="3B87753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1854" w:type="dxa"/>
            <w:tcBorders>
              <w:top w:val="nil"/>
              <w:left w:val="nil"/>
              <w:bottom w:val="single" w:sz="4" w:space="0" w:color="auto"/>
              <w:right w:val="single" w:sz="4" w:space="0" w:color="auto"/>
            </w:tcBorders>
            <w:shd w:val="clear" w:color="auto" w:fill="auto"/>
            <w:noWrap/>
            <w:vAlign w:val="center"/>
            <w:hideMark/>
          </w:tcPr>
          <w:p w14:paraId="56A8003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15</w:t>
            </w:r>
          </w:p>
        </w:tc>
        <w:tc>
          <w:tcPr>
            <w:tcW w:w="1710" w:type="dxa"/>
            <w:tcBorders>
              <w:top w:val="nil"/>
              <w:left w:val="nil"/>
              <w:bottom w:val="single" w:sz="4" w:space="0" w:color="auto"/>
              <w:right w:val="single" w:sz="4" w:space="0" w:color="auto"/>
            </w:tcBorders>
            <w:shd w:val="clear" w:color="auto" w:fill="auto"/>
            <w:noWrap/>
            <w:vAlign w:val="bottom"/>
            <w:hideMark/>
          </w:tcPr>
          <w:p w14:paraId="061C296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016D007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r>
      <w:tr w:rsidR="00BD11B0" w:rsidRPr="004B2BA6" w14:paraId="2F54950D"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AE3DD80"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India</w:t>
            </w:r>
          </w:p>
        </w:tc>
        <w:tc>
          <w:tcPr>
            <w:tcW w:w="1894" w:type="dxa"/>
            <w:tcBorders>
              <w:top w:val="nil"/>
              <w:left w:val="nil"/>
              <w:bottom w:val="single" w:sz="4" w:space="0" w:color="auto"/>
              <w:right w:val="single" w:sz="4" w:space="0" w:color="auto"/>
            </w:tcBorders>
            <w:shd w:val="clear" w:color="auto" w:fill="auto"/>
            <w:noWrap/>
            <w:vAlign w:val="center"/>
            <w:hideMark/>
          </w:tcPr>
          <w:p w14:paraId="02B5527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18</w:t>
            </w:r>
          </w:p>
        </w:tc>
        <w:tc>
          <w:tcPr>
            <w:tcW w:w="1854" w:type="dxa"/>
            <w:tcBorders>
              <w:top w:val="nil"/>
              <w:left w:val="nil"/>
              <w:bottom w:val="single" w:sz="4" w:space="0" w:color="auto"/>
              <w:right w:val="single" w:sz="4" w:space="0" w:color="auto"/>
            </w:tcBorders>
            <w:shd w:val="clear" w:color="auto" w:fill="auto"/>
            <w:noWrap/>
            <w:vAlign w:val="center"/>
            <w:hideMark/>
          </w:tcPr>
          <w:p w14:paraId="0129665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16</w:t>
            </w:r>
          </w:p>
        </w:tc>
        <w:tc>
          <w:tcPr>
            <w:tcW w:w="1710" w:type="dxa"/>
            <w:tcBorders>
              <w:top w:val="nil"/>
              <w:left w:val="nil"/>
              <w:bottom w:val="single" w:sz="4" w:space="0" w:color="auto"/>
              <w:right w:val="single" w:sz="4" w:space="0" w:color="auto"/>
            </w:tcBorders>
            <w:shd w:val="clear" w:color="auto" w:fill="auto"/>
            <w:noWrap/>
            <w:vAlign w:val="bottom"/>
            <w:hideMark/>
          </w:tcPr>
          <w:p w14:paraId="2C47D98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5B71945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18</w:t>
            </w:r>
          </w:p>
        </w:tc>
      </w:tr>
      <w:tr w:rsidR="00BD11B0" w:rsidRPr="004B2BA6" w14:paraId="3CC49B02"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E6E1C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Bank of Maharashtra</w:t>
            </w:r>
          </w:p>
        </w:tc>
        <w:tc>
          <w:tcPr>
            <w:tcW w:w="1894" w:type="dxa"/>
            <w:tcBorders>
              <w:top w:val="nil"/>
              <w:left w:val="nil"/>
              <w:bottom w:val="single" w:sz="4" w:space="0" w:color="auto"/>
              <w:right w:val="single" w:sz="4" w:space="0" w:color="auto"/>
            </w:tcBorders>
            <w:shd w:val="clear" w:color="auto" w:fill="auto"/>
            <w:noWrap/>
            <w:vAlign w:val="center"/>
            <w:hideMark/>
          </w:tcPr>
          <w:p w14:paraId="6671334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854" w:type="dxa"/>
            <w:tcBorders>
              <w:top w:val="nil"/>
              <w:left w:val="nil"/>
              <w:bottom w:val="single" w:sz="4" w:space="0" w:color="auto"/>
              <w:right w:val="single" w:sz="4" w:space="0" w:color="auto"/>
            </w:tcBorders>
            <w:shd w:val="clear" w:color="auto" w:fill="auto"/>
            <w:noWrap/>
            <w:vAlign w:val="center"/>
            <w:hideMark/>
          </w:tcPr>
          <w:p w14:paraId="1FC9721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c>
          <w:tcPr>
            <w:tcW w:w="1710" w:type="dxa"/>
            <w:tcBorders>
              <w:top w:val="nil"/>
              <w:left w:val="nil"/>
              <w:bottom w:val="single" w:sz="4" w:space="0" w:color="auto"/>
              <w:right w:val="single" w:sz="4" w:space="0" w:color="auto"/>
            </w:tcBorders>
            <w:shd w:val="clear" w:color="auto" w:fill="auto"/>
            <w:noWrap/>
            <w:vAlign w:val="bottom"/>
            <w:hideMark/>
          </w:tcPr>
          <w:p w14:paraId="0E2B2F9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29CD1C5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r>
      <w:tr w:rsidR="00BD11B0" w:rsidRPr="004B2BA6" w14:paraId="71E1BA59"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D7B630F"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CANARA BANK</w:t>
            </w:r>
          </w:p>
        </w:tc>
        <w:tc>
          <w:tcPr>
            <w:tcW w:w="1894" w:type="dxa"/>
            <w:tcBorders>
              <w:top w:val="nil"/>
              <w:left w:val="nil"/>
              <w:bottom w:val="single" w:sz="4" w:space="0" w:color="auto"/>
              <w:right w:val="single" w:sz="4" w:space="0" w:color="auto"/>
            </w:tcBorders>
            <w:shd w:val="clear" w:color="auto" w:fill="auto"/>
            <w:noWrap/>
            <w:vAlign w:val="center"/>
            <w:hideMark/>
          </w:tcPr>
          <w:p w14:paraId="61940D4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40</w:t>
            </w:r>
          </w:p>
        </w:tc>
        <w:tc>
          <w:tcPr>
            <w:tcW w:w="1854" w:type="dxa"/>
            <w:tcBorders>
              <w:top w:val="nil"/>
              <w:left w:val="nil"/>
              <w:bottom w:val="single" w:sz="4" w:space="0" w:color="auto"/>
              <w:right w:val="single" w:sz="4" w:space="0" w:color="auto"/>
            </w:tcBorders>
            <w:shd w:val="clear" w:color="auto" w:fill="auto"/>
            <w:noWrap/>
            <w:vAlign w:val="center"/>
            <w:hideMark/>
          </w:tcPr>
          <w:p w14:paraId="07CEBDB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11</w:t>
            </w:r>
          </w:p>
        </w:tc>
        <w:tc>
          <w:tcPr>
            <w:tcW w:w="1710" w:type="dxa"/>
            <w:tcBorders>
              <w:top w:val="nil"/>
              <w:left w:val="nil"/>
              <w:bottom w:val="single" w:sz="4" w:space="0" w:color="auto"/>
              <w:right w:val="single" w:sz="4" w:space="0" w:color="auto"/>
            </w:tcBorders>
            <w:shd w:val="clear" w:color="auto" w:fill="auto"/>
            <w:noWrap/>
            <w:vAlign w:val="bottom"/>
            <w:hideMark/>
          </w:tcPr>
          <w:p w14:paraId="21516D5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29</w:t>
            </w:r>
          </w:p>
        </w:tc>
        <w:tc>
          <w:tcPr>
            <w:tcW w:w="1980" w:type="dxa"/>
            <w:tcBorders>
              <w:top w:val="nil"/>
              <w:left w:val="nil"/>
              <w:bottom w:val="single" w:sz="4" w:space="0" w:color="auto"/>
              <w:right w:val="single" w:sz="4" w:space="0" w:color="auto"/>
            </w:tcBorders>
            <w:shd w:val="clear" w:color="auto" w:fill="auto"/>
            <w:noWrap/>
            <w:vAlign w:val="bottom"/>
            <w:hideMark/>
          </w:tcPr>
          <w:p w14:paraId="4BDCD4E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15</w:t>
            </w:r>
          </w:p>
        </w:tc>
      </w:tr>
      <w:tr w:rsidR="00BD11B0" w:rsidRPr="004B2BA6" w14:paraId="704C4DE1"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BB6ED40"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CENTRAL BANK OF INDIA</w:t>
            </w:r>
          </w:p>
        </w:tc>
        <w:tc>
          <w:tcPr>
            <w:tcW w:w="1894" w:type="dxa"/>
            <w:tcBorders>
              <w:top w:val="nil"/>
              <w:left w:val="nil"/>
              <w:bottom w:val="single" w:sz="4" w:space="0" w:color="auto"/>
              <w:right w:val="single" w:sz="4" w:space="0" w:color="auto"/>
            </w:tcBorders>
            <w:shd w:val="clear" w:color="auto" w:fill="auto"/>
            <w:noWrap/>
            <w:vAlign w:val="center"/>
            <w:hideMark/>
          </w:tcPr>
          <w:p w14:paraId="33B8B97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1854" w:type="dxa"/>
            <w:tcBorders>
              <w:top w:val="nil"/>
              <w:left w:val="nil"/>
              <w:bottom w:val="single" w:sz="4" w:space="0" w:color="auto"/>
              <w:right w:val="single" w:sz="4" w:space="0" w:color="auto"/>
            </w:tcBorders>
            <w:shd w:val="clear" w:color="auto" w:fill="auto"/>
            <w:noWrap/>
            <w:vAlign w:val="center"/>
            <w:hideMark/>
          </w:tcPr>
          <w:p w14:paraId="50AF145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1710" w:type="dxa"/>
            <w:tcBorders>
              <w:top w:val="nil"/>
              <w:left w:val="nil"/>
              <w:bottom w:val="single" w:sz="4" w:space="0" w:color="auto"/>
              <w:right w:val="single" w:sz="4" w:space="0" w:color="auto"/>
            </w:tcBorders>
            <w:shd w:val="clear" w:color="auto" w:fill="auto"/>
            <w:noWrap/>
            <w:vAlign w:val="bottom"/>
            <w:hideMark/>
          </w:tcPr>
          <w:p w14:paraId="67AD3EB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7C4B501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r>
      <w:tr w:rsidR="00BD11B0" w:rsidRPr="004B2BA6" w14:paraId="1E502300"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A54B48A"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INDIAN BANK</w:t>
            </w:r>
          </w:p>
        </w:tc>
        <w:tc>
          <w:tcPr>
            <w:tcW w:w="1894" w:type="dxa"/>
            <w:tcBorders>
              <w:top w:val="nil"/>
              <w:left w:val="nil"/>
              <w:bottom w:val="single" w:sz="4" w:space="0" w:color="auto"/>
              <w:right w:val="single" w:sz="4" w:space="0" w:color="auto"/>
            </w:tcBorders>
            <w:shd w:val="clear" w:color="auto" w:fill="auto"/>
            <w:noWrap/>
            <w:vAlign w:val="center"/>
            <w:hideMark/>
          </w:tcPr>
          <w:p w14:paraId="5E9ED91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c>
          <w:tcPr>
            <w:tcW w:w="1854" w:type="dxa"/>
            <w:tcBorders>
              <w:top w:val="nil"/>
              <w:left w:val="nil"/>
              <w:bottom w:val="single" w:sz="4" w:space="0" w:color="auto"/>
              <w:right w:val="single" w:sz="4" w:space="0" w:color="auto"/>
            </w:tcBorders>
            <w:shd w:val="clear" w:color="auto" w:fill="auto"/>
            <w:noWrap/>
            <w:vAlign w:val="center"/>
            <w:hideMark/>
          </w:tcPr>
          <w:p w14:paraId="0EFB21B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11</w:t>
            </w:r>
          </w:p>
        </w:tc>
        <w:tc>
          <w:tcPr>
            <w:tcW w:w="1710" w:type="dxa"/>
            <w:tcBorders>
              <w:top w:val="nil"/>
              <w:left w:val="nil"/>
              <w:bottom w:val="single" w:sz="4" w:space="0" w:color="auto"/>
              <w:right w:val="single" w:sz="4" w:space="0" w:color="auto"/>
            </w:tcBorders>
            <w:shd w:val="clear" w:color="auto" w:fill="auto"/>
            <w:noWrap/>
            <w:vAlign w:val="bottom"/>
            <w:hideMark/>
          </w:tcPr>
          <w:p w14:paraId="53496BE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42BE6C5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r>
      <w:tr w:rsidR="00BD11B0" w:rsidRPr="004B2BA6" w14:paraId="0A1BD16C"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35B6A1B"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INDIAN OVERSEAS BANK</w:t>
            </w:r>
          </w:p>
        </w:tc>
        <w:tc>
          <w:tcPr>
            <w:tcW w:w="1894" w:type="dxa"/>
            <w:tcBorders>
              <w:top w:val="nil"/>
              <w:left w:val="nil"/>
              <w:bottom w:val="single" w:sz="4" w:space="0" w:color="auto"/>
              <w:right w:val="single" w:sz="4" w:space="0" w:color="auto"/>
            </w:tcBorders>
            <w:shd w:val="clear" w:color="auto" w:fill="auto"/>
            <w:noWrap/>
            <w:vAlign w:val="center"/>
            <w:hideMark/>
          </w:tcPr>
          <w:p w14:paraId="65023CA3"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c>
          <w:tcPr>
            <w:tcW w:w="1854" w:type="dxa"/>
            <w:tcBorders>
              <w:top w:val="nil"/>
              <w:left w:val="nil"/>
              <w:bottom w:val="single" w:sz="4" w:space="0" w:color="auto"/>
              <w:right w:val="single" w:sz="4" w:space="0" w:color="auto"/>
            </w:tcBorders>
            <w:shd w:val="clear" w:color="auto" w:fill="auto"/>
            <w:noWrap/>
            <w:vAlign w:val="center"/>
            <w:hideMark/>
          </w:tcPr>
          <w:p w14:paraId="21DD273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1710" w:type="dxa"/>
            <w:tcBorders>
              <w:top w:val="nil"/>
              <w:left w:val="nil"/>
              <w:bottom w:val="single" w:sz="4" w:space="0" w:color="auto"/>
              <w:right w:val="single" w:sz="4" w:space="0" w:color="auto"/>
            </w:tcBorders>
            <w:shd w:val="clear" w:color="auto" w:fill="auto"/>
            <w:noWrap/>
            <w:vAlign w:val="bottom"/>
            <w:hideMark/>
          </w:tcPr>
          <w:p w14:paraId="3C360EF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00E91D7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1D8AF983"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83DCD63"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STATE BANK OF INDIA</w:t>
            </w:r>
          </w:p>
        </w:tc>
        <w:tc>
          <w:tcPr>
            <w:tcW w:w="1894" w:type="dxa"/>
            <w:tcBorders>
              <w:top w:val="nil"/>
              <w:left w:val="nil"/>
              <w:bottom w:val="single" w:sz="4" w:space="0" w:color="auto"/>
              <w:right w:val="single" w:sz="4" w:space="0" w:color="auto"/>
            </w:tcBorders>
            <w:shd w:val="clear" w:color="auto" w:fill="auto"/>
            <w:noWrap/>
            <w:vAlign w:val="center"/>
            <w:hideMark/>
          </w:tcPr>
          <w:p w14:paraId="25FD3A4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96</w:t>
            </w:r>
          </w:p>
        </w:tc>
        <w:tc>
          <w:tcPr>
            <w:tcW w:w="1854" w:type="dxa"/>
            <w:tcBorders>
              <w:top w:val="nil"/>
              <w:left w:val="nil"/>
              <w:bottom w:val="single" w:sz="4" w:space="0" w:color="auto"/>
              <w:right w:val="single" w:sz="4" w:space="0" w:color="auto"/>
            </w:tcBorders>
            <w:shd w:val="clear" w:color="auto" w:fill="auto"/>
            <w:noWrap/>
            <w:vAlign w:val="center"/>
            <w:hideMark/>
          </w:tcPr>
          <w:p w14:paraId="7EB26A5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w:t>
            </w:r>
          </w:p>
        </w:tc>
        <w:tc>
          <w:tcPr>
            <w:tcW w:w="1710" w:type="dxa"/>
            <w:tcBorders>
              <w:top w:val="nil"/>
              <w:left w:val="nil"/>
              <w:bottom w:val="single" w:sz="4" w:space="0" w:color="auto"/>
              <w:right w:val="single" w:sz="4" w:space="0" w:color="auto"/>
            </w:tcBorders>
            <w:shd w:val="clear" w:color="auto" w:fill="auto"/>
            <w:noWrap/>
            <w:vAlign w:val="bottom"/>
            <w:hideMark/>
          </w:tcPr>
          <w:p w14:paraId="1DA6B20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94</w:t>
            </w:r>
          </w:p>
        </w:tc>
        <w:tc>
          <w:tcPr>
            <w:tcW w:w="1980" w:type="dxa"/>
            <w:tcBorders>
              <w:top w:val="nil"/>
              <w:left w:val="nil"/>
              <w:bottom w:val="single" w:sz="4" w:space="0" w:color="auto"/>
              <w:right w:val="single" w:sz="4" w:space="0" w:color="auto"/>
            </w:tcBorders>
            <w:shd w:val="clear" w:color="auto" w:fill="auto"/>
            <w:noWrap/>
            <w:vAlign w:val="bottom"/>
            <w:hideMark/>
          </w:tcPr>
          <w:p w14:paraId="1F0853F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w:t>
            </w:r>
          </w:p>
        </w:tc>
      </w:tr>
      <w:tr w:rsidR="00BD11B0" w:rsidRPr="004B2BA6" w14:paraId="207633A6"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92DFF1"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UNION BANK OF INDIA</w:t>
            </w:r>
          </w:p>
        </w:tc>
        <w:tc>
          <w:tcPr>
            <w:tcW w:w="1894" w:type="dxa"/>
            <w:tcBorders>
              <w:top w:val="nil"/>
              <w:left w:val="nil"/>
              <w:bottom w:val="single" w:sz="4" w:space="0" w:color="auto"/>
              <w:right w:val="single" w:sz="4" w:space="0" w:color="auto"/>
            </w:tcBorders>
            <w:shd w:val="clear" w:color="auto" w:fill="auto"/>
            <w:noWrap/>
            <w:vAlign w:val="center"/>
            <w:hideMark/>
          </w:tcPr>
          <w:p w14:paraId="58A61A1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27</w:t>
            </w:r>
          </w:p>
        </w:tc>
        <w:tc>
          <w:tcPr>
            <w:tcW w:w="1854" w:type="dxa"/>
            <w:tcBorders>
              <w:top w:val="nil"/>
              <w:left w:val="nil"/>
              <w:bottom w:val="single" w:sz="4" w:space="0" w:color="auto"/>
              <w:right w:val="single" w:sz="4" w:space="0" w:color="auto"/>
            </w:tcBorders>
            <w:shd w:val="clear" w:color="auto" w:fill="auto"/>
            <w:noWrap/>
            <w:vAlign w:val="center"/>
            <w:hideMark/>
          </w:tcPr>
          <w:p w14:paraId="7743897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11</w:t>
            </w:r>
          </w:p>
        </w:tc>
        <w:tc>
          <w:tcPr>
            <w:tcW w:w="1710" w:type="dxa"/>
            <w:tcBorders>
              <w:top w:val="nil"/>
              <w:left w:val="nil"/>
              <w:bottom w:val="single" w:sz="4" w:space="0" w:color="auto"/>
              <w:right w:val="single" w:sz="4" w:space="0" w:color="auto"/>
            </w:tcBorders>
            <w:shd w:val="clear" w:color="auto" w:fill="auto"/>
            <w:noWrap/>
            <w:vAlign w:val="bottom"/>
            <w:hideMark/>
          </w:tcPr>
          <w:p w14:paraId="74FCB0E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30</w:t>
            </w:r>
          </w:p>
        </w:tc>
        <w:tc>
          <w:tcPr>
            <w:tcW w:w="1980" w:type="dxa"/>
            <w:tcBorders>
              <w:top w:val="nil"/>
              <w:left w:val="nil"/>
              <w:bottom w:val="single" w:sz="4" w:space="0" w:color="auto"/>
              <w:right w:val="single" w:sz="4" w:space="0" w:color="auto"/>
            </w:tcBorders>
            <w:shd w:val="clear" w:color="auto" w:fill="auto"/>
            <w:noWrap/>
            <w:vAlign w:val="bottom"/>
            <w:hideMark/>
          </w:tcPr>
          <w:p w14:paraId="1D1A994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r>
      <w:tr w:rsidR="00BD11B0" w:rsidRPr="004B2BA6" w14:paraId="0ED3FE9C"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1A82365"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IDBI Bk Ltd.</w:t>
            </w:r>
          </w:p>
        </w:tc>
        <w:tc>
          <w:tcPr>
            <w:tcW w:w="1894" w:type="dxa"/>
            <w:tcBorders>
              <w:top w:val="nil"/>
              <w:left w:val="nil"/>
              <w:bottom w:val="single" w:sz="4" w:space="0" w:color="auto"/>
              <w:right w:val="single" w:sz="4" w:space="0" w:color="auto"/>
            </w:tcBorders>
            <w:shd w:val="clear" w:color="auto" w:fill="auto"/>
            <w:noWrap/>
            <w:vAlign w:val="center"/>
            <w:hideMark/>
          </w:tcPr>
          <w:p w14:paraId="5A62CD7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c>
          <w:tcPr>
            <w:tcW w:w="1854" w:type="dxa"/>
            <w:tcBorders>
              <w:top w:val="nil"/>
              <w:left w:val="nil"/>
              <w:bottom w:val="single" w:sz="4" w:space="0" w:color="auto"/>
              <w:right w:val="single" w:sz="4" w:space="0" w:color="auto"/>
            </w:tcBorders>
            <w:shd w:val="clear" w:color="auto" w:fill="auto"/>
            <w:noWrap/>
            <w:vAlign w:val="center"/>
            <w:hideMark/>
          </w:tcPr>
          <w:p w14:paraId="1B70CD6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12</w:t>
            </w:r>
          </w:p>
        </w:tc>
        <w:tc>
          <w:tcPr>
            <w:tcW w:w="1710" w:type="dxa"/>
            <w:tcBorders>
              <w:top w:val="nil"/>
              <w:left w:val="nil"/>
              <w:bottom w:val="single" w:sz="4" w:space="0" w:color="auto"/>
              <w:right w:val="single" w:sz="4" w:space="0" w:color="auto"/>
            </w:tcBorders>
            <w:shd w:val="clear" w:color="auto" w:fill="auto"/>
            <w:noWrap/>
            <w:vAlign w:val="bottom"/>
            <w:hideMark/>
          </w:tcPr>
          <w:p w14:paraId="5184E8B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72DFCD4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12</w:t>
            </w:r>
          </w:p>
        </w:tc>
      </w:tr>
      <w:tr w:rsidR="00BD11B0" w:rsidRPr="004B2BA6" w14:paraId="1536AE55"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5DB4F0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J&amp;K BK Ltd</w:t>
            </w:r>
          </w:p>
        </w:tc>
        <w:tc>
          <w:tcPr>
            <w:tcW w:w="1894" w:type="dxa"/>
            <w:tcBorders>
              <w:top w:val="nil"/>
              <w:left w:val="nil"/>
              <w:bottom w:val="single" w:sz="4" w:space="0" w:color="auto"/>
              <w:right w:val="single" w:sz="4" w:space="0" w:color="auto"/>
            </w:tcBorders>
            <w:shd w:val="clear" w:color="auto" w:fill="auto"/>
            <w:noWrap/>
            <w:vAlign w:val="center"/>
            <w:hideMark/>
          </w:tcPr>
          <w:p w14:paraId="7974C89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854" w:type="dxa"/>
            <w:tcBorders>
              <w:top w:val="nil"/>
              <w:left w:val="nil"/>
              <w:bottom w:val="single" w:sz="4" w:space="0" w:color="auto"/>
              <w:right w:val="single" w:sz="4" w:space="0" w:color="auto"/>
            </w:tcBorders>
            <w:shd w:val="clear" w:color="auto" w:fill="auto"/>
            <w:noWrap/>
            <w:vAlign w:val="center"/>
            <w:hideMark/>
          </w:tcPr>
          <w:p w14:paraId="10412B0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710" w:type="dxa"/>
            <w:tcBorders>
              <w:top w:val="nil"/>
              <w:left w:val="nil"/>
              <w:bottom w:val="single" w:sz="4" w:space="0" w:color="auto"/>
              <w:right w:val="single" w:sz="4" w:space="0" w:color="auto"/>
            </w:tcBorders>
            <w:shd w:val="clear" w:color="auto" w:fill="auto"/>
            <w:noWrap/>
            <w:vAlign w:val="bottom"/>
            <w:hideMark/>
          </w:tcPr>
          <w:p w14:paraId="2F1D102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090162C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1FF218D7"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CA9E09"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HDFC BK Ltd</w:t>
            </w:r>
          </w:p>
        </w:tc>
        <w:tc>
          <w:tcPr>
            <w:tcW w:w="1894" w:type="dxa"/>
            <w:tcBorders>
              <w:top w:val="nil"/>
              <w:left w:val="nil"/>
              <w:bottom w:val="single" w:sz="4" w:space="0" w:color="auto"/>
              <w:right w:val="single" w:sz="4" w:space="0" w:color="auto"/>
            </w:tcBorders>
            <w:shd w:val="clear" w:color="auto" w:fill="auto"/>
            <w:noWrap/>
            <w:vAlign w:val="center"/>
            <w:hideMark/>
          </w:tcPr>
          <w:p w14:paraId="111DB11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28</w:t>
            </w:r>
          </w:p>
        </w:tc>
        <w:tc>
          <w:tcPr>
            <w:tcW w:w="1854" w:type="dxa"/>
            <w:tcBorders>
              <w:top w:val="nil"/>
              <w:left w:val="nil"/>
              <w:bottom w:val="single" w:sz="4" w:space="0" w:color="auto"/>
              <w:right w:val="single" w:sz="4" w:space="0" w:color="auto"/>
            </w:tcBorders>
            <w:shd w:val="clear" w:color="auto" w:fill="auto"/>
            <w:noWrap/>
            <w:vAlign w:val="center"/>
            <w:hideMark/>
          </w:tcPr>
          <w:p w14:paraId="3B1F6F8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1710" w:type="dxa"/>
            <w:tcBorders>
              <w:top w:val="nil"/>
              <w:left w:val="nil"/>
              <w:bottom w:val="single" w:sz="4" w:space="0" w:color="auto"/>
              <w:right w:val="single" w:sz="4" w:space="0" w:color="auto"/>
            </w:tcBorders>
            <w:shd w:val="clear" w:color="auto" w:fill="auto"/>
            <w:noWrap/>
            <w:vAlign w:val="bottom"/>
            <w:hideMark/>
          </w:tcPr>
          <w:p w14:paraId="4006ACB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46</w:t>
            </w:r>
          </w:p>
        </w:tc>
        <w:tc>
          <w:tcPr>
            <w:tcW w:w="1980" w:type="dxa"/>
            <w:tcBorders>
              <w:top w:val="nil"/>
              <w:left w:val="nil"/>
              <w:bottom w:val="single" w:sz="4" w:space="0" w:color="auto"/>
              <w:right w:val="single" w:sz="4" w:space="0" w:color="auto"/>
            </w:tcBorders>
            <w:shd w:val="clear" w:color="auto" w:fill="auto"/>
            <w:noWrap/>
            <w:vAlign w:val="bottom"/>
            <w:hideMark/>
          </w:tcPr>
          <w:p w14:paraId="5B1DC3E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r>
      <w:tr w:rsidR="00BD11B0" w:rsidRPr="004B2BA6" w14:paraId="0AC7B9C4"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5AFBD5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ICICI Bk Ltd.</w:t>
            </w:r>
          </w:p>
        </w:tc>
        <w:tc>
          <w:tcPr>
            <w:tcW w:w="1894" w:type="dxa"/>
            <w:tcBorders>
              <w:top w:val="nil"/>
              <w:left w:val="nil"/>
              <w:bottom w:val="single" w:sz="4" w:space="0" w:color="auto"/>
              <w:right w:val="single" w:sz="4" w:space="0" w:color="auto"/>
            </w:tcBorders>
            <w:shd w:val="clear" w:color="auto" w:fill="auto"/>
            <w:noWrap/>
            <w:vAlign w:val="center"/>
            <w:hideMark/>
          </w:tcPr>
          <w:p w14:paraId="6200305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18</w:t>
            </w:r>
          </w:p>
        </w:tc>
        <w:tc>
          <w:tcPr>
            <w:tcW w:w="1854" w:type="dxa"/>
            <w:tcBorders>
              <w:top w:val="nil"/>
              <w:left w:val="nil"/>
              <w:bottom w:val="single" w:sz="4" w:space="0" w:color="auto"/>
              <w:right w:val="single" w:sz="4" w:space="0" w:color="auto"/>
            </w:tcBorders>
            <w:shd w:val="clear" w:color="auto" w:fill="auto"/>
            <w:noWrap/>
            <w:vAlign w:val="center"/>
            <w:hideMark/>
          </w:tcPr>
          <w:p w14:paraId="3C4A484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1710" w:type="dxa"/>
            <w:tcBorders>
              <w:top w:val="nil"/>
              <w:left w:val="nil"/>
              <w:bottom w:val="single" w:sz="4" w:space="0" w:color="auto"/>
              <w:right w:val="single" w:sz="4" w:space="0" w:color="auto"/>
            </w:tcBorders>
            <w:shd w:val="clear" w:color="auto" w:fill="auto"/>
            <w:noWrap/>
            <w:vAlign w:val="bottom"/>
            <w:hideMark/>
          </w:tcPr>
          <w:p w14:paraId="08C29B4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27</w:t>
            </w:r>
          </w:p>
        </w:tc>
        <w:tc>
          <w:tcPr>
            <w:tcW w:w="1980" w:type="dxa"/>
            <w:tcBorders>
              <w:top w:val="nil"/>
              <w:left w:val="nil"/>
              <w:bottom w:val="single" w:sz="4" w:space="0" w:color="auto"/>
              <w:right w:val="single" w:sz="4" w:space="0" w:color="auto"/>
            </w:tcBorders>
            <w:shd w:val="clear" w:color="auto" w:fill="auto"/>
            <w:noWrap/>
            <w:vAlign w:val="bottom"/>
            <w:hideMark/>
          </w:tcPr>
          <w:p w14:paraId="2CCB354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r>
      <w:tr w:rsidR="00BD11B0" w:rsidRPr="004B2BA6" w14:paraId="66233BD7"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2E46EE"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 xml:space="preserve">Kotak </w:t>
            </w:r>
            <w:proofErr w:type="spellStart"/>
            <w:r w:rsidRPr="004B2BA6">
              <w:rPr>
                <w:rFonts w:ascii="Tahoma" w:hAnsi="Tahoma" w:cs="Tahoma"/>
                <w:color w:val="000000"/>
                <w:sz w:val="24"/>
                <w:szCs w:val="24"/>
                <w:lang w:eastAsia="en-IN"/>
              </w:rPr>
              <w:t>Mah.Bk</w:t>
            </w:r>
            <w:proofErr w:type="spellEnd"/>
            <w:r w:rsidRPr="004B2BA6">
              <w:rPr>
                <w:rFonts w:ascii="Tahoma" w:hAnsi="Tahoma" w:cs="Tahoma"/>
                <w:color w:val="000000"/>
                <w:sz w:val="24"/>
                <w:szCs w:val="24"/>
                <w:lang w:eastAsia="en-IN"/>
              </w:rPr>
              <w:t>.</w:t>
            </w:r>
          </w:p>
        </w:tc>
        <w:tc>
          <w:tcPr>
            <w:tcW w:w="1894" w:type="dxa"/>
            <w:tcBorders>
              <w:top w:val="nil"/>
              <w:left w:val="nil"/>
              <w:bottom w:val="single" w:sz="4" w:space="0" w:color="auto"/>
              <w:right w:val="single" w:sz="4" w:space="0" w:color="auto"/>
            </w:tcBorders>
            <w:shd w:val="clear" w:color="auto" w:fill="auto"/>
            <w:noWrap/>
            <w:vAlign w:val="center"/>
            <w:hideMark/>
          </w:tcPr>
          <w:p w14:paraId="2963F12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854" w:type="dxa"/>
            <w:tcBorders>
              <w:top w:val="nil"/>
              <w:left w:val="nil"/>
              <w:bottom w:val="single" w:sz="4" w:space="0" w:color="auto"/>
              <w:right w:val="single" w:sz="4" w:space="0" w:color="auto"/>
            </w:tcBorders>
            <w:shd w:val="clear" w:color="auto" w:fill="auto"/>
            <w:noWrap/>
            <w:vAlign w:val="center"/>
            <w:hideMark/>
          </w:tcPr>
          <w:p w14:paraId="7A28279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5</w:t>
            </w:r>
          </w:p>
        </w:tc>
        <w:tc>
          <w:tcPr>
            <w:tcW w:w="1710" w:type="dxa"/>
            <w:tcBorders>
              <w:top w:val="nil"/>
              <w:left w:val="nil"/>
              <w:bottom w:val="single" w:sz="4" w:space="0" w:color="auto"/>
              <w:right w:val="single" w:sz="4" w:space="0" w:color="auto"/>
            </w:tcBorders>
            <w:shd w:val="clear" w:color="auto" w:fill="auto"/>
            <w:noWrap/>
            <w:vAlign w:val="bottom"/>
            <w:hideMark/>
          </w:tcPr>
          <w:p w14:paraId="71836FF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5A6B6C3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r>
      <w:tr w:rsidR="00BD11B0" w:rsidRPr="004B2BA6" w14:paraId="66D6F687"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BB9A58"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Yes Bank</w:t>
            </w:r>
          </w:p>
        </w:tc>
        <w:tc>
          <w:tcPr>
            <w:tcW w:w="1894" w:type="dxa"/>
            <w:tcBorders>
              <w:top w:val="nil"/>
              <w:left w:val="nil"/>
              <w:bottom w:val="single" w:sz="4" w:space="0" w:color="auto"/>
              <w:right w:val="single" w:sz="4" w:space="0" w:color="auto"/>
            </w:tcBorders>
            <w:shd w:val="clear" w:color="auto" w:fill="auto"/>
            <w:noWrap/>
            <w:vAlign w:val="center"/>
            <w:hideMark/>
          </w:tcPr>
          <w:p w14:paraId="681D09B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6</w:t>
            </w:r>
          </w:p>
        </w:tc>
        <w:tc>
          <w:tcPr>
            <w:tcW w:w="1854" w:type="dxa"/>
            <w:tcBorders>
              <w:top w:val="nil"/>
              <w:left w:val="nil"/>
              <w:bottom w:val="single" w:sz="4" w:space="0" w:color="auto"/>
              <w:right w:val="single" w:sz="4" w:space="0" w:color="auto"/>
            </w:tcBorders>
            <w:shd w:val="clear" w:color="auto" w:fill="auto"/>
            <w:noWrap/>
            <w:vAlign w:val="center"/>
            <w:hideMark/>
          </w:tcPr>
          <w:p w14:paraId="3D0BADE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8</w:t>
            </w:r>
          </w:p>
        </w:tc>
        <w:tc>
          <w:tcPr>
            <w:tcW w:w="1710" w:type="dxa"/>
            <w:tcBorders>
              <w:top w:val="nil"/>
              <w:left w:val="nil"/>
              <w:bottom w:val="single" w:sz="4" w:space="0" w:color="auto"/>
              <w:right w:val="single" w:sz="4" w:space="0" w:color="auto"/>
            </w:tcBorders>
            <w:shd w:val="clear" w:color="auto" w:fill="auto"/>
            <w:noWrap/>
            <w:vAlign w:val="bottom"/>
            <w:hideMark/>
          </w:tcPr>
          <w:p w14:paraId="041AE4F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16CD8E4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5</w:t>
            </w:r>
          </w:p>
        </w:tc>
      </w:tr>
      <w:tr w:rsidR="00BD11B0" w:rsidRPr="004B2BA6" w14:paraId="2E9E876F"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FBC8B9B"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Federal Bank Ltd.</w:t>
            </w:r>
          </w:p>
        </w:tc>
        <w:tc>
          <w:tcPr>
            <w:tcW w:w="1894" w:type="dxa"/>
            <w:tcBorders>
              <w:top w:val="nil"/>
              <w:left w:val="nil"/>
              <w:bottom w:val="single" w:sz="4" w:space="0" w:color="auto"/>
              <w:right w:val="single" w:sz="4" w:space="0" w:color="auto"/>
            </w:tcBorders>
            <w:shd w:val="clear" w:color="auto" w:fill="auto"/>
            <w:noWrap/>
            <w:vAlign w:val="center"/>
            <w:hideMark/>
          </w:tcPr>
          <w:p w14:paraId="5F44AF1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854" w:type="dxa"/>
            <w:tcBorders>
              <w:top w:val="nil"/>
              <w:left w:val="nil"/>
              <w:bottom w:val="single" w:sz="4" w:space="0" w:color="auto"/>
              <w:right w:val="single" w:sz="4" w:space="0" w:color="auto"/>
            </w:tcBorders>
            <w:shd w:val="clear" w:color="auto" w:fill="auto"/>
            <w:noWrap/>
            <w:vAlign w:val="center"/>
            <w:hideMark/>
          </w:tcPr>
          <w:p w14:paraId="68FE1A3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710" w:type="dxa"/>
            <w:tcBorders>
              <w:top w:val="nil"/>
              <w:left w:val="nil"/>
              <w:bottom w:val="single" w:sz="4" w:space="0" w:color="auto"/>
              <w:right w:val="single" w:sz="4" w:space="0" w:color="auto"/>
            </w:tcBorders>
            <w:shd w:val="clear" w:color="auto" w:fill="auto"/>
            <w:noWrap/>
            <w:vAlign w:val="bottom"/>
            <w:hideMark/>
          </w:tcPr>
          <w:p w14:paraId="77416CE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23FCA6FA"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28E626DF"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2BE7329"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IndusInd Bank</w:t>
            </w:r>
          </w:p>
        </w:tc>
        <w:tc>
          <w:tcPr>
            <w:tcW w:w="1894" w:type="dxa"/>
            <w:tcBorders>
              <w:top w:val="nil"/>
              <w:left w:val="nil"/>
              <w:bottom w:val="single" w:sz="4" w:space="0" w:color="auto"/>
              <w:right w:val="single" w:sz="4" w:space="0" w:color="auto"/>
            </w:tcBorders>
            <w:shd w:val="clear" w:color="auto" w:fill="auto"/>
            <w:noWrap/>
            <w:vAlign w:val="center"/>
            <w:hideMark/>
          </w:tcPr>
          <w:p w14:paraId="2F54AA76"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1854" w:type="dxa"/>
            <w:tcBorders>
              <w:top w:val="nil"/>
              <w:left w:val="nil"/>
              <w:bottom w:val="single" w:sz="4" w:space="0" w:color="auto"/>
              <w:right w:val="single" w:sz="4" w:space="0" w:color="auto"/>
            </w:tcBorders>
            <w:shd w:val="clear" w:color="auto" w:fill="auto"/>
            <w:noWrap/>
            <w:vAlign w:val="center"/>
            <w:hideMark/>
          </w:tcPr>
          <w:p w14:paraId="5E1C3E0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12</w:t>
            </w:r>
          </w:p>
        </w:tc>
        <w:tc>
          <w:tcPr>
            <w:tcW w:w="1710" w:type="dxa"/>
            <w:tcBorders>
              <w:top w:val="nil"/>
              <w:left w:val="nil"/>
              <w:bottom w:val="single" w:sz="4" w:space="0" w:color="auto"/>
              <w:right w:val="single" w:sz="4" w:space="0" w:color="auto"/>
            </w:tcBorders>
            <w:shd w:val="clear" w:color="auto" w:fill="auto"/>
            <w:noWrap/>
            <w:vAlign w:val="bottom"/>
            <w:hideMark/>
          </w:tcPr>
          <w:p w14:paraId="7C85094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16C1EE7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12</w:t>
            </w:r>
          </w:p>
        </w:tc>
      </w:tr>
      <w:tr w:rsidR="00BD11B0" w:rsidRPr="004B2BA6" w14:paraId="4CB74AB6"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6DF21C"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AXIS Bank</w:t>
            </w:r>
          </w:p>
        </w:tc>
        <w:tc>
          <w:tcPr>
            <w:tcW w:w="1894" w:type="dxa"/>
            <w:tcBorders>
              <w:top w:val="nil"/>
              <w:left w:val="nil"/>
              <w:bottom w:val="single" w:sz="4" w:space="0" w:color="auto"/>
              <w:right w:val="single" w:sz="4" w:space="0" w:color="auto"/>
            </w:tcBorders>
            <w:shd w:val="clear" w:color="auto" w:fill="auto"/>
            <w:noWrap/>
            <w:vAlign w:val="center"/>
            <w:hideMark/>
          </w:tcPr>
          <w:p w14:paraId="34EDDF6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14</w:t>
            </w:r>
          </w:p>
        </w:tc>
        <w:tc>
          <w:tcPr>
            <w:tcW w:w="1854" w:type="dxa"/>
            <w:tcBorders>
              <w:top w:val="nil"/>
              <w:left w:val="nil"/>
              <w:bottom w:val="single" w:sz="4" w:space="0" w:color="auto"/>
              <w:right w:val="single" w:sz="4" w:space="0" w:color="auto"/>
            </w:tcBorders>
            <w:shd w:val="clear" w:color="auto" w:fill="auto"/>
            <w:noWrap/>
            <w:vAlign w:val="center"/>
            <w:hideMark/>
          </w:tcPr>
          <w:p w14:paraId="249F89D2"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c>
          <w:tcPr>
            <w:tcW w:w="1710" w:type="dxa"/>
            <w:tcBorders>
              <w:top w:val="nil"/>
              <w:left w:val="nil"/>
              <w:bottom w:val="single" w:sz="4" w:space="0" w:color="auto"/>
              <w:right w:val="single" w:sz="4" w:space="0" w:color="auto"/>
            </w:tcBorders>
            <w:shd w:val="clear" w:color="auto" w:fill="auto"/>
            <w:noWrap/>
            <w:vAlign w:val="bottom"/>
            <w:hideMark/>
          </w:tcPr>
          <w:p w14:paraId="17770140"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35</w:t>
            </w:r>
          </w:p>
        </w:tc>
        <w:tc>
          <w:tcPr>
            <w:tcW w:w="1980" w:type="dxa"/>
            <w:tcBorders>
              <w:top w:val="nil"/>
              <w:left w:val="nil"/>
              <w:bottom w:val="single" w:sz="4" w:space="0" w:color="auto"/>
              <w:right w:val="single" w:sz="4" w:space="0" w:color="auto"/>
            </w:tcBorders>
            <w:shd w:val="clear" w:color="auto" w:fill="auto"/>
            <w:noWrap/>
            <w:vAlign w:val="bottom"/>
            <w:hideMark/>
          </w:tcPr>
          <w:p w14:paraId="4B77C46C"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r>
      <w:tr w:rsidR="00BD11B0" w:rsidRPr="004B2BA6" w14:paraId="6AF70B36"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EB9FC0A"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Bandhan Bank</w:t>
            </w:r>
          </w:p>
        </w:tc>
        <w:tc>
          <w:tcPr>
            <w:tcW w:w="1894" w:type="dxa"/>
            <w:tcBorders>
              <w:top w:val="nil"/>
              <w:left w:val="nil"/>
              <w:bottom w:val="single" w:sz="4" w:space="0" w:color="auto"/>
              <w:right w:val="single" w:sz="4" w:space="0" w:color="auto"/>
            </w:tcBorders>
            <w:shd w:val="clear" w:color="auto" w:fill="auto"/>
            <w:noWrap/>
            <w:vAlign w:val="center"/>
            <w:hideMark/>
          </w:tcPr>
          <w:p w14:paraId="3006CFE5"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854" w:type="dxa"/>
            <w:tcBorders>
              <w:top w:val="nil"/>
              <w:left w:val="nil"/>
              <w:bottom w:val="single" w:sz="4" w:space="0" w:color="auto"/>
              <w:right w:val="single" w:sz="4" w:space="0" w:color="auto"/>
            </w:tcBorders>
            <w:shd w:val="clear" w:color="auto" w:fill="auto"/>
            <w:noWrap/>
            <w:vAlign w:val="center"/>
            <w:hideMark/>
          </w:tcPr>
          <w:p w14:paraId="106249E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c>
          <w:tcPr>
            <w:tcW w:w="1710" w:type="dxa"/>
            <w:tcBorders>
              <w:top w:val="nil"/>
              <w:left w:val="nil"/>
              <w:bottom w:val="single" w:sz="4" w:space="0" w:color="auto"/>
              <w:right w:val="single" w:sz="4" w:space="0" w:color="auto"/>
            </w:tcBorders>
            <w:shd w:val="clear" w:color="auto" w:fill="auto"/>
            <w:noWrap/>
            <w:vAlign w:val="bottom"/>
            <w:hideMark/>
          </w:tcPr>
          <w:p w14:paraId="25B8ED5E"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42770491"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0</w:t>
            </w:r>
          </w:p>
        </w:tc>
      </w:tr>
      <w:tr w:rsidR="00BD11B0" w:rsidRPr="004B2BA6" w14:paraId="4D9ED16F"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275FCF9"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CAPITAL SMALL FIN. BK.</w:t>
            </w:r>
          </w:p>
        </w:tc>
        <w:tc>
          <w:tcPr>
            <w:tcW w:w="1894" w:type="dxa"/>
            <w:tcBorders>
              <w:top w:val="nil"/>
              <w:left w:val="nil"/>
              <w:bottom w:val="single" w:sz="4" w:space="0" w:color="auto"/>
              <w:right w:val="single" w:sz="4" w:space="0" w:color="auto"/>
            </w:tcBorders>
            <w:shd w:val="clear" w:color="auto" w:fill="auto"/>
            <w:noWrap/>
            <w:vAlign w:val="center"/>
            <w:hideMark/>
          </w:tcPr>
          <w:p w14:paraId="237694B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w:t>
            </w:r>
          </w:p>
        </w:tc>
        <w:tc>
          <w:tcPr>
            <w:tcW w:w="1854" w:type="dxa"/>
            <w:tcBorders>
              <w:top w:val="nil"/>
              <w:left w:val="nil"/>
              <w:bottom w:val="single" w:sz="4" w:space="0" w:color="auto"/>
              <w:right w:val="single" w:sz="4" w:space="0" w:color="auto"/>
            </w:tcBorders>
            <w:shd w:val="clear" w:color="auto" w:fill="auto"/>
            <w:noWrap/>
            <w:vAlign w:val="center"/>
            <w:hideMark/>
          </w:tcPr>
          <w:p w14:paraId="17348D3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11</w:t>
            </w:r>
          </w:p>
        </w:tc>
        <w:tc>
          <w:tcPr>
            <w:tcW w:w="1710" w:type="dxa"/>
            <w:tcBorders>
              <w:top w:val="nil"/>
              <w:left w:val="nil"/>
              <w:bottom w:val="single" w:sz="4" w:space="0" w:color="auto"/>
              <w:right w:val="single" w:sz="4" w:space="0" w:color="auto"/>
            </w:tcBorders>
            <w:shd w:val="clear" w:color="auto" w:fill="auto"/>
            <w:noWrap/>
            <w:vAlign w:val="bottom"/>
            <w:hideMark/>
          </w:tcPr>
          <w:p w14:paraId="561A7B8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5101D03F"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r>
      <w:tr w:rsidR="00BD11B0" w:rsidRPr="004B2BA6" w14:paraId="0EA27143"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0D57347" w14:textId="77777777" w:rsidR="00BD11B0" w:rsidRPr="004B2BA6" w:rsidRDefault="00BD11B0" w:rsidP="001578DA">
            <w:pPr>
              <w:spacing w:after="0" w:line="240" w:lineRule="auto"/>
              <w:rPr>
                <w:rFonts w:ascii="Tahoma" w:hAnsi="Tahoma" w:cs="Tahoma"/>
                <w:color w:val="000000"/>
                <w:sz w:val="24"/>
                <w:szCs w:val="24"/>
                <w:lang w:eastAsia="en-IN"/>
              </w:rPr>
            </w:pPr>
            <w:proofErr w:type="spellStart"/>
            <w:r w:rsidRPr="004B2BA6">
              <w:rPr>
                <w:rFonts w:ascii="Tahoma" w:hAnsi="Tahoma" w:cs="Tahoma"/>
                <w:color w:val="000000"/>
                <w:sz w:val="24"/>
                <w:szCs w:val="24"/>
                <w:lang w:eastAsia="en-IN"/>
              </w:rPr>
              <w:t>Ujjivan</w:t>
            </w:r>
            <w:proofErr w:type="spellEnd"/>
            <w:r w:rsidRPr="004B2BA6">
              <w:rPr>
                <w:rFonts w:ascii="Tahoma" w:hAnsi="Tahoma" w:cs="Tahoma"/>
                <w:color w:val="000000"/>
                <w:sz w:val="24"/>
                <w:szCs w:val="24"/>
                <w:lang w:eastAsia="en-IN"/>
              </w:rPr>
              <w:t xml:space="preserve"> Small Finance Bank</w:t>
            </w:r>
          </w:p>
        </w:tc>
        <w:tc>
          <w:tcPr>
            <w:tcW w:w="1894" w:type="dxa"/>
            <w:tcBorders>
              <w:top w:val="nil"/>
              <w:left w:val="nil"/>
              <w:bottom w:val="single" w:sz="4" w:space="0" w:color="auto"/>
              <w:right w:val="single" w:sz="4" w:space="0" w:color="auto"/>
            </w:tcBorders>
            <w:shd w:val="clear" w:color="auto" w:fill="auto"/>
            <w:noWrap/>
            <w:vAlign w:val="center"/>
            <w:hideMark/>
          </w:tcPr>
          <w:p w14:paraId="77B45078"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w:t>
            </w:r>
          </w:p>
        </w:tc>
        <w:tc>
          <w:tcPr>
            <w:tcW w:w="1854" w:type="dxa"/>
            <w:tcBorders>
              <w:top w:val="nil"/>
              <w:left w:val="nil"/>
              <w:bottom w:val="single" w:sz="4" w:space="0" w:color="auto"/>
              <w:right w:val="single" w:sz="4" w:space="0" w:color="auto"/>
            </w:tcBorders>
            <w:shd w:val="clear" w:color="auto" w:fill="auto"/>
            <w:noWrap/>
            <w:vAlign w:val="center"/>
            <w:hideMark/>
          </w:tcPr>
          <w:p w14:paraId="5B7FF817"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5</w:t>
            </w:r>
          </w:p>
        </w:tc>
        <w:tc>
          <w:tcPr>
            <w:tcW w:w="1710" w:type="dxa"/>
            <w:tcBorders>
              <w:top w:val="nil"/>
              <w:left w:val="nil"/>
              <w:bottom w:val="single" w:sz="4" w:space="0" w:color="auto"/>
              <w:right w:val="single" w:sz="4" w:space="0" w:color="auto"/>
            </w:tcBorders>
            <w:shd w:val="clear" w:color="auto" w:fill="auto"/>
            <w:noWrap/>
            <w:vAlign w:val="bottom"/>
            <w:hideMark/>
          </w:tcPr>
          <w:p w14:paraId="575D64C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34F0A2C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3</w:t>
            </w:r>
          </w:p>
        </w:tc>
      </w:tr>
      <w:tr w:rsidR="00BD11B0" w:rsidRPr="004B2BA6" w14:paraId="529A2640" w14:textId="77777777" w:rsidTr="001578DA">
        <w:trPr>
          <w:trHeight w:val="30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8DFC234" w14:textId="77777777" w:rsidR="00BD11B0" w:rsidRPr="004B2BA6" w:rsidRDefault="00BD11B0" w:rsidP="001578DA">
            <w:pPr>
              <w:spacing w:after="0" w:line="240" w:lineRule="auto"/>
              <w:rPr>
                <w:rFonts w:ascii="Tahoma" w:hAnsi="Tahoma" w:cs="Tahoma"/>
                <w:color w:val="000000"/>
                <w:sz w:val="24"/>
                <w:szCs w:val="24"/>
                <w:lang w:eastAsia="en-IN"/>
              </w:rPr>
            </w:pPr>
            <w:r w:rsidRPr="004B2BA6">
              <w:rPr>
                <w:rFonts w:ascii="Tahoma" w:hAnsi="Tahoma" w:cs="Tahoma"/>
                <w:color w:val="000000"/>
                <w:sz w:val="24"/>
                <w:szCs w:val="24"/>
                <w:lang w:eastAsia="en-IN"/>
              </w:rPr>
              <w:t xml:space="preserve">Pb. </w:t>
            </w:r>
            <w:proofErr w:type="spellStart"/>
            <w:r w:rsidRPr="004B2BA6">
              <w:rPr>
                <w:rFonts w:ascii="Tahoma" w:hAnsi="Tahoma" w:cs="Tahoma"/>
                <w:color w:val="000000"/>
                <w:sz w:val="24"/>
                <w:szCs w:val="24"/>
                <w:lang w:eastAsia="en-IN"/>
              </w:rPr>
              <w:t>Gramin</w:t>
            </w:r>
            <w:proofErr w:type="spellEnd"/>
            <w:r w:rsidRPr="004B2BA6">
              <w:rPr>
                <w:rFonts w:ascii="Tahoma" w:hAnsi="Tahoma" w:cs="Tahoma"/>
                <w:color w:val="000000"/>
                <w:sz w:val="24"/>
                <w:szCs w:val="24"/>
                <w:lang w:eastAsia="en-IN"/>
              </w:rPr>
              <w:t xml:space="preserve"> Bk.</w:t>
            </w:r>
          </w:p>
        </w:tc>
        <w:tc>
          <w:tcPr>
            <w:tcW w:w="1894" w:type="dxa"/>
            <w:tcBorders>
              <w:top w:val="nil"/>
              <w:left w:val="nil"/>
              <w:bottom w:val="single" w:sz="4" w:space="0" w:color="auto"/>
              <w:right w:val="single" w:sz="4" w:space="0" w:color="auto"/>
            </w:tcBorders>
            <w:shd w:val="clear" w:color="auto" w:fill="auto"/>
            <w:noWrap/>
            <w:vAlign w:val="center"/>
            <w:hideMark/>
          </w:tcPr>
          <w:p w14:paraId="0B29F479"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10</w:t>
            </w:r>
          </w:p>
        </w:tc>
        <w:tc>
          <w:tcPr>
            <w:tcW w:w="1854" w:type="dxa"/>
            <w:tcBorders>
              <w:top w:val="nil"/>
              <w:left w:val="nil"/>
              <w:bottom w:val="single" w:sz="4" w:space="0" w:color="auto"/>
              <w:right w:val="single" w:sz="4" w:space="0" w:color="auto"/>
            </w:tcBorders>
            <w:shd w:val="clear" w:color="auto" w:fill="auto"/>
            <w:noWrap/>
            <w:vAlign w:val="center"/>
            <w:hideMark/>
          </w:tcPr>
          <w:p w14:paraId="6394868B"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9</w:t>
            </w:r>
          </w:p>
        </w:tc>
        <w:tc>
          <w:tcPr>
            <w:tcW w:w="1710" w:type="dxa"/>
            <w:tcBorders>
              <w:top w:val="nil"/>
              <w:left w:val="nil"/>
              <w:bottom w:val="single" w:sz="4" w:space="0" w:color="auto"/>
              <w:right w:val="single" w:sz="4" w:space="0" w:color="auto"/>
            </w:tcBorders>
            <w:shd w:val="clear" w:color="auto" w:fill="auto"/>
            <w:noWrap/>
            <w:vAlign w:val="bottom"/>
            <w:hideMark/>
          </w:tcPr>
          <w:p w14:paraId="53FA725D"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42</w:t>
            </w:r>
          </w:p>
        </w:tc>
        <w:tc>
          <w:tcPr>
            <w:tcW w:w="1980" w:type="dxa"/>
            <w:tcBorders>
              <w:top w:val="nil"/>
              <w:left w:val="nil"/>
              <w:bottom w:val="single" w:sz="4" w:space="0" w:color="auto"/>
              <w:right w:val="single" w:sz="4" w:space="0" w:color="auto"/>
            </w:tcBorders>
            <w:shd w:val="clear" w:color="auto" w:fill="auto"/>
            <w:noWrap/>
            <w:vAlign w:val="bottom"/>
            <w:hideMark/>
          </w:tcPr>
          <w:p w14:paraId="4A023AE4" w14:textId="77777777" w:rsidR="00BD11B0" w:rsidRPr="004B2BA6" w:rsidRDefault="00BD11B0" w:rsidP="001578DA">
            <w:pPr>
              <w:spacing w:after="0" w:line="240" w:lineRule="auto"/>
              <w:jc w:val="center"/>
              <w:rPr>
                <w:rFonts w:ascii="Tahoma" w:hAnsi="Tahoma" w:cs="Tahoma"/>
                <w:color w:val="000000"/>
                <w:sz w:val="24"/>
                <w:szCs w:val="24"/>
                <w:lang w:eastAsia="en-IN"/>
              </w:rPr>
            </w:pPr>
            <w:r w:rsidRPr="004B2BA6">
              <w:rPr>
                <w:rFonts w:ascii="Tahoma" w:hAnsi="Tahoma" w:cs="Tahoma"/>
                <w:color w:val="000000"/>
                <w:sz w:val="24"/>
                <w:szCs w:val="24"/>
                <w:lang w:eastAsia="en-IN"/>
              </w:rPr>
              <w:t>2</w:t>
            </w:r>
          </w:p>
        </w:tc>
      </w:tr>
    </w:tbl>
    <w:p w14:paraId="7EBA54E4" w14:textId="77777777" w:rsidR="00046A1A" w:rsidRPr="004B2BA6" w:rsidRDefault="002839F2" w:rsidP="00046A1A">
      <w:pPr>
        <w:spacing w:after="0" w:line="240" w:lineRule="auto"/>
        <w:jc w:val="both"/>
        <w:rPr>
          <w:rFonts w:ascii="Tahoma" w:hAnsi="Tahoma" w:cs="Tahoma"/>
          <w:sz w:val="26"/>
          <w:szCs w:val="26"/>
        </w:rPr>
      </w:pPr>
      <w:r w:rsidRPr="004B2BA6">
        <w:rPr>
          <w:rFonts w:ascii="Tahoma" w:hAnsi="Tahoma" w:cs="Tahoma"/>
          <w:b/>
          <w:bCs/>
          <w:sz w:val="26"/>
          <w:szCs w:val="26"/>
        </w:rPr>
        <w:t>Action</w:t>
      </w:r>
      <w:r w:rsidRPr="004B2BA6">
        <w:rPr>
          <w:b/>
          <w:bCs/>
          <w:sz w:val="26"/>
          <w:szCs w:val="26"/>
        </w:rPr>
        <w:t xml:space="preserve"> </w:t>
      </w:r>
      <w:r w:rsidRPr="004B2BA6">
        <w:rPr>
          <w:rFonts w:ascii="Tahoma" w:hAnsi="Tahoma" w:cs="Tahoma"/>
          <w:b/>
          <w:bCs/>
          <w:sz w:val="26"/>
          <w:szCs w:val="26"/>
        </w:rPr>
        <w:t>Points</w:t>
      </w:r>
      <w:r w:rsidRPr="004B2BA6">
        <w:rPr>
          <w:b/>
          <w:bCs/>
          <w:sz w:val="26"/>
          <w:szCs w:val="26"/>
        </w:rPr>
        <w:t>: -</w:t>
      </w:r>
      <w:r w:rsidRPr="004B2BA6">
        <w:rPr>
          <w:rFonts w:ascii="Tahoma" w:hAnsi="Tahoma" w:cs="Tahoma"/>
          <w:sz w:val="26"/>
          <w:szCs w:val="26"/>
        </w:rPr>
        <w:t xml:space="preserve"> </w:t>
      </w:r>
    </w:p>
    <w:p w14:paraId="4D57A165" w14:textId="77777777" w:rsidR="00046A1A" w:rsidRPr="004B2BA6" w:rsidRDefault="00046A1A" w:rsidP="00046A1A">
      <w:pPr>
        <w:spacing w:after="0" w:line="240" w:lineRule="auto"/>
        <w:jc w:val="both"/>
        <w:rPr>
          <w:rFonts w:ascii="Tahoma" w:hAnsi="Tahoma" w:cs="Tahoma"/>
          <w:sz w:val="26"/>
          <w:szCs w:val="26"/>
        </w:rPr>
      </w:pPr>
      <w:r w:rsidRPr="004B2BA6">
        <w:rPr>
          <w:rFonts w:ascii="Tahoma" w:hAnsi="Tahoma" w:cs="Tahoma"/>
          <w:sz w:val="26"/>
          <w:szCs w:val="26"/>
        </w:rPr>
        <w:t xml:space="preserve">Controlling </w:t>
      </w:r>
      <w:r w:rsidR="000D0E08" w:rsidRPr="004B2BA6">
        <w:rPr>
          <w:rFonts w:ascii="Tahoma" w:hAnsi="Tahoma" w:cs="Tahoma"/>
          <w:sz w:val="26"/>
          <w:szCs w:val="26"/>
        </w:rPr>
        <w:t>H</w:t>
      </w:r>
      <w:r w:rsidRPr="004B2BA6">
        <w:rPr>
          <w:rFonts w:ascii="Tahoma" w:hAnsi="Tahoma" w:cs="Tahoma"/>
          <w:sz w:val="26"/>
          <w:szCs w:val="26"/>
        </w:rPr>
        <w:t xml:space="preserve">eads of banks to ensure setting up of the Aadhaar Enrolment Centre in the remaining identified branches at the earliest. Banks to monitor their </w:t>
      </w:r>
      <w:r w:rsidR="000D0E08" w:rsidRPr="004B2BA6">
        <w:rPr>
          <w:rFonts w:ascii="Tahoma" w:hAnsi="Tahoma" w:cs="Tahoma"/>
          <w:sz w:val="26"/>
          <w:szCs w:val="26"/>
        </w:rPr>
        <w:t>centers</w:t>
      </w:r>
      <w:r w:rsidRPr="004B2BA6">
        <w:rPr>
          <w:rFonts w:ascii="Tahoma" w:hAnsi="Tahoma" w:cs="Tahoma"/>
          <w:sz w:val="26"/>
          <w:szCs w:val="26"/>
        </w:rPr>
        <w:t xml:space="preserve"> to ensure that there is no operation from outside branch premises and no extra fees is charged by operators. Necessary training is being provided by UIDAI to the operators. For this Banks are requested to nominate their operators to UIDAI for the same.</w:t>
      </w:r>
    </w:p>
    <w:p w14:paraId="35D76F31" w14:textId="77777777" w:rsidR="00046A1A" w:rsidRPr="004B2BA6" w:rsidRDefault="00046A1A" w:rsidP="00046A1A">
      <w:pPr>
        <w:jc w:val="both"/>
        <w:rPr>
          <w:rFonts w:ascii="Tahoma" w:hAnsi="Tahoma" w:cs="Tahoma"/>
          <w:b/>
          <w:sz w:val="28"/>
          <w:szCs w:val="28"/>
        </w:rPr>
      </w:pPr>
    </w:p>
    <w:p w14:paraId="24D179ED" w14:textId="77777777" w:rsidR="00BD11B0" w:rsidRPr="004B2BA6" w:rsidRDefault="00BD11B0" w:rsidP="00BD11B0">
      <w:pPr>
        <w:spacing w:after="0" w:line="240" w:lineRule="auto"/>
        <w:jc w:val="both"/>
        <w:rPr>
          <w:rFonts w:ascii="Tahoma" w:hAnsi="Tahoma" w:cs="Tahoma"/>
          <w:b/>
          <w:color w:val="000000" w:themeColor="text1"/>
          <w:sz w:val="28"/>
          <w:szCs w:val="28"/>
        </w:rPr>
      </w:pPr>
    </w:p>
    <w:tbl>
      <w:tblPr>
        <w:tblW w:w="92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6750"/>
      </w:tblGrid>
      <w:tr w:rsidR="004E6A40" w:rsidRPr="004B2BA6" w14:paraId="697025CE" w14:textId="77777777" w:rsidTr="004E6A40">
        <w:tc>
          <w:tcPr>
            <w:tcW w:w="2543" w:type="dxa"/>
            <w:shd w:val="clear" w:color="auto" w:fill="auto"/>
            <w:tcMar>
              <w:top w:w="0" w:type="dxa"/>
              <w:left w:w="108" w:type="dxa"/>
              <w:bottom w:w="0" w:type="dxa"/>
              <w:right w:w="108" w:type="dxa"/>
            </w:tcMar>
            <w:hideMark/>
          </w:tcPr>
          <w:p w14:paraId="133F4BBF" w14:textId="77777777" w:rsidR="00BD11B0" w:rsidRPr="004B2BA6" w:rsidRDefault="002F5B37" w:rsidP="001578DA">
            <w:pPr>
              <w:rPr>
                <w:rFonts w:ascii="Tahoma" w:hAnsi="Tahoma" w:cs="Tahoma"/>
                <w:sz w:val="28"/>
                <w:szCs w:val="28"/>
              </w:rPr>
            </w:pPr>
            <w:r w:rsidRPr="004B2BA6">
              <w:rPr>
                <w:rFonts w:ascii="Tahoma" w:hAnsi="Tahoma" w:cs="Tahoma"/>
                <w:b/>
                <w:bCs/>
                <w:sz w:val="28"/>
                <w:szCs w:val="28"/>
              </w:rPr>
              <w:t>Item No. 20</w:t>
            </w:r>
          </w:p>
        </w:tc>
        <w:tc>
          <w:tcPr>
            <w:tcW w:w="6750" w:type="dxa"/>
            <w:shd w:val="clear" w:color="auto" w:fill="auto"/>
            <w:tcMar>
              <w:top w:w="0" w:type="dxa"/>
              <w:left w:w="108" w:type="dxa"/>
              <w:bottom w:w="0" w:type="dxa"/>
              <w:right w:w="108" w:type="dxa"/>
            </w:tcMar>
            <w:hideMark/>
          </w:tcPr>
          <w:p w14:paraId="7E499F45" w14:textId="77777777" w:rsidR="00BD11B0" w:rsidRPr="004B2BA6" w:rsidRDefault="00BD11B0" w:rsidP="001578DA">
            <w:pPr>
              <w:autoSpaceDE w:val="0"/>
              <w:autoSpaceDN w:val="0"/>
              <w:adjustRightInd w:val="0"/>
              <w:rPr>
                <w:rFonts w:ascii="Tahoma" w:hAnsi="Tahoma" w:cs="Tahoma"/>
                <w:b/>
                <w:bCs/>
                <w:sz w:val="28"/>
                <w:szCs w:val="28"/>
              </w:rPr>
            </w:pPr>
            <w:r w:rsidRPr="004B2BA6">
              <w:rPr>
                <w:rFonts w:ascii="Tahoma" w:hAnsi="Tahoma" w:cs="Tahoma"/>
                <w:b/>
                <w:bCs/>
                <w:sz w:val="28"/>
                <w:szCs w:val="28"/>
              </w:rPr>
              <w:t>THE DIGITAL INDIA (Digital Transactions)</w:t>
            </w:r>
          </w:p>
        </w:tc>
      </w:tr>
    </w:tbl>
    <w:p w14:paraId="0E6746E6" w14:textId="77777777" w:rsidR="00BD11B0" w:rsidRPr="004B2BA6" w:rsidRDefault="00BD11B0" w:rsidP="00BD11B0">
      <w:pPr>
        <w:spacing w:after="0"/>
        <w:jc w:val="both"/>
        <w:rPr>
          <w:rFonts w:ascii="Tahoma" w:hAnsi="Tahoma" w:cs="Tahoma"/>
          <w:sz w:val="28"/>
          <w:szCs w:val="28"/>
        </w:rPr>
      </w:pPr>
    </w:p>
    <w:p w14:paraId="2B17B116" w14:textId="77777777" w:rsidR="00BD11B0" w:rsidRPr="004B2BA6" w:rsidRDefault="00BD11B0" w:rsidP="00BD11B0">
      <w:pPr>
        <w:autoSpaceDE w:val="0"/>
        <w:autoSpaceDN w:val="0"/>
        <w:jc w:val="both"/>
        <w:rPr>
          <w:rFonts w:ascii="Tahoma" w:hAnsi="Tahoma" w:cs="Tahoma"/>
          <w:sz w:val="28"/>
          <w:szCs w:val="28"/>
          <w:lang w:val="en-IN"/>
        </w:rPr>
      </w:pPr>
      <w:r w:rsidRPr="004B2BA6">
        <w:rPr>
          <w:rFonts w:ascii="Tahoma" w:hAnsi="Tahoma" w:cs="Tahoma"/>
          <w:sz w:val="28"/>
          <w:szCs w:val="28"/>
          <w:lang w:val="en-IN"/>
        </w:rPr>
        <w:t xml:space="preserve">The Digital India is a flagship programme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During last one year there is surge in digitisation of transactions by the public at large. India is one of the largest and fastest-growing markets for digital consumers, with about 504 million internet subscribers. India has over 500 million smart phone subscribers and with over 1.2 billion mobile users. With Govt initiative and active support of financial institutions India is digitising fast and still there is plenty of room to grow. All stakeholders need to respond effectively if India is to achieve its digital potential. Government need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46F15010" w14:textId="77777777" w:rsidR="00BD11B0" w:rsidRPr="004B2BA6" w:rsidRDefault="00BD11B0" w:rsidP="00BD11B0">
      <w:pPr>
        <w:autoSpaceDE w:val="0"/>
        <w:autoSpaceDN w:val="0"/>
        <w:jc w:val="both"/>
        <w:rPr>
          <w:rFonts w:ascii="Tahoma" w:hAnsi="Tahoma" w:cs="Tahoma"/>
          <w:sz w:val="28"/>
          <w:szCs w:val="28"/>
          <w:lang w:val="en-IN"/>
        </w:rPr>
      </w:pPr>
      <w:r w:rsidRPr="004B2BA6">
        <w:rPr>
          <w:rFonts w:ascii="Tahoma" w:hAnsi="Tahoma" w:cs="Tahoma"/>
          <w:sz w:val="28"/>
          <w:szCs w:val="28"/>
          <w:lang w:val="en-IN"/>
        </w:rPr>
        <w:t xml:space="preserve">Total digital transactions during the Quarter ending </w:t>
      </w:r>
      <w:r w:rsidR="002A4CBA" w:rsidRPr="004B2BA6">
        <w:rPr>
          <w:rFonts w:ascii="Tahoma" w:hAnsi="Tahoma" w:cs="Tahoma"/>
          <w:sz w:val="28"/>
          <w:szCs w:val="28"/>
          <w:lang w:val="en-IN"/>
        </w:rPr>
        <w:t>Sept.</w:t>
      </w:r>
      <w:r w:rsidRPr="004B2BA6">
        <w:rPr>
          <w:rFonts w:ascii="Tahoma" w:hAnsi="Tahoma" w:cs="Tahoma"/>
          <w:sz w:val="28"/>
          <w:szCs w:val="28"/>
          <w:lang w:val="en-IN"/>
        </w:rPr>
        <w:t xml:space="preserve"> 2020 are </w:t>
      </w:r>
      <w:r w:rsidR="002A4CBA" w:rsidRPr="004B2BA6">
        <w:rPr>
          <w:rFonts w:ascii="Tahoma" w:hAnsi="Tahoma" w:cs="Tahoma"/>
          <w:sz w:val="28"/>
          <w:szCs w:val="28"/>
          <w:lang w:val="en-IN"/>
        </w:rPr>
        <w:t>18</w:t>
      </w:r>
      <w:r w:rsidRPr="004B2BA6">
        <w:rPr>
          <w:rFonts w:ascii="Tahoma" w:hAnsi="Tahoma" w:cs="Tahoma"/>
          <w:sz w:val="28"/>
          <w:szCs w:val="28"/>
          <w:lang w:val="en-IN"/>
        </w:rPr>
        <w:t>.</w:t>
      </w:r>
      <w:r w:rsidR="002A4CBA" w:rsidRPr="004B2BA6">
        <w:rPr>
          <w:rFonts w:ascii="Tahoma" w:hAnsi="Tahoma" w:cs="Tahoma"/>
          <w:sz w:val="28"/>
          <w:szCs w:val="28"/>
          <w:lang w:val="en-IN"/>
        </w:rPr>
        <w:t>68 crore.</w:t>
      </w:r>
    </w:p>
    <w:p w14:paraId="3299630F" w14:textId="77777777" w:rsidR="00BD11B0" w:rsidRPr="004B2BA6" w:rsidRDefault="00BD11B0" w:rsidP="00BD11B0">
      <w:pPr>
        <w:rPr>
          <w:rFonts w:cs="Calibri"/>
          <w:sz w:val="28"/>
          <w:szCs w:val="28"/>
          <w:lang w:val="en-IN"/>
        </w:rPr>
      </w:pPr>
      <w:r w:rsidRPr="004B2BA6">
        <w:rPr>
          <w:rFonts w:ascii="Tahoma" w:hAnsi="Tahoma" w:cs="Tahoma"/>
          <w:sz w:val="28"/>
          <w:szCs w:val="28"/>
          <w:lang w:val="en-IN"/>
        </w:rPr>
        <w:t xml:space="preserve">The position is as per </w:t>
      </w:r>
      <w:r w:rsidRPr="004B2BA6">
        <w:rPr>
          <w:rFonts w:ascii="Tahoma" w:hAnsi="Tahoma" w:cs="Tahoma"/>
          <w:b/>
          <w:sz w:val="28"/>
          <w:szCs w:val="28"/>
          <w:lang w:val="en-IN"/>
        </w:rPr>
        <w:t xml:space="preserve">Annexure </w:t>
      </w:r>
      <w:r w:rsidR="007D298F" w:rsidRPr="004B2BA6">
        <w:rPr>
          <w:rFonts w:ascii="Tahoma" w:hAnsi="Tahoma" w:cs="Tahoma"/>
          <w:b/>
          <w:sz w:val="28"/>
          <w:szCs w:val="28"/>
          <w:lang w:val="en-IN"/>
        </w:rPr>
        <w:t>–</w:t>
      </w:r>
      <w:r w:rsidRPr="004B2BA6">
        <w:rPr>
          <w:rFonts w:ascii="Tahoma" w:hAnsi="Tahoma" w:cs="Tahoma"/>
          <w:sz w:val="28"/>
          <w:szCs w:val="28"/>
          <w:lang w:val="en-IN"/>
        </w:rPr>
        <w:t xml:space="preserve"> </w:t>
      </w:r>
      <w:r w:rsidRPr="004B2BA6">
        <w:rPr>
          <w:rFonts w:ascii="Tahoma" w:hAnsi="Tahoma" w:cs="Tahoma"/>
          <w:b/>
          <w:bCs/>
          <w:sz w:val="28"/>
          <w:szCs w:val="28"/>
          <w:lang w:val="en-IN"/>
        </w:rPr>
        <w:t>3</w:t>
      </w:r>
      <w:r w:rsidR="00F261D2" w:rsidRPr="004B2BA6">
        <w:rPr>
          <w:rFonts w:ascii="Tahoma" w:hAnsi="Tahoma" w:cs="Tahoma"/>
          <w:b/>
          <w:bCs/>
          <w:sz w:val="28"/>
          <w:szCs w:val="28"/>
          <w:lang w:val="en-IN"/>
        </w:rPr>
        <w:t>7</w:t>
      </w:r>
      <w:r w:rsidR="007D298F" w:rsidRPr="004B2BA6">
        <w:rPr>
          <w:rFonts w:ascii="Tahoma" w:hAnsi="Tahoma" w:cs="Tahoma"/>
          <w:b/>
          <w:bCs/>
          <w:sz w:val="28"/>
          <w:szCs w:val="28"/>
          <w:lang w:val="en-IN"/>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192</w:t>
      </w:r>
      <w:r w:rsidR="007D298F" w:rsidRPr="004B2BA6">
        <w:rPr>
          <w:rFonts w:ascii="Tahoma" w:hAnsi="Tahoma" w:cs="Tahoma"/>
          <w:b/>
          <w:color w:val="000000"/>
          <w:sz w:val="28"/>
          <w:szCs w:val="28"/>
        </w:rPr>
        <w:t>}</w:t>
      </w:r>
    </w:p>
    <w:p w14:paraId="417A09D8" w14:textId="77777777" w:rsidR="00046A1A" w:rsidRPr="004B2BA6" w:rsidRDefault="002839F2" w:rsidP="005D08AF">
      <w:pPr>
        <w:autoSpaceDE w:val="0"/>
        <w:autoSpaceDN w:val="0"/>
        <w:adjustRightInd w:val="0"/>
        <w:rPr>
          <w:rFonts w:ascii="Tahoma" w:hAnsi="Tahoma" w:cs="Tahoma"/>
          <w:sz w:val="28"/>
          <w:szCs w:val="28"/>
          <w:lang w:val="en-IN"/>
        </w:rPr>
      </w:pPr>
      <w:r w:rsidRPr="004B2BA6">
        <w:rPr>
          <w:rFonts w:ascii="Tahoma" w:hAnsi="Tahoma" w:cs="Tahoma"/>
          <w:b/>
          <w:bCs/>
          <w:sz w:val="28"/>
          <w:szCs w:val="28"/>
        </w:rPr>
        <w:t xml:space="preserve">Observations: - </w:t>
      </w:r>
      <w:r w:rsidR="00046A1A" w:rsidRPr="004B2BA6">
        <w:rPr>
          <w:rFonts w:ascii="Tahoma" w:hAnsi="Tahoma" w:cs="Tahoma"/>
          <w:sz w:val="28"/>
          <w:szCs w:val="28"/>
          <w:lang w:val="en-IN"/>
        </w:rPr>
        <w:t xml:space="preserve">Canara Bank, Punjab &amp; Sind Bank, </w:t>
      </w:r>
      <w:proofErr w:type="spellStart"/>
      <w:r w:rsidR="00046A1A" w:rsidRPr="004B2BA6">
        <w:rPr>
          <w:rFonts w:ascii="Tahoma" w:hAnsi="Tahoma" w:cs="Tahoma"/>
          <w:sz w:val="28"/>
          <w:szCs w:val="28"/>
          <w:lang w:val="en-IN"/>
        </w:rPr>
        <w:t>Indusind</w:t>
      </w:r>
      <w:proofErr w:type="spellEnd"/>
      <w:r w:rsidR="00046A1A" w:rsidRPr="004B2BA6">
        <w:rPr>
          <w:rFonts w:ascii="Tahoma" w:hAnsi="Tahoma" w:cs="Tahoma"/>
          <w:sz w:val="28"/>
          <w:szCs w:val="28"/>
          <w:lang w:val="en-IN"/>
        </w:rPr>
        <w:t xml:space="preserve"> Bank, </w:t>
      </w:r>
      <w:proofErr w:type="spellStart"/>
      <w:r w:rsidR="00046A1A" w:rsidRPr="004B2BA6">
        <w:rPr>
          <w:rFonts w:ascii="Tahoma" w:hAnsi="Tahoma" w:cs="Tahoma"/>
          <w:sz w:val="28"/>
          <w:szCs w:val="28"/>
          <w:lang w:val="en-IN"/>
        </w:rPr>
        <w:t>Bandhan</w:t>
      </w:r>
      <w:proofErr w:type="spellEnd"/>
      <w:r w:rsidR="00046A1A" w:rsidRPr="004B2BA6">
        <w:rPr>
          <w:rFonts w:ascii="Tahoma" w:hAnsi="Tahoma" w:cs="Tahoma"/>
          <w:sz w:val="28"/>
          <w:szCs w:val="28"/>
          <w:lang w:val="en-IN"/>
        </w:rPr>
        <w:t xml:space="preserve"> Bank &amp; Yes Bank have </w:t>
      </w:r>
      <w:r w:rsidR="00046A1A" w:rsidRPr="004B2BA6">
        <w:rPr>
          <w:rFonts w:ascii="Tahoma" w:hAnsi="Tahoma" w:cs="Tahoma"/>
          <w:b/>
          <w:sz w:val="28"/>
          <w:szCs w:val="28"/>
          <w:lang w:val="en-IN"/>
        </w:rPr>
        <w:t>not</w:t>
      </w:r>
      <w:r w:rsidR="00046A1A" w:rsidRPr="004B2BA6">
        <w:rPr>
          <w:rFonts w:ascii="Tahoma" w:hAnsi="Tahoma" w:cs="Tahoma"/>
          <w:sz w:val="28"/>
          <w:szCs w:val="28"/>
          <w:lang w:val="en-IN"/>
        </w:rPr>
        <w:t xml:space="preserve"> submitted the data of Digital Transactions.</w:t>
      </w:r>
    </w:p>
    <w:p w14:paraId="01D883AE" w14:textId="77777777" w:rsidR="002839F2" w:rsidRPr="004B2BA6" w:rsidRDefault="002839F2" w:rsidP="002839F2">
      <w:pPr>
        <w:tabs>
          <w:tab w:val="left" w:pos="900"/>
        </w:tabs>
        <w:spacing w:after="0" w:line="240" w:lineRule="auto"/>
        <w:jc w:val="both"/>
        <w:rPr>
          <w:rFonts w:ascii="Tahoma" w:hAnsi="Tahoma" w:cs="Tahoma"/>
          <w:b/>
          <w:bCs/>
          <w:sz w:val="28"/>
          <w:szCs w:val="28"/>
        </w:rPr>
      </w:pPr>
    </w:p>
    <w:p w14:paraId="43A46B9C" w14:textId="638C6EB7" w:rsidR="000D0E08" w:rsidRPr="004B2BA6" w:rsidRDefault="002839F2" w:rsidP="005D08AF">
      <w:pPr>
        <w:jc w:val="both"/>
        <w:rPr>
          <w:rFonts w:ascii="Tahoma" w:hAnsi="Tahoma" w:cs="Tahoma"/>
          <w:sz w:val="28"/>
          <w:szCs w:val="28"/>
          <w:lang w:val="en-IN"/>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046A1A" w:rsidRPr="004B2BA6">
        <w:rPr>
          <w:b/>
          <w:bCs/>
        </w:rPr>
        <w:t xml:space="preserve"> </w:t>
      </w:r>
      <w:r w:rsidR="000D0E08" w:rsidRPr="004B2BA6">
        <w:rPr>
          <w:b/>
          <w:bCs/>
        </w:rPr>
        <w:t xml:space="preserve"> </w:t>
      </w:r>
      <w:r w:rsidR="000D0E08" w:rsidRPr="004B2BA6">
        <w:rPr>
          <w:rFonts w:ascii="Tahoma" w:hAnsi="Tahoma" w:cs="Tahoma"/>
          <w:sz w:val="28"/>
          <w:szCs w:val="28"/>
          <w:lang w:val="en-IN"/>
        </w:rPr>
        <w:t>All the Banks are requested to aware</w:t>
      </w:r>
      <w:r w:rsidR="007B714C" w:rsidRPr="004B2BA6">
        <w:rPr>
          <w:rFonts w:ascii="Tahoma" w:hAnsi="Tahoma" w:cs="Tahoma"/>
          <w:sz w:val="28"/>
          <w:szCs w:val="28"/>
          <w:lang w:val="en-IN"/>
        </w:rPr>
        <w:t xml:space="preserve"> and encourage</w:t>
      </w:r>
      <w:r w:rsidR="000D0E08" w:rsidRPr="004B2BA6">
        <w:rPr>
          <w:rFonts w:ascii="Tahoma" w:hAnsi="Tahoma" w:cs="Tahoma"/>
          <w:sz w:val="28"/>
          <w:szCs w:val="28"/>
          <w:lang w:val="en-IN"/>
        </w:rPr>
        <w:t xml:space="preserve"> the customers for using Digital</w:t>
      </w:r>
      <w:r w:rsidR="007B714C" w:rsidRPr="004B2BA6">
        <w:rPr>
          <w:rFonts w:ascii="Tahoma" w:hAnsi="Tahoma" w:cs="Tahoma"/>
          <w:sz w:val="28"/>
          <w:szCs w:val="28"/>
          <w:lang w:val="en-IN"/>
        </w:rPr>
        <w:t xml:space="preserve"> Methods for day to day Banking Services.</w:t>
      </w:r>
      <w:r w:rsidR="005D08AF" w:rsidRPr="004B2BA6">
        <w:rPr>
          <w:rFonts w:ascii="Tahoma" w:hAnsi="Tahoma" w:cs="Tahoma"/>
          <w:sz w:val="28"/>
          <w:szCs w:val="28"/>
          <w:lang w:val="en-IN"/>
        </w:rPr>
        <w:t xml:space="preserve"> </w:t>
      </w:r>
      <w:r w:rsidR="000D0E08" w:rsidRPr="004B2BA6">
        <w:rPr>
          <w:rFonts w:ascii="Tahoma" w:hAnsi="Tahoma" w:cs="Tahoma"/>
          <w:sz w:val="28"/>
          <w:szCs w:val="28"/>
          <w:lang w:val="en-IN"/>
        </w:rPr>
        <w:t xml:space="preserve">Further, the Banks which have not submitted the data are </w:t>
      </w:r>
      <w:r w:rsidR="005D08AF" w:rsidRPr="004B2BA6">
        <w:rPr>
          <w:rFonts w:ascii="Tahoma" w:hAnsi="Tahoma" w:cs="Tahoma"/>
          <w:sz w:val="28"/>
          <w:szCs w:val="28"/>
          <w:lang w:val="en-IN"/>
        </w:rPr>
        <w:t xml:space="preserve">advised </w:t>
      </w:r>
      <w:r w:rsidR="000D0E08" w:rsidRPr="004B2BA6">
        <w:rPr>
          <w:rFonts w:ascii="Tahoma" w:hAnsi="Tahoma" w:cs="Tahoma"/>
          <w:sz w:val="28"/>
          <w:szCs w:val="28"/>
          <w:lang w:val="en-IN"/>
        </w:rPr>
        <w:t xml:space="preserve">to submit the </w:t>
      </w:r>
      <w:r w:rsidR="005D08AF" w:rsidRPr="004B2BA6">
        <w:rPr>
          <w:rFonts w:ascii="Tahoma" w:hAnsi="Tahoma" w:cs="Tahoma"/>
          <w:sz w:val="28"/>
          <w:szCs w:val="28"/>
          <w:lang w:val="en-IN"/>
        </w:rPr>
        <w:t>reason for not submitting the same</w:t>
      </w:r>
      <w:r w:rsidR="000D0E08" w:rsidRPr="004B2BA6">
        <w:rPr>
          <w:rFonts w:ascii="Tahoma" w:hAnsi="Tahoma" w:cs="Tahoma"/>
          <w:sz w:val="28"/>
          <w:szCs w:val="28"/>
          <w:lang w:val="en-IN"/>
        </w:rPr>
        <w:t>.</w:t>
      </w:r>
    </w:p>
    <w:p w14:paraId="15C11E62" w14:textId="77777777" w:rsidR="00BD11B0" w:rsidRPr="004B2BA6" w:rsidRDefault="00BD11B0" w:rsidP="00BD11B0">
      <w:pPr>
        <w:autoSpaceDE w:val="0"/>
        <w:autoSpaceDN w:val="0"/>
        <w:adjustRightInd w:val="0"/>
        <w:jc w:val="both"/>
        <w:rPr>
          <w:rFonts w:ascii="Tahoma" w:hAnsi="Tahoma" w:cs="Tahoma"/>
          <w:color w:val="FF0000"/>
          <w:sz w:val="28"/>
          <w:szCs w:val="28"/>
        </w:rPr>
      </w:pPr>
    </w:p>
    <w:p w14:paraId="2CB75FDB" w14:textId="77777777" w:rsidR="002839F2" w:rsidRPr="004B2BA6" w:rsidRDefault="002839F2" w:rsidP="00BD11B0">
      <w:pPr>
        <w:autoSpaceDE w:val="0"/>
        <w:autoSpaceDN w:val="0"/>
        <w:adjustRightInd w:val="0"/>
        <w:jc w:val="both"/>
        <w:rPr>
          <w:rFonts w:ascii="Tahoma" w:hAnsi="Tahoma" w:cs="Tahoma"/>
          <w:color w:val="FF0000"/>
          <w:sz w:val="28"/>
          <w:szCs w:val="28"/>
        </w:rPr>
      </w:pPr>
    </w:p>
    <w:p w14:paraId="11E52EA0" w14:textId="77777777" w:rsidR="002839F2" w:rsidRPr="004B2BA6" w:rsidRDefault="002839F2" w:rsidP="00BD11B0">
      <w:pPr>
        <w:autoSpaceDE w:val="0"/>
        <w:autoSpaceDN w:val="0"/>
        <w:adjustRightInd w:val="0"/>
        <w:jc w:val="both"/>
        <w:rPr>
          <w:rFonts w:ascii="Tahoma" w:hAnsi="Tahoma" w:cs="Tahoma"/>
          <w:color w:val="FF0000"/>
          <w:sz w:val="28"/>
          <w:szCs w:val="28"/>
        </w:rPr>
      </w:pPr>
    </w:p>
    <w:p w14:paraId="203A7057" w14:textId="77777777" w:rsidR="002839F2" w:rsidRPr="004B2BA6" w:rsidRDefault="002839F2" w:rsidP="00BD11B0">
      <w:pPr>
        <w:autoSpaceDE w:val="0"/>
        <w:autoSpaceDN w:val="0"/>
        <w:adjustRightInd w:val="0"/>
        <w:jc w:val="both"/>
        <w:rPr>
          <w:rFonts w:ascii="Tahoma" w:hAnsi="Tahoma" w:cs="Tahoma"/>
          <w:color w:val="FF0000"/>
          <w:sz w:val="28"/>
          <w:szCs w:val="28"/>
        </w:rPr>
      </w:pPr>
    </w:p>
    <w:p w14:paraId="7CF486A1" w14:textId="77777777" w:rsidR="00B7461D" w:rsidRPr="004B2BA6" w:rsidRDefault="00B7461D" w:rsidP="00BD11B0">
      <w:pPr>
        <w:autoSpaceDE w:val="0"/>
        <w:autoSpaceDN w:val="0"/>
        <w:adjustRightInd w:val="0"/>
        <w:jc w:val="both"/>
        <w:rPr>
          <w:rFonts w:ascii="Tahoma" w:hAnsi="Tahoma" w:cs="Tahoma"/>
          <w:color w:val="FF0000"/>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6750"/>
      </w:tblGrid>
      <w:tr w:rsidR="00BD11B0" w:rsidRPr="004B2BA6" w14:paraId="05247A07" w14:textId="77777777" w:rsidTr="00A03350">
        <w:trPr>
          <w:trHeight w:val="750"/>
        </w:trPr>
        <w:tc>
          <w:tcPr>
            <w:tcW w:w="2543" w:type="dxa"/>
            <w:shd w:val="clear" w:color="auto" w:fill="auto"/>
            <w:tcMar>
              <w:top w:w="0" w:type="dxa"/>
              <w:left w:w="108" w:type="dxa"/>
              <w:bottom w:w="0" w:type="dxa"/>
              <w:right w:w="108" w:type="dxa"/>
            </w:tcMar>
            <w:hideMark/>
          </w:tcPr>
          <w:p w14:paraId="4BDDC433" w14:textId="77777777" w:rsidR="00BD11B0" w:rsidRPr="004B2BA6" w:rsidRDefault="002F5B37" w:rsidP="002F5B37">
            <w:pPr>
              <w:rPr>
                <w:rFonts w:ascii="Tahoma" w:hAnsi="Tahoma" w:cs="Tahoma"/>
                <w:sz w:val="28"/>
                <w:szCs w:val="28"/>
              </w:rPr>
            </w:pPr>
            <w:r w:rsidRPr="004B2BA6">
              <w:rPr>
                <w:rFonts w:ascii="Tahoma" w:hAnsi="Tahoma" w:cs="Tahoma"/>
                <w:b/>
                <w:bCs/>
                <w:sz w:val="28"/>
                <w:szCs w:val="28"/>
              </w:rPr>
              <w:t>Item No. 20</w:t>
            </w:r>
            <w:r w:rsidR="009D4D20" w:rsidRPr="004B2BA6">
              <w:rPr>
                <w:rFonts w:ascii="Tahoma" w:hAnsi="Tahoma" w:cs="Tahoma"/>
                <w:b/>
                <w:bCs/>
                <w:sz w:val="28"/>
                <w:szCs w:val="28"/>
              </w:rPr>
              <w:t>.1</w:t>
            </w:r>
          </w:p>
        </w:tc>
        <w:tc>
          <w:tcPr>
            <w:tcW w:w="6750" w:type="dxa"/>
            <w:shd w:val="clear" w:color="auto" w:fill="auto"/>
            <w:tcMar>
              <w:top w:w="0" w:type="dxa"/>
              <w:left w:w="108" w:type="dxa"/>
              <w:bottom w:w="0" w:type="dxa"/>
              <w:right w:w="108" w:type="dxa"/>
            </w:tcMar>
            <w:hideMark/>
          </w:tcPr>
          <w:p w14:paraId="15BCC028" w14:textId="77777777" w:rsidR="00BD11B0" w:rsidRPr="004B2BA6" w:rsidRDefault="00BD11B0" w:rsidP="001578DA">
            <w:pPr>
              <w:rPr>
                <w:rFonts w:ascii="Tahoma" w:hAnsi="Tahoma" w:cs="Tahoma"/>
                <w:b/>
                <w:bCs/>
                <w:sz w:val="28"/>
                <w:szCs w:val="28"/>
              </w:rPr>
            </w:pPr>
            <w:r w:rsidRPr="004B2BA6">
              <w:rPr>
                <w:rFonts w:ascii="Tahoma" w:hAnsi="Tahoma" w:cs="Tahoma"/>
                <w:b/>
                <w:bCs/>
                <w:sz w:val="28"/>
                <w:szCs w:val="28"/>
              </w:rPr>
              <w:t xml:space="preserve">EXPANDING AND DEEPENING THE DIGITAL PAYMENT ECO-SYSTEM IN KAPURTHALA </w:t>
            </w:r>
          </w:p>
        </w:tc>
      </w:tr>
    </w:tbl>
    <w:p w14:paraId="636A1A8F" w14:textId="77777777" w:rsidR="00BD11B0" w:rsidRPr="004B2BA6" w:rsidRDefault="00BD11B0" w:rsidP="00BD11B0">
      <w:pPr>
        <w:jc w:val="both"/>
        <w:rPr>
          <w:rFonts w:ascii="Tahoma" w:hAnsi="Tahoma" w:cs="Tahoma"/>
          <w:sz w:val="28"/>
          <w:szCs w:val="28"/>
        </w:rPr>
      </w:pPr>
      <w:r w:rsidRPr="004B2BA6">
        <w:rPr>
          <w:rFonts w:ascii="Tahoma" w:hAnsi="Tahoma" w:cs="Tahoma"/>
          <w:sz w:val="28"/>
          <w:szCs w:val="28"/>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7889CCBE" w14:textId="77777777" w:rsidR="00BD11B0" w:rsidRPr="004B2BA6" w:rsidRDefault="00BD11B0" w:rsidP="00BD11B0">
      <w:pPr>
        <w:jc w:val="both"/>
        <w:rPr>
          <w:rFonts w:ascii="Tahoma" w:hAnsi="Tahoma" w:cs="Tahoma"/>
          <w:sz w:val="28"/>
          <w:szCs w:val="28"/>
        </w:rPr>
      </w:pPr>
      <w:r w:rsidRPr="004B2BA6">
        <w:rPr>
          <w:rFonts w:ascii="Tahoma" w:hAnsi="Tahoma" w:cs="Tahoma"/>
          <w:sz w:val="28"/>
          <w:szCs w:val="28"/>
        </w:rPr>
        <w:t>For this task, LDM Kapurthala was appointed Project Officer. Further to coordinate and monitor the project, a Sub-Committee was formed and later approved by SLBC on 14.11.2019. A meeting of Sub Committee was held on 27.11.2019 in the office of SLBC Punjab where Sh. D. L. Bhalla, Lead District Manager, Kapurthala informed that there are 546 villages and 6 Towns in the District. The total population of the District is 8.18 Lakhs and out of this, 6.44 Lakh are above the age of 18 years. The District is divided in 5 Blocks. There are 317 Bank Branches in the District and no major issue regarding connectivity.</w:t>
      </w:r>
    </w:p>
    <w:p w14:paraId="59808B55" w14:textId="77777777" w:rsidR="00BD11B0" w:rsidRPr="004B2BA6" w:rsidRDefault="00BD11B0" w:rsidP="00BD11B0">
      <w:pPr>
        <w:jc w:val="both"/>
        <w:rPr>
          <w:rFonts w:ascii="Tahoma" w:hAnsi="Tahoma" w:cs="Tahoma"/>
          <w:sz w:val="28"/>
          <w:szCs w:val="28"/>
        </w:rPr>
      </w:pPr>
      <w:r w:rsidRPr="004B2BA6">
        <w:rPr>
          <w:rFonts w:ascii="Tahoma" w:hAnsi="Tahoma" w:cs="Tahoma"/>
          <w:sz w:val="28"/>
          <w:szCs w:val="28"/>
        </w:rPr>
        <w:t xml:space="preserve">Digital Financial Literacy Awareness camps are to be organized to achieve allotted targets by all branches. Progress report of digitization to be submitted to RBI on Monthly and Quarterly. Latest report as at 30.09.2020 is annexed as per </w:t>
      </w:r>
      <w:r w:rsidRPr="004B2BA6">
        <w:rPr>
          <w:rFonts w:ascii="Tahoma" w:hAnsi="Tahoma" w:cs="Tahoma"/>
          <w:b/>
          <w:sz w:val="28"/>
          <w:szCs w:val="28"/>
        </w:rPr>
        <w:t>Annexure-</w:t>
      </w:r>
      <w:r w:rsidRPr="004B2BA6">
        <w:rPr>
          <w:rFonts w:ascii="Tahoma" w:hAnsi="Tahoma" w:cs="Tahoma"/>
          <w:sz w:val="28"/>
          <w:szCs w:val="28"/>
        </w:rPr>
        <w:t xml:space="preserve">  </w:t>
      </w:r>
      <w:r w:rsidR="00A03350" w:rsidRPr="004B2BA6">
        <w:rPr>
          <w:rFonts w:ascii="Tahoma" w:hAnsi="Tahoma" w:cs="Tahoma"/>
          <w:b/>
          <w:sz w:val="28"/>
          <w:szCs w:val="28"/>
        </w:rPr>
        <w:t>3</w:t>
      </w:r>
      <w:r w:rsidR="00F261D2" w:rsidRPr="004B2BA6">
        <w:rPr>
          <w:rFonts w:ascii="Tahoma" w:hAnsi="Tahoma" w:cs="Tahoma"/>
          <w:b/>
          <w:sz w:val="28"/>
          <w:szCs w:val="28"/>
        </w:rPr>
        <w:t>8</w:t>
      </w:r>
      <w:r w:rsidR="007D298F" w:rsidRPr="004B2BA6">
        <w:rPr>
          <w:rFonts w:ascii="Tahoma" w:hAnsi="Tahoma" w:cs="Tahoma"/>
          <w:b/>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193</w:t>
      </w:r>
      <w:r w:rsidR="007D298F" w:rsidRPr="004B2BA6">
        <w:rPr>
          <w:rFonts w:ascii="Tahoma" w:hAnsi="Tahoma" w:cs="Tahoma"/>
          <w:b/>
          <w:color w:val="000000"/>
          <w:sz w:val="28"/>
          <w:szCs w:val="28"/>
        </w:rPr>
        <w:t>}</w:t>
      </w:r>
      <w:r w:rsidRPr="004B2BA6">
        <w:rPr>
          <w:rFonts w:ascii="Tahoma" w:hAnsi="Tahoma" w:cs="Tahoma"/>
          <w:sz w:val="28"/>
          <w:szCs w:val="28"/>
        </w:rPr>
        <w:t xml:space="preserve">. All participating banks are requested to achieve 100% digitalization of District. </w:t>
      </w:r>
    </w:p>
    <w:p w14:paraId="336E34E4" w14:textId="77777777" w:rsidR="00BD11B0" w:rsidRPr="004B2BA6" w:rsidRDefault="00BD11B0" w:rsidP="00BD11B0">
      <w:pPr>
        <w:jc w:val="both"/>
        <w:rPr>
          <w:rFonts w:ascii="Tahoma" w:hAnsi="Tahoma" w:cs="Tahoma"/>
          <w:sz w:val="28"/>
          <w:szCs w:val="28"/>
        </w:rPr>
      </w:pPr>
      <w:r w:rsidRPr="004B2BA6">
        <w:rPr>
          <w:rFonts w:ascii="Tahoma" w:hAnsi="Tahoma" w:cs="Tahoma"/>
          <w:sz w:val="28"/>
          <w:szCs w:val="28"/>
        </w:rPr>
        <w:t>List of Major tasks to be done for 100% Digitalization is as under: -</w:t>
      </w:r>
    </w:p>
    <w:p w14:paraId="25EFCFB8"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t>Setting up &amp; monitoring month-wise targets so as to ensure that all villages in the district are 100% digitally enabled.</w:t>
      </w:r>
    </w:p>
    <w:p w14:paraId="7C0084DB"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t>Undertaking viability of installation of ATM/BNA, POS, and Passbook updation machines. Locations in this regard be identify and reported to controlling offices.</w:t>
      </w:r>
    </w:p>
    <w:p w14:paraId="3AF5BC8C"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t>Target small merchants &amp; traders for POS &amp; QR platforms. Deploy BHIM Aadhar pay devices.</w:t>
      </w:r>
    </w:p>
    <w:p w14:paraId="004F0B6C"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t xml:space="preserve">Focus on utility merchants such as Electricity Board, Water Supply for on boarding </w:t>
      </w:r>
      <w:proofErr w:type="spellStart"/>
      <w:r w:rsidRPr="004B2BA6">
        <w:rPr>
          <w:rFonts w:ascii="Tahoma" w:hAnsi="Tahoma" w:cs="Tahoma"/>
          <w:sz w:val="28"/>
          <w:szCs w:val="28"/>
        </w:rPr>
        <w:t>PoS</w:t>
      </w:r>
      <w:proofErr w:type="spellEnd"/>
      <w:r w:rsidRPr="004B2BA6">
        <w:rPr>
          <w:rFonts w:ascii="Tahoma" w:hAnsi="Tahoma" w:cs="Tahoma"/>
          <w:sz w:val="28"/>
          <w:szCs w:val="28"/>
        </w:rPr>
        <w:t xml:space="preserve"> &amp; IPG platform</w:t>
      </w:r>
    </w:p>
    <w:p w14:paraId="7375E96D"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t>Identify requirement of more BCAs, where villages do not have banking touch points.</w:t>
      </w:r>
    </w:p>
    <w:p w14:paraId="0D88E779" w14:textId="77777777" w:rsidR="00BD11B0" w:rsidRPr="004B2BA6" w:rsidRDefault="00BD11B0" w:rsidP="00BD11B0">
      <w:pPr>
        <w:pStyle w:val="ListParagraph0"/>
        <w:numPr>
          <w:ilvl w:val="0"/>
          <w:numId w:val="26"/>
        </w:numPr>
        <w:spacing w:after="200" w:line="276" w:lineRule="auto"/>
        <w:contextualSpacing/>
        <w:jc w:val="both"/>
        <w:rPr>
          <w:rFonts w:ascii="Tahoma" w:hAnsi="Tahoma" w:cs="Tahoma"/>
          <w:sz w:val="28"/>
          <w:szCs w:val="28"/>
        </w:rPr>
      </w:pPr>
      <w:r w:rsidRPr="004B2BA6">
        <w:rPr>
          <w:rFonts w:ascii="Tahoma" w:hAnsi="Tahoma" w:cs="Tahoma"/>
          <w:sz w:val="28"/>
          <w:szCs w:val="28"/>
        </w:rPr>
        <w:lastRenderedPageBreak/>
        <w:t>Organizing camps for both merchants/ shop keepers and customers. These will ma</w:t>
      </w:r>
      <w:r w:rsidR="00000F85" w:rsidRPr="004B2BA6">
        <w:rPr>
          <w:rFonts w:ascii="Tahoma" w:hAnsi="Tahoma" w:cs="Tahoma"/>
          <w:sz w:val="28"/>
          <w:szCs w:val="28"/>
        </w:rPr>
        <w:t>i</w:t>
      </w:r>
      <w:r w:rsidRPr="004B2BA6">
        <w:rPr>
          <w:rFonts w:ascii="Tahoma" w:hAnsi="Tahoma" w:cs="Tahoma"/>
          <w:sz w:val="28"/>
          <w:szCs w:val="28"/>
        </w:rPr>
        <w:t>nly focus towards behavioral change in the mindset consumers.</w:t>
      </w:r>
    </w:p>
    <w:p w14:paraId="5824CBF8" w14:textId="77777777" w:rsidR="00046A1A" w:rsidRPr="004B2BA6" w:rsidRDefault="002839F2" w:rsidP="00046A1A">
      <w:pPr>
        <w:contextualSpacing/>
        <w:jc w:val="both"/>
        <w:rPr>
          <w:rFonts w:ascii="Tahoma" w:hAnsi="Tahoma" w:cs="Tahoma"/>
          <w:sz w:val="28"/>
          <w:szCs w:val="28"/>
        </w:rPr>
      </w:pPr>
      <w:r w:rsidRPr="004B2BA6">
        <w:rPr>
          <w:rFonts w:ascii="Tahoma" w:hAnsi="Tahoma" w:cs="Tahoma"/>
          <w:b/>
          <w:bCs/>
          <w:sz w:val="28"/>
          <w:szCs w:val="28"/>
        </w:rPr>
        <w:t xml:space="preserve">Observations: - </w:t>
      </w:r>
      <w:r w:rsidR="00046A1A" w:rsidRPr="004B2BA6">
        <w:rPr>
          <w:rFonts w:ascii="Tahoma" w:hAnsi="Tahoma" w:cs="Tahoma"/>
          <w:sz w:val="28"/>
          <w:szCs w:val="28"/>
        </w:rPr>
        <w:t xml:space="preserve">The last date for 100% digitization </w:t>
      </w:r>
      <w:r w:rsidR="00F07CB2" w:rsidRPr="004B2BA6">
        <w:rPr>
          <w:rFonts w:ascii="Tahoma" w:hAnsi="Tahoma" w:cs="Tahoma"/>
          <w:sz w:val="28"/>
          <w:szCs w:val="28"/>
        </w:rPr>
        <w:t>was</w:t>
      </w:r>
      <w:r w:rsidR="00046A1A" w:rsidRPr="004B2BA6">
        <w:rPr>
          <w:rFonts w:ascii="Tahoma" w:hAnsi="Tahoma" w:cs="Tahoma"/>
          <w:sz w:val="28"/>
          <w:szCs w:val="28"/>
        </w:rPr>
        <w:t xml:space="preserve"> 31.10.2020. Due to Lockdown the date has been extended </w:t>
      </w:r>
      <w:proofErr w:type="spellStart"/>
      <w:r w:rsidR="00046A1A" w:rsidRPr="004B2BA6">
        <w:rPr>
          <w:rFonts w:ascii="Tahoma" w:hAnsi="Tahoma" w:cs="Tahoma"/>
          <w:sz w:val="28"/>
          <w:szCs w:val="28"/>
        </w:rPr>
        <w:t>upto</w:t>
      </w:r>
      <w:proofErr w:type="spellEnd"/>
      <w:r w:rsidR="00046A1A" w:rsidRPr="004B2BA6">
        <w:rPr>
          <w:rFonts w:ascii="Tahoma" w:hAnsi="Tahoma" w:cs="Tahoma"/>
          <w:sz w:val="28"/>
          <w:szCs w:val="28"/>
        </w:rPr>
        <w:t xml:space="preserve"> 31.03.2021.</w:t>
      </w:r>
    </w:p>
    <w:p w14:paraId="16B1E015" w14:textId="77777777" w:rsidR="002839F2" w:rsidRPr="004B2BA6" w:rsidRDefault="002839F2" w:rsidP="002839F2">
      <w:pPr>
        <w:tabs>
          <w:tab w:val="left" w:pos="900"/>
        </w:tabs>
        <w:spacing w:after="0" w:line="240" w:lineRule="auto"/>
        <w:jc w:val="both"/>
        <w:rPr>
          <w:rFonts w:ascii="Tahoma" w:hAnsi="Tahoma" w:cs="Tahoma"/>
          <w:b/>
          <w:bCs/>
          <w:sz w:val="28"/>
          <w:szCs w:val="28"/>
        </w:rPr>
      </w:pPr>
    </w:p>
    <w:p w14:paraId="40EE4A30" w14:textId="77777777" w:rsidR="002839F2" w:rsidRPr="004B2BA6" w:rsidRDefault="002839F2" w:rsidP="002839F2">
      <w:pPr>
        <w:tabs>
          <w:tab w:val="left" w:pos="900"/>
        </w:tabs>
        <w:spacing w:after="0" w:line="240" w:lineRule="auto"/>
        <w:jc w:val="both"/>
        <w:rPr>
          <w:rFonts w:ascii="Tahoma" w:hAnsi="Tahoma" w:cs="Tahoma"/>
          <w:b/>
          <w:bCs/>
          <w:sz w:val="28"/>
          <w:szCs w:val="28"/>
        </w:rPr>
      </w:pPr>
    </w:p>
    <w:p w14:paraId="10A0F4FF" w14:textId="77777777" w:rsidR="00046A1A" w:rsidRPr="004B2BA6" w:rsidRDefault="002839F2" w:rsidP="00046A1A">
      <w:pPr>
        <w:pStyle w:val="ListParagraph0"/>
        <w:numPr>
          <w:ilvl w:val="0"/>
          <w:numId w:val="35"/>
        </w:numPr>
        <w:contextualSpacing/>
        <w:jc w:val="both"/>
        <w:rPr>
          <w:rFonts w:ascii="Tahoma" w:hAnsi="Tahoma" w:cs="Tahoma"/>
          <w:sz w:val="26"/>
          <w:szCs w:val="26"/>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r w:rsidR="00046A1A" w:rsidRPr="004B2BA6">
        <w:rPr>
          <w:b/>
          <w:bCs/>
        </w:rPr>
        <w:t xml:space="preserve"> </w:t>
      </w:r>
    </w:p>
    <w:p w14:paraId="09E3A126" w14:textId="77777777" w:rsidR="00046A1A" w:rsidRPr="004B2BA6" w:rsidRDefault="00046A1A" w:rsidP="00B7461D">
      <w:pPr>
        <w:pStyle w:val="ListParagraph0"/>
        <w:numPr>
          <w:ilvl w:val="0"/>
          <w:numId w:val="35"/>
        </w:numPr>
        <w:contextualSpacing/>
        <w:jc w:val="both"/>
        <w:rPr>
          <w:rFonts w:ascii="Tahoma" w:hAnsi="Tahoma" w:cs="Tahoma"/>
          <w:sz w:val="28"/>
          <w:szCs w:val="28"/>
        </w:rPr>
      </w:pPr>
      <w:r w:rsidRPr="004B2BA6">
        <w:rPr>
          <w:rFonts w:ascii="Tahoma" w:hAnsi="Tahoma" w:cs="Tahoma"/>
          <w:sz w:val="28"/>
          <w:szCs w:val="28"/>
        </w:rPr>
        <w:t>LDM/Controlling Head of all the Banks located in the District are requested to achieve the targets within the stipulated time.</w:t>
      </w:r>
    </w:p>
    <w:p w14:paraId="7CA9DF5B" w14:textId="77777777" w:rsidR="00046A1A" w:rsidRPr="004B2BA6" w:rsidRDefault="00046A1A" w:rsidP="00046A1A">
      <w:pPr>
        <w:pStyle w:val="ListParagraph0"/>
        <w:numPr>
          <w:ilvl w:val="0"/>
          <w:numId w:val="35"/>
        </w:numPr>
        <w:contextualSpacing/>
        <w:jc w:val="both"/>
        <w:rPr>
          <w:rFonts w:ascii="Tahoma" w:hAnsi="Tahoma" w:cs="Tahoma"/>
          <w:sz w:val="28"/>
          <w:szCs w:val="28"/>
        </w:rPr>
      </w:pPr>
      <w:r w:rsidRPr="004B2BA6">
        <w:rPr>
          <w:rFonts w:ascii="Tahoma" w:hAnsi="Tahoma" w:cs="Tahoma"/>
          <w:sz w:val="28"/>
          <w:szCs w:val="28"/>
        </w:rPr>
        <w:t>Banks to sensitize their branches in Kapurthala District to achieve allotted target well before the prescribed time.</w:t>
      </w:r>
    </w:p>
    <w:p w14:paraId="1BEA9AE0" w14:textId="77777777" w:rsidR="00046A1A" w:rsidRPr="004B2BA6" w:rsidRDefault="00046A1A" w:rsidP="00046A1A">
      <w:pPr>
        <w:pStyle w:val="ListParagraph0"/>
        <w:numPr>
          <w:ilvl w:val="0"/>
          <w:numId w:val="35"/>
        </w:numPr>
        <w:contextualSpacing/>
        <w:jc w:val="both"/>
        <w:rPr>
          <w:rFonts w:ascii="Tahoma" w:hAnsi="Tahoma" w:cs="Tahoma"/>
          <w:sz w:val="28"/>
          <w:szCs w:val="28"/>
        </w:rPr>
      </w:pPr>
      <w:r w:rsidRPr="004B2BA6">
        <w:rPr>
          <w:rFonts w:ascii="Tahoma" w:hAnsi="Tahoma" w:cs="Tahoma"/>
          <w:sz w:val="28"/>
          <w:szCs w:val="28"/>
        </w:rPr>
        <w:t>LDM Kapurthala to closely monitor the progress of banks so as to achieve 100% digitalization of the district.</w:t>
      </w:r>
    </w:p>
    <w:p w14:paraId="12443DBF" w14:textId="77777777" w:rsidR="00BD11B0" w:rsidRPr="004B2BA6" w:rsidRDefault="00BD11B0" w:rsidP="002839F2">
      <w:pPr>
        <w:contextualSpacing/>
        <w:jc w:val="both"/>
        <w:rPr>
          <w:rFonts w:ascii="Tahoma" w:hAnsi="Tahoma" w:cs="Tahoma"/>
          <w:b/>
          <w:sz w:val="28"/>
          <w:szCs w:val="28"/>
        </w:rPr>
      </w:pPr>
    </w:p>
    <w:p w14:paraId="5F018EF8" w14:textId="77777777" w:rsidR="00BD11B0" w:rsidRPr="004B2BA6" w:rsidRDefault="00BD11B0" w:rsidP="00BD11B0">
      <w:pPr>
        <w:spacing w:after="0" w:line="240" w:lineRule="auto"/>
        <w:rPr>
          <w:rFonts w:ascii="Tahoma" w:hAnsi="Tahoma" w:cs="Tahoma"/>
          <w:sz w:val="28"/>
          <w:szCs w:val="28"/>
        </w:rPr>
      </w:pPr>
      <w:r w:rsidRPr="004B2BA6">
        <w:rPr>
          <w:rFonts w:ascii="Tahoma" w:hAnsi="Tahoma" w:cs="Tahoma"/>
          <w:b/>
          <w:sz w:val="28"/>
          <w:szCs w:val="28"/>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BD11B0" w:rsidRPr="004B2BA6" w14:paraId="05B6E039" w14:textId="77777777" w:rsidTr="001578DA">
        <w:tc>
          <w:tcPr>
            <w:tcW w:w="2520" w:type="dxa"/>
          </w:tcPr>
          <w:p w14:paraId="59D69DFA" w14:textId="77777777" w:rsidR="00BD11B0" w:rsidRPr="004B2BA6" w:rsidRDefault="002F5B37" w:rsidP="002F5B37">
            <w:pPr>
              <w:pStyle w:val="PlainText"/>
              <w:ind w:left="180"/>
              <w:rPr>
                <w:b/>
                <w:bCs/>
                <w:color w:val="auto"/>
              </w:rPr>
            </w:pPr>
            <w:r w:rsidRPr="004B2BA6">
              <w:rPr>
                <w:b/>
                <w:bCs/>
                <w:color w:val="auto"/>
              </w:rPr>
              <w:lastRenderedPageBreak/>
              <w:t>Item No. 20</w:t>
            </w:r>
            <w:r w:rsidR="00BD11B0" w:rsidRPr="004B2BA6">
              <w:rPr>
                <w:b/>
                <w:bCs/>
                <w:color w:val="auto"/>
              </w:rPr>
              <w:t>.2</w:t>
            </w:r>
          </w:p>
        </w:tc>
        <w:tc>
          <w:tcPr>
            <w:tcW w:w="7020" w:type="dxa"/>
          </w:tcPr>
          <w:p w14:paraId="19777084" w14:textId="77777777" w:rsidR="00BD11B0" w:rsidRPr="004B2BA6" w:rsidRDefault="00BD11B0" w:rsidP="001578DA">
            <w:pPr>
              <w:pStyle w:val="PlainText"/>
              <w:ind w:left="180"/>
              <w:rPr>
                <w:b/>
                <w:bCs/>
                <w:color w:val="auto"/>
              </w:rPr>
            </w:pPr>
            <w:proofErr w:type="spellStart"/>
            <w:r w:rsidRPr="004B2BA6">
              <w:rPr>
                <w:b/>
                <w:bCs/>
                <w:color w:val="auto"/>
              </w:rPr>
              <w:t>RuPay</w:t>
            </w:r>
            <w:proofErr w:type="spellEnd"/>
            <w:r w:rsidRPr="004B2BA6">
              <w:rPr>
                <w:b/>
                <w:bCs/>
                <w:color w:val="auto"/>
              </w:rPr>
              <w:t xml:space="preserve"> Card Mandatory for Govt. Employees</w:t>
            </w:r>
          </w:p>
          <w:p w14:paraId="162432A0" w14:textId="77777777" w:rsidR="00BD11B0" w:rsidRPr="004B2BA6" w:rsidRDefault="00BD11B0" w:rsidP="001578DA">
            <w:pPr>
              <w:pStyle w:val="PlainText"/>
              <w:ind w:left="180"/>
              <w:rPr>
                <w:b/>
                <w:bCs/>
                <w:color w:val="auto"/>
              </w:rPr>
            </w:pPr>
          </w:p>
        </w:tc>
      </w:tr>
    </w:tbl>
    <w:p w14:paraId="53C491BE" w14:textId="77777777" w:rsidR="00BD11B0" w:rsidRPr="004B2BA6" w:rsidRDefault="00BD11B0" w:rsidP="00BD11B0">
      <w:pPr>
        <w:rPr>
          <w:rFonts w:ascii="Tahoma" w:hAnsi="Tahoma" w:cs="Tahoma"/>
          <w:b/>
          <w:sz w:val="28"/>
          <w:szCs w:val="28"/>
        </w:rPr>
      </w:pPr>
    </w:p>
    <w:p w14:paraId="37181837" w14:textId="77777777" w:rsidR="00BD11B0" w:rsidRPr="004B2BA6" w:rsidRDefault="00BD11B0" w:rsidP="00BD11B0">
      <w:pPr>
        <w:jc w:val="both"/>
        <w:rPr>
          <w:rFonts w:ascii="Tahoma" w:hAnsi="Tahoma" w:cs="Tahoma"/>
          <w:sz w:val="28"/>
          <w:szCs w:val="28"/>
          <w:lang w:bidi="ar-SA"/>
        </w:rPr>
      </w:pPr>
      <w:r w:rsidRPr="004B2BA6">
        <w:rPr>
          <w:rFonts w:ascii="Tahoma" w:hAnsi="Tahoma" w:cs="Tahoma"/>
          <w:sz w:val="28"/>
          <w:szCs w:val="28"/>
          <w:lang w:bidi="ar-SA"/>
        </w:rPr>
        <w:t xml:space="preserve">National Payments Corporation of India (NPCI) desire that digital payments are needed to promote both financial inclusion and economic growth and desire to work together to increase digital payments adoption both among mass consumers and merchants. </w:t>
      </w:r>
    </w:p>
    <w:p w14:paraId="3265C8ED" w14:textId="77777777" w:rsidR="002839F2" w:rsidRPr="004B2BA6" w:rsidRDefault="00BD11B0" w:rsidP="00BD11B0">
      <w:pPr>
        <w:spacing w:after="160"/>
        <w:contextualSpacing/>
        <w:jc w:val="both"/>
        <w:rPr>
          <w:rFonts w:ascii="Tahoma" w:hAnsi="Tahoma" w:cs="Tahoma"/>
          <w:sz w:val="28"/>
          <w:szCs w:val="28"/>
          <w:lang w:bidi="ar-SA"/>
        </w:rPr>
      </w:pPr>
      <w:proofErr w:type="spellStart"/>
      <w:r w:rsidRPr="004B2BA6">
        <w:rPr>
          <w:rFonts w:ascii="Tahoma" w:hAnsi="Tahoma" w:cs="Tahoma"/>
          <w:sz w:val="28"/>
          <w:szCs w:val="28"/>
          <w:lang w:bidi="ar-SA"/>
        </w:rPr>
        <w:t>RuPay</w:t>
      </w:r>
      <w:proofErr w:type="spellEnd"/>
      <w:r w:rsidRPr="004B2BA6">
        <w:rPr>
          <w:rFonts w:ascii="Tahoma" w:hAnsi="Tahoma" w:cs="Tahoma"/>
          <w:sz w:val="28"/>
          <w:szCs w:val="28"/>
          <w:lang w:bidi="ar-SA"/>
        </w:rPr>
        <w:t xml:space="preserve"> is India’s indigenous card and all requested to promote it whole heartedly. Further, to fulfil the objective of Digitalization of the economy, Banks are requested to issue and promote the </w:t>
      </w:r>
      <w:proofErr w:type="spellStart"/>
      <w:r w:rsidRPr="004B2BA6">
        <w:rPr>
          <w:rFonts w:ascii="Tahoma" w:hAnsi="Tahoma" w:cs="Tahoma"/>
          <w:sz w:val="28"/>
          <w:szCs w:val="28"/>
          <w:lang w:bidi="ar-SA"/>
        </w:rPr>
        <w:t>RuPay</w:t>
      </w:r>
      <w:proofErr w:type="spellEnd"/>
      <w:r w:rsidRPr="004B2BA6">
        <w:rPr>
          <w:rFonts w:ascii="Tahoma" w:hAnsi="Tahoma" w:cs="Tahoma"/>
          <w:sz w:val="28"/>
          <w:szCs w:val="28"/>
          <w:lang w:bidi="ar-SA"/>
        </w:rPr>
        <w:t xml:space="preserve"> Debit card to all government employees having their accounts with them.</w:t>
      </w:r>
    </w:p>
    <w:p w14:paraId="05DA08DD" w14:textId="77777777" w:rsidR="004127D0" w:rsidRPr="004B2BA6" w:rsidRDefault="004127D0">
      <w:pPr>
        <w:spacing w:after="0" w:line="240" w:lineRule="auto"/>
        <w:rPr>
          <w:rFonts w:ascii="Tahoma" w:hAnsi="Tahoma" w:cs="Tahoma"/>
          <w:b/>
          <w:sz w:val="28"/>
          <w:szCs w:val="28"/>
        </w:rPr>
      </w:pPr>
      <w:r w:rsidRPr="004B2BA6">
        <w:rPr>
          <w:rFonts w:ascii="Tahoma" w:hAnsi="Tahoma" w:cs="Tahoma"/>
          <w:b/>
          <w:sz w:val="28"/>
          <w:szCs w:val="28"/>
        </w:rPr>
        <w:br w:type="page"/>
      </w:r>
    </w:p>
    <w:p w14:paraId="1892B4D2" w14:textId="77777777" w:rsidR="00BD11B0" w:rsidRPr="004B2BA6" w:rsidRDefault="00BD11B0">
      <w:pPr>
        <w:spacing w:after="0" w:line="240" w:lineRule="auto"/>
        <w:rPr>
          <w:rFonts w:ascii="Tahoma" w:hAnsi="Tahoma" w:cs="Tahoma"/>
          <w:b/>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BD11B0" w:rsidRPr="004B2BA6" w14:paraId="58378706" w14:textId="77777777" w:rsidTr="004127D0">
        <w:trPr>
          <w:trHeight w:val="655"/>
        </w:trPr>
        <w:tc>
          <w:tcPr>
            <w:tcW w:w="2070" w:type="dxa"/>
            <w:shd w:val="clear" w:color="auto" w:fill="auto"/>
            <w:tcMar>
              <w:top w:w="0" w:type="dxa"/>
              <w:left w:w="108" w:type="dxa"/>
              <w:bottom w:w="0" w:type="dxa"/>
              <w:right w:w="108" w:type="dxa"/>
            </w:tcMar>
            <w:hideMark/>
          </w:tcPr>
          <w:p w14:paraId="4F2F880C" w14:textId="77777777" w:rsidR="00BD11B0" w:rsidRPr="004B2BA6" w:rsidRDefault="002F5B37"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Item No. 21</w:t>
            </w:r>
          </w:p>
        </w:tc>
        <w:tc>
          <w:tcPr>
            <w:tcW w:w="7352" w:type="dxa"/>
            <w:shd w:val="clear" w:color="auto" w:fill="auto"/>
            <w:tcMar>
              <w:top w:w="0" w:type="dxa"/>
              <w:left w:w="108" w:type="dxa"/>
              <w:bottom w:w="0" w:type="dxa"/>
              <w:right w:w="108" w:type="dxa"/>
            </w:tcMar>
            <w:hideMark/>
          </w:tcPr>
          <w:p w14:paraId="6D831131" w14:textId="77777777" w:rsidR="00BD11B0" w:rsidRPr="004B2BA6" w:rsidRDefault="00BD11B0" w:rsidP="001578DA">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Updating the Latitude-Longitude position of existing banking infrastructure (Bank Branch/ATM/Business Correspondence (BCA) on the Jan </w:t>
            </w:r>
            <w:proofErr w:type="spellStart"/>
            <w:r w:rsidRPr="004B2BA6">
              <w:rPr>
                <w:rFonts w:ascii="Tahoma" w:hAnsi="Tahoma" w:cs="Tahoma"/>
                <w:b/>
                <w:bCs/>
                <w:color w:val="000000" w:themeColor="text1"/>
                <w:sz w:val="28"/>
                <w:szCs w:val="28"/>
              </w:rPr>
              <w:t>Dhan</w:t>
            </w:r>
            <w:proofErr w:type="spellEnd"/>
            <w:r w:rsidRPr="004B2BA6">
              <w:rPr>
                <w:rFonts w:ascii="Tahoma" w:hAnsi="Tahoma" w:cs="Tahoma"/>
                <w:b/>
                <w:bCs/>
                <w:color w:val="000000" w:themeColor="text1"/>
                <w:sz w:val="28"/>
                <w:szCs w:val="28"/>
              </w:rPr>
              <w:t xml:space="preserve"> </w:t>
            </w:r>
            <w:proofErr w:type="spellStart"/>
            <w:r w:rsidRPr="004B2BA6">
              <w:rPr>
                <w:rFonts w:ascii="Tahoma" w:hAnsi="Tahoma" w:cs="Tahoma"/>
                <w:b/>
                <w:bCs/>
                <w:color w:val="000000" w:themeColor="text1"/>
                <w:sz w:val="28"/>
                <w:szCs w:val="28"/>
              </w:rPr>
              <w:t>Darshak</w:t>
            </w:r>
            <w:proofErr w:type="spellEnd"/>
            <w:r w:rsidRPr="004B2BA6">
              <w:rPr>
                <w:rFonts w:ascii="Tahoma" w:hAnsi="Tahoma" w:cs="Tahoma"/>
                <w:b/>
                <w:bCs/>
                <w:color w:val="000000" w:themeColor="text1"/>
                <w:sz w:val="28"/>
                <w:szCs w:val="28"/>
              </w:rPr>
              <w:t xml:space="preserve"> Application</w:t>
            </w:r>
          </w:p>
        </w:tc>
      </w:tr>
    </w:tbl>
    <w:p w14:paraId="6543E5B1" w14:textId="77777777" w:rsidR="00BD11B0" w:rsidRPr="004B2BA6" w:rsidRDefault="00BD11B0" w:rsidP="00BD11B0">
      <w:pPr>
        <w:pStyle w:val="PlainText"/>
        <w:spacing w:after="120"/>
      </w:pPr>
      <w:r w:rsidRPr="004B2BA6">
        <w:t xml:space="preserve">The mission office, Department of Financial Services, Ministry of Finance, </w:t>
      </w:r>
      <w:proofErr w:type="spellStart"/>
      <w:r w:rsidRPr="004B2BA6">
        <w:t>GoI</w:t>
      </w:r>
      <w:proofErr w:type="spellEnd"/>
      <w:r w:rsidRPr="004B2BA6">
        <w:t xml:space="preserve">, vide their letter dated 22.07.2019 informed that on the basis of updated data on GIS portal, an exercise was undertaken by the Department with NIC to identify the remaining uncovered villages i.e. the villages not having a Bank Branch/ATM/BC/Post Office within the 5 Kms. Distance. </w:t>
      </w:r>
    </w:p>
    <w:p w14:paraId="78CFA272" w14:textId="77777777" w:rsidR="00BD11B0" w:rsidRPr="004B2BA6" w:rsidRDefault="00BD11B0" w:rsidP="00BD11B0">
      <w:pPr>
        <w:pStyle w:val="PlainText"/>
        <w:spacing w:after="120"/>
      </w:pPr>
      <w:r w:rsidRPr="004B2BA6">
        <w:t xml:space="preserve">After launch of the Jan </w:t>
      </w:r>
      <w:proofErr w:type="spellStart"/>
      <w:r w:rsidRPr="004B2BA6">
        <w:t>Dhan</w:t>
      </w:r>
      <w:proofErr w:type="spellEnd"/>
      <w:r w:rsidRPr="004B2BA6">
        <w:t xml:space="preserve"> </w:t>
      </w:r>
      <w:proofErr w:type="spellStart"/>
      <w:r w:rsidRPr="004B2BA6">
        <w:t>Darshak</w:t>
      </w:r>
      <w:proofErr w:type="spellEnd"/>
      <w:r w:rsidRPr="004B2BA6">
        <w:t xml:space="preserve"> App on 25.09.2018, login credentials have been created for Banks to facilitate updation of Latitude Longitude position of their existing and newly opened Banking touch points on regular basis at the GIS App by the concerned Bank.</w:t>
      </w:r>
    </w:p>
    <w:p w14:paraId="5097E5E0" w14:textId="77777777" w:rsidR="00BD11B0" w:rsidRPr="004B2BA6" w:rsidRDefault="00BD11B0" w:rsidP="00BD11B0">
      <w:pPr>
        <w:pStyle w:val="PlainText"/>
        <w:spacing w:after="120"/>
      </w:pPr>
      <w:r w:rsidRPr="004B2BA6">
        <w:t xml:space="preserve">RBI has recently published the total number of Banking touch points in the Country, in its Annual Report 2018-19 and it is observed from the comparison of the data provided by RBI vis-à-vis data available on the Jan </w:t>
      </w:r>
      <w:proofErr w:type="spellStart"/>
      <w:r w:rsidRPr="004B2BA6">
        <w:t>Dhan</w:t>
      </w:r>
      <w:proofErr w:type="spellEnd"/>
      <w:r w:rsidRPr="004B2BA6">
        <w:t xml:space="preserve"> </w:t>
      </w:r>
      <w:proofErr w:type="spellStart"/>
      <w:r w:rsidRPr="004B2BA6">
        <w:t>Darshak</w:t>
      </w:r>
      <w:proofErr w:type="spellEnd"/>
      <w:r w:rsidRPr="004B2BA6">
        <w:t xml:space="preserve"> App, there is a difference between the two sets of number. On the same ground SLBC has observed that there is a difference of Banking touch points (Bank Branches, ATMs and BCAs). The details in this regard is enclosed as per </w:t>
      </w:r>
      <w:r w:rsidRPr="004B2BA6">
        <w:rPr>
          <w:b/>
        </w:rPr>
        <w:t>Annexure</w:t>
      </w:r>
      <w:r w:rsidRPr="004B2BA6">
        <w:t xml:space="preserve">- </w:t>
      </w:r>
      <w:r w:rsidR="00A03350" w:rsidRPr="004B2BA6">
        <w:rPr>
          <w:b/>
        </w:rPr>
        <w:t>3</w:t>
      </w:r>
      <w:r w:rsidR="00F261D2" w:rsidRPr="004B2BA6">
        <w:rPr>
          <w:b/>
        </w:rPr>
        <w:t>9</w:t>
      </w:r>
      <w:r w:rsidR="007D298F" w:rsidRPr="004B2BA6">
        <w:rPr>
          <w:b/>
        </w:rPr>
        <w:t xml:space="preserve"> {Page No. </w:t>
      </w:r>
      <w:r w:rsidR="007003D2" w:rsidRPr="004B2BA6">
        <w:rPr>
          <w:b/>
        </w:rPr>
        <w:t>194</w:t>
      </w:r>
      <w:r w:rsidR="007D298F" w:rsidRPr="004B2BA6">
        <w:rPr>
          <w:b/>
        </w:rPr>
        <w:t>}</w:t>
      </w:r>
    </w:p>
    <w:p w14:paraId="6E5AA2F4" w14:textId="77777777" w:rsidR="00BD11B0" w:rsidRPr="004B2BA6" w:rsidRDefault="00BD11B0" w:rsidP="00BD11B0">
      <w:pPr>
        <w:pStyle w:val="PlainText"/>
        <w:spacing w:after="120"/>
        <w:rPr>
          <w:color w:val="auto"/>
        </w:rPr>
      </w:pPr>
      <w:r w:rsidRPr="004B2BA6">
        <w:t>The director, Department of Financial Services, Ministry of Finance, New Delhi vide their letter dated 29.01.2020 informed that an additional feature has been created by NIC on the web version of GIC App (</w:t>
      </w:r>
      <w:hyperlink r:id="rId10" w:history="1">
        <w:r w:rsidRPr="004B2BA6">
          <w:rPr>
            <w:rStyle w:val="Hyperlink"/>
          </w:rPr>
          <w:t>https://findmybank.gov.in/</w:t>
        </w:r>
      </w:hyperlink>
      <w:r w:rsidRPr="004B2BA6">
        <w:t xml:space="preserve"> &amp; </w:t>
      </w:r>
      <w:hyperlink r:id="rId11" w:history="1">
        <w:r w:rsidRPr="004B2BA6">
          <w:rPr>
            <w:rStyle w:val="Hyperlink"/>
          </w:rPr>
          <w:t>www.dbtgis.nic.in/bankgis</w:t>
        </w:r>
      </w:hyperlink>
      <w:r w:rsidRPr="004B2BA6">
        <w:t xml:space="preserve">), namely ”Nearby Banking touch point” which provides the details of Banking Outlet present within 5 KM distance of any </w:t>
      </w:r>
      <w:r w:rsidRPr="004B2BA6">
        <w:rPr>
          <w:color w:val="auto"/>
        </w:rPr>
        <w:t xml:space="preserve">selected village. </w:t>
      </w:r>
    </w:p>
    <w:p w14:paraId="262A7004" w14:textId="77777777" w:rsidR="002839F2" w:rsidRPr="004B2BA6" w:rsidRDefault="002839F2" w:rsidP="002839F2">
      <w:pPr>
        <w:tabs>
          <w:tab w:val="left" w:pos="900"/>
        </w:tabs>
        <w:spacing w:after="0" w:line="240" w:lineRule="auto"/>
        <w:jc w:val="both"/>
        <w:rPr>
          <w:rFonts w:ascii="Tahoma" w:hAnsi="Tahoma" w:cs="Tahoma"/>
          <w:b/>
          <w:bCs/>
          <w:sz w:val="28"/>
          <w:szCs w:val="28"/>
        </w:rPr>
      </w:pPr>
    </w:p>
    <w:p w14:paraId="45180938" w14:textId="405F4DAD" w:rsidR="00046A1A" w:rsidRPr="004B2BA6" w:rsidRDefault="002839F2" w:rsidP="00046A1A">
      <w:pPr>
        <w:pStyle w:val="PlainText"/>
        <w:spacing w:after="120"/>
      </w:pPr>
      <w:r w:rsidRPr="004B2BA6">
        <w:rPr>
          <w:b/>
          <w:bCs/>
          <w:color w:val="auto"/>
        </w:rPr>
        <w:t>Action Points: -</w:t>
      </w:r>
      <w:r w:rsidR="00046A1A" w:rsidRPr="004B2BA6">
        <w:rPr>
          <w:b/>
          <w:bCs/>
          <w:color w:val="auto"/>
        </w:rPr>
        <w:t xml:space="preserve"> </w:t>
      </w:r>
      <w:r w:rsidR="00046A1A" w:rsidRPr="004B2BA6">
        <w:rPr>
          <w:color w:val="auto"/>
        </w:rPr>
        <w:t xml:space="preserve">All the Banks are requested to match the data of their Bank with Jan </w:t>
      </w:r>
      <w:proofErr w:type="spellStart"/>
      <w:r w:rsidR="00046A1A" w:rsidRPr="004B2BA6">
        <w:rPr>
          <w:color w:val="auto"/>
        </w:rPr>
        <w:t>Dhan</w:t>
      </w:r>
      <w:proofErr w:type="spellEnd"/>
      <w:r w:rsidR="00046A1A" w:rsidRPr="004B2BA6">
        <w:rPr>
          <w:color w:val="auto"/>
        </w:rPr>
        <w:t xml:space="preserve"> </w:t>
      </w:r>
      <w:proofErr w:type="spellStart"/>
      <w:r w:rsidR="00046A1A" w:rsidRPr="004B2BA6">
        <w:rPr>
          <w:color w:val="auto"/>
        </w:rPr>
        <w:t>Darshak</w:t>
      </w:r>
      <w:proofErr w:type="spellEnd"/>
      <w:r w:rsidR="00046A1A" w:rsidRPr="004B2BA6">
        <w:rPr>
          <w:color w:val="auto"/>
        </w:rPr>
        <w:t xml:space="preserve"> App and submit compliance to SLBC</w:t>
      </w:r>
      <w:r w:rsidR="00046A1A" w:rsidRPr="004B2BA6">
        <w:t>.</w:t>
      </w:r>
    </w:p>
    <w:p w14:paraId="462672EC" w14:textId="77777777" w:rsidR="00046A1A" w:rsidRPr="004B2BA6" w:rsidRDefault="00046A1A" w:rsidP="00046A1A">
      <w:pPr>
        <w:pStyle w:val="PlainText"/>
        <w:spacing w:after="120"/>
      </w:pPr>
      <w:r w:rsidRPr="004B2BA6">
        <w:t xml:space="preserve">Further, the LDM were also advised by the Ministry in the VC dated 25.10.2019 with SLBCs to monitor the Data like Bank Branch Name, IFSC code, BSR code and Latitude Longitude position in their respective districts. To access the data on the web portal user IDs and Passwords were issued and emailed to LDMs by SLBC on 26.09.2019. </w:t>
      </w:r>
    </w:p>
    <w:p w14:paraId="4C13AFCF" w14:textId="77777777" w:rsidR="00046A1A" w:rsidRPr="004B2BA6" w:rsidRDefault="00046A1A" w:rsidP="00046A1A">
      <w:pPr>
        <w:pStyle w:val="PlainText"/>
        <w:spacing w:after="120"/>
      </w:pPr>
    </w:p>
    <w:p w14:paraId="2A4C7D81" w14:textId="77777777" w:rsidR="00BD11B0" w:rsidRPr="004B2BA6" w:rsidRDefault="00BD11B0" w:rsidP="002839F2">
      <w:pPr>
        <w:pStyle w:val="PlainText"/>
        <w:spacing w:after="120"/>
      </w:pPr>
    </w:p>
    <w:p w14:paraId="53778784" w14:textId="77777777" w:rsidR="00BD11B0" w:rsidRPr="004B2BA6" w:rsidRDefault="00BD11B0" w:rsidP="00BD11B0">
      <w:pPr>
        <w:jc w:val="center"/>
        <w:rPr>
          <w:rFonts w:ascii="Tahoma" w:hAnsi="Tahoma" w:cs="Tahoma"/>
          <w:b/>
          <w:bCs/>
          <w:sz w:val="28"/>
          <w:szCs w:val="28"/>
          <w:u w:val="single"/>
        </w:rPr>
      </w:pPr>
    </w:p>
    <w:tbl>
      <w:tblPr>
        <w:tblW w:w="9180" w:type="dxa"/>
        <w:tblInd w:w="108" w:type="dxa"/>
        <w:tblLook w:val="0000" w:firstRow="0" w:lastRow="0" w:firstColumn="0" w:lastColumn="0" w:noHBand="0" w:noVBand="0"/>
      </w:tblPr>
      <w:tblGrid>
        <w:gridCol w:w="2430"/>
        <w:gridCol w:w="6750"/>
      </w:tblGrid>
      <w:tr w:rsidR="00BD11B0" w:rsidRPr="004B2BA6" w14:paraId="17002652" w14:textId="77777777" w:rsidTr="001578DA">
        <w:tc>
          <w:tcPr>
            <w:tcW w:w="2430" w:type="dxa"/>
            <w:tcBorders>
              <w:top w:val="single" w:sz="4" w:space="0" w:color="auto"/>
              <w:left w:val="single" w:sz="4" w:space="0" w:color="auto"/>
              <w:bottom w:val="single" w:sz="4" w:space="0" w:color="auto"/>
              <w:right w:val="single" w:sz="4" w:space="0" w:color="auto"/>
            </w:tcBorders>
          </w:tcPr>
          <w:p w14:paraId="2B96C200" w14:textId="77777777" w:rsidR="00BD11B0" w:rsidRPr="004B2BA6" w:rsidRDefault="002F5B37" w:rsidP="001578DA">
            <w:pPr>
              <w:pStyle w:val="PlainText"/>
              <w:jc w:val="left"/>
              <w:rPr>
                <w:b/>
                <w:bCs/>
                <w:color w:val="auto"/>
              </w:rPr>
            </w:pPr>
            <w:r w:rsidRPr="004B2BA6">
              <w:rPr>
                <w:b/>
                <w:bCs/>
                <w:color w:val="auto"/>
              </w:rPr>
              <w:lastRenderedPageBreak/>
              <w:t>Item No. 22</w:t>
            </w:r>
          </w:p>
        </w:tc>
        <w:tc>
          <w:tcPr>
            <w:tcW w:w="6750" w:type="dxa"/>
            <w:tcBorders>
              <w:top w:val="single" w:sz="4" w:space="0" w:color="auto"/>
              <w:left w:val="single" w:sz="4" w:space="0" w:color="auto"/>
              <w:bottom w:val="single" w:sz="4" w:space="0" w:color="auto"/>
              <w:right w:val="single" w:sz="4" w:space="0" w:color="auto"/>
            </w:tcBorders>
          </w:tcPr>
          <w:p w14:paraId="519D34D1" w14:textId="77777777" w:rsidR="00BD11B0" w:rsidRPr="004B2BA6" w:rsidRDefault="00BD11B0" w:rsidP="001578DA">
            <w:pPr>
              <w:pStyle w:val="PlainText"/>
              <w:ind w:left="180"/>
              <w:rPr>
                <w:b/>
                <w:bCs/>
                <w:color w:val="auto"/>
              </w:rPr>
            </w:pPr>
            <w:r w:rsidRPr="004B2BA6">
              <w:rPr>
                <w:b/>
                <w:bCs/>
                <w:color w:val="auto"/>
              </w:rPr>
              <w:t xml:space="preserve">Recovery of Banks' Dues - Pending Recovery Certificates under State Recovery Acts </w:t>
            </w:r>
          </w:p>
        </w:tc>
      </w:tr>
    </w:tbl>
    <w:p w14:paraId="7BCADCF2" w14:textId="77777777" w:rsidR="00BD11B0" w:rsidRPr="004B2BA6" w:rsidRDefault="00BD11B0" w:rsidP="00BD11B0">
      <w:pPr>
        <w:pStyle w:val="PlainText"/>
        <w:rPr>
          <w:color w:val="auto"/>
        </w:rPr>
      </w:pPr>
    </w:p>
    <w:p w14:paraId="308B22DB" w14:textId="77777777" w:rsidR="00BD11B0" w:rsidRPr="004B2BA6" w:rsidRDefault="00BD11B0" w:rsidP="00BD11B0">
      <w:pPr>
        <w:pStyle w:val="PlainText"/>
        <w:rPr>
          <w:color w:val="auto"/>
        </w:rPr>
      </w:pPr>
      <w:r w:rsidRPr="004B2BA6">
        <w:rPr>
          <w:color w:val="auto"/>
        </w:rPr>
        <w:t>The position as at Sept,2020</w:t>
      </w:r>
      <w:r w:rsidRPr="004B2BA6">
        <w:rPr>
          <w:b/>
          <w:color w:val="auto"/>
        </w:rPr>
        <w:t xml:space="preserve"> </w:t>
      </w:r>
      <w:r w:rsidRPr="004B2BA6">
        <w:rPr>
          <w:color w:val="auto"/>
        </w:rPr>
        <w:t xml:space="preserve">of pending Recovery Certificates filed under State Recovery Acts is given below: -                                                                       </w:t>
      </w:r>
    </w:p>
    <w:p w14:paraId="64C4F79C" w14:textId="77777777" w:rsidR="00BD11B0" w:rsidRPr="004B2BA6" w:rsidRDefault="00BD11B0" w:rsidP="00BD11B0">
      <w:pPr>
        <w:pStyle w:val="PlainText"/>
        <w:ind w:left="5940" w:firstLine="540"/>
        <w:jc w:val="center"/>
        <w:rPr>
          <w:b/>
          <w:bCs/>
          <w:color w:val="auto"/>
        </w:rPr>
      </w:pPr>
      <w:r w:rsidRPr="004B2BA6">
        <w:rPr>
          <w:b/>
          <w:bCs/>
          <w:color w:val="auto"/>
        </w:rPr>
        <w:t xml:space="preserve"> (Amt.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BD11B0" w:rsidRPr="004B2BA6" w14:paraId="4DD32F8A" w14:textId="77777777" w:rsidTr="001578DA">
        <w:trPr>
          <w:trHeight w:val="755"/>
          <w:jc w:val="center"/>
        </w:trPr>
        <w:tc>
          <w:tcPr>
            <w:tcW w:w="868" w:type="dxa"/>
            <w:vAlign w:val="center"/>
          </w:tcPr>
          <w:p w14:paraId="735C0385" w14:textId="77777777" w:rsidR="00BD11B0" w:rsidRPr="004B2BA6" w:rsidRDefault="00BD11B0" w:rsidP="001578DA">
            <w:pPr>
              <w:pStyle w:val="PlainText"/>
              <w:ind w:left="-126" w:right="-72"/>
              <w:jc w:val="center"/>
              <w:rPr>
                <w:b/>
                <w:bCs/>
                <w:color w:val="auto"/>
              </w:rPr>
            </w:pPr>
            <w:r w:rsidRPr="004B2BA6">
              <w:rPr>
                <w:b/>
                <w:bCs/>
                <w:color w:val="auto"/>
              </w:rPr>
              <w:t>S. No.</w:t>
            </w:r>
          </w:p>
        </w:tc>
        <w:tc>
          <w:tcPr>
            <w:tcW w:w="4860" w:type="dxa"/>
            <w:vAlign w:val="center"/>
          </w:tcPr>
          <w:p w14:paraId="2BFFFC14" w14:textId="77777777" w:rsidR="00BD11B0" w:rsidRPr="004B2BA6" w:rsidRDefault="00BD11B0" w:rsidP="001578DA">
            <w:pPr>
              <w:pStyle w:val="PlainText"/>
              <w:ind w:left="180"/>
              <w:jc w:val="center"/>
              <w:rPr>
                <w:b/>
                <w:bCs/>
                <w:color w:val="auto"/>
              </w:rPr>
            </w:pPr>
            <w:r w:rsidRPr="004B2BA6">
              <w:rPr>
                <w:b/>
                <w:bCs/>
                <w:color w:val="auto"/>
              </w:rPr>
              <w:t>Particulars</w:t>
            </w:r>
          </w:p>
        </w:tc>
        <w:tc>
          <w:tcPr>
            <w:tcW w:w="1196" w:type="dxa"/>
            <w:vAlign w:val="center"/>
          </w:tcPr>
          <w:p w14:paraId="1676615C" w14:textId="77777777" w:rsidR="00BD11B0" w:rsidRPr="004B2BA6" w:rsidRDefault="00BD11B0" w:rsidP="001578DA">
            <w:pPr>
              <w:pStyle w:val="PlainText"/>
              <w:ind w:left="-42" w:right="-128"/>
              <w:jc w:val="center"/>
              <w:rPr>
                <w:b/>
                <w:bCs/>
                <w:color w:val="auto"/>
              </w:rPr>
            </w:pPr>
            <w:r w:rsidRPr="004B2BA6">
              <w:rPr>
                <w:b/>
                <w:bCs/>
                <w:color w:val="auto"/>
              </w:rPr>
              <w:t>No. of RCs</w:t>
            </w:r>
          </w:p>
        </w:tc>
        <w:tc>
          <w:tcPr>
            <w:tcW w:w="1627" w:type="dxa"/>
            <w:vAlign w:val="center"/>
          </w:tcPr>
          <w:p w14:paraId="5681D4F2" w14:textId="77777777" w:rsidR="00BD11B0" w:rsidRPr="004B2BA6" w:rsidRDefault="00BD11B0" w:rsidP="001578DA">
            <w:pPr>
              <w:pStyle w:val="PlainText"/>
              <w:ind w:left="180"/>
              <w:jc w:val="center"/>
              <w:rPr>
                <w:b/>
                <w:bCs/>
                <w:color w:val="auto"/>
              </w:rPr>
            </w:pPr>
            <w:r w:rsidRPr="004B2BA6">
              <w:rPr>
                <w:b/>
                <w:bCs/>
                <w:color w:val="auto"/>
              </w:rPr>
              <w:t>Amount</w:t>
            </w:r>
          </w:p>
        </w:tc>
      </w:tr>
      <w:tr w:rsidR="00BD11B0" w:rsidRPr="004B2BA6" w14:paraId="724A0776" w14:textId="77777777" w:rsidTr="001578DA">
        <w:trPr>
          <w:jc w:val="center"/>
        </w:trPr>
        <w:tc>
          <w:tcPr>
            <w:tcW w:w="868" w:type="dxa"/>
          </w:tcPr>
          <w:p w14:paraId="39D3A2FD" w14:textId="77777777" w:rsidR="00BD11B0" w:rsidRPr="004B2BA6" w:rsidRDefault="00BD11B0" w:rsidP="001578DA">
            <w:pPr>
              <w:pStyle w:val="PlainText"/>
              <w:ind w:left="-126" w:right="-72"/>
              <w:jc w:val="center"/>
              <w:rPr>
                <w:color w:val="auto"/>
              </w:rPr>
            </w:pPr>
            <w:proofErr w:type="spellStart"/>
            <w:r w:rsidRPr="004B2BA6">
              <w:rPr>
                <w:color w:val="auto"/>
              </w:rPr>
              <w:t>i</w:t>
            </w:r>
            <w:proofErr w:type="spellEnd"/>
          </w:p>
        </w:tc>
        <w:tc>
          <w:tcPr>
            <w:tcW w:w="4860" w:type="dxa"/>
          </w:tcPr>
          <w:p w14:paraId="0720A64B" w14:textId="77777777" w:rsidR="00BD11B0" w:rsidRPr="004B2BA6" w:rsidRDefault="00BD11B0" w:rsidP="001578DA">
            <w:pPr>
              <w:pStyle w:val="PlainText"/>
              <w:ind w:left="180"/>
              <w:rPr>
                <w:color w:val="auto"/>
              </w:rPr>
            </w:pPr>
            <w:r w:rsidRPr="004B2BA6">
              <w:rPr>
                <w:color w:val="auto"/>
              </w:rPr>
              <w:t>Cases settled during the quarter</w:t>
            </w:r>
          </w:p>
        </w:tc>
        <w:tc>
          <w:tcPr>
            <w:tcW w:w="1196" w:type="dxa"/>
          </w:tcPr>
          <w:p w14:paraId="0A9851AF" w14:textId="77777777" w:rsidR="00BD11B0" w:rsidRPr="004B2BA6" w:rsidRDefault="00BD11B0" w:rsidP="001578DA">
            <w:pPr>
              <w:pStyle w:val="PlainText"/>
              <w:ind w:left="180"/>
              <w:jc w:val="center"/>
              <w:rPr>
                <w:color w:val="auto"/>
              </w:rPr>
            </w:pPr>
            <w:r w:rsidRPr="004B2BA6">
              <w:rPr>
                <w:color w:val="auto"/>
              </w:rPr>
              <w:t>127</w:t>
            </w:r>
          </w:p>
        </w:tc>
        <w:tc>
          <w:tcPr>
            <w:tcW w:w="1627" w:type="dxa"/>
          </w:tcPr>
          <w:p w14:paraId="1082502A" w14:textId="77777777" w:rsidR="00BD11B0" w:rsidRPr="004B2BA6" w:rsidRDefault="00BD11B0" w:rsidP="001578DA">
            <w:pPr>
              <w:pStyle w:val="PlainText"/>
              <w:ind w:left="180"/>
              <w:jc w:val="center"/>
              <w:rPr>
                <w:color w:val="auto"/>
              </w:rPr>
            </w:pPr>
            <w:r w:rsidRPr="004B2BA6">
              <w:rPr>
                <w:color w:val="auto"/>
              </w:rPr>
              <w:t>1</w:t>
            </w:r>
          </w:p>
        </w:tc>
      </w:tr>
      <w:tr w:rsidR="00BD11B0" w:rsidRPr="004B2BA6" w14:paraId="63129F54" w14:textId="77777777" w:rsidTr="001578DA">
        <w:trPr>
          <w:jc w:val="center"/>
        </w:trPr>
        <w:tc>
          <w:tcPr>
            <w:tcW w:w="868" w:type="dxa"/>
          </w:tcPr>
          <w:p w14:paraId="1D0D4084" w14:textId="77777777" w:rsidR="00BD11B0" w:rsidRPr="004B2BA6" w:rsidRDefault="00BD11B0" w:rsidP="001578DA">
            <w:pPr>
              <w:pStyle w:val="PlainText"/>
              <w:ind w:left="-126" w:right="-72"/>
              <w:jc w:val="center"/>
              <w:rPr>
                <w:color w:val="auto"/>
              </w:rPr>
            </w:pPr>
            <w:r w:rsidRPr="004B2BA6">
              <w:rPr>
                <w:color w:val="auto"/>
              </w:rPr>
              <w:t>ii</w:t>
            </w:r>
          </w:p>
        </w:tc>
        <w:tc>
          <w:tcPr>
            <w:tcW w:w="4860" w:type="dxa"/>
          </w:tcPr>
          <w:p w14:paraId="2070CB2B" w14:textId="77777777" w:rsidR="00BD11B0" w:rsidRPr="004B2BA6" w:rsidRDefault="00BD11B0" w:rsidP="001578DA">
            <w:pPr>
              <w:pStyle w:val="PlainText"/>
              <w:ind w:left="180"/>
              <w:rPr>
                <w:color w:val="auto"/>
              </w:rPr>
            </w:pPr>
            <w:r w:rsidRPr="004B2BA6">
              <w:rPr>
                <w:color w:val="auto"/>
              </w:rPr>
              <w:t>Total pending cases</w:t>
            </w:r>
          </w:p>
        </w:tc>
        <w:tc>
          <w:tcPr>
            <w:tcW w:w="1196" w:type="dxa"/>
          </w:tcPr>
          <w:p w14:paraId="222EE17A" w14:textId="77777777" w:rsidR="00BD11B0" w:rsidRPr="004B2BA6" w:rsidRDefault="00BD11B0" w:rsidP="001578DA">
            <w:pPr>
              <w:pStyle w:val="PlainText"/>
              <w:ind w:left="180"/>
              <w:jc w:val="center"/>
              <w:rPr>
                <w:color w:val="auto"/>
              </w:rPr>
            </w:pPr>
            <w:r w:rsidRPr="004B2BA6">
              <w:rPr>
                <w:color w:val="auto"/>
              </w:rPr>
              <w:t>1614</w:t>
            </w:r>
          </w:p>
        </w:tc>
        <w:tc>
          <w:tcPr>
            <w:tcW w:w="1627" w:type="dxa"/>
          </w:tcPr>
          <w:p w14:paraId="7B8CC947" w14:textId="77777777" w:rsidR="00BD11B0" w:rsidRPr="004B2BA6" w:rsidRDefault="00BD11B0" w:rsidP="001578DA">
            <w:pPr>
              <w:pStyle w:val="PlainText"/>
              <w:ind w:left="180"/>
              <w:jc w:val="center"/>
              <w:rPr>
                <w:color w:val="auto"/>
              </w:rPr>
            </w:pPr>
            <w:r w:rsidRPr="004B2BA6">
              <w:rPr>
                <w:color w:val="auto"/>
              </w:rPr>
              <w:t>65</w:t>
            </w:r>
          </w:p>
        </w:tc>
      </w:tr>
      <w:tr w:rsidR="00BD11B0" w:rsidRPr="004B2BA6" w14:paraId="77C9A4E2" w14:textId="77777777" w:rsidTr="001578DA">
        <w:trPr>
          <w:jc w:val="center"/>
        </w:trPr>
        <w:tc>
          <w:tcPr>
            <w:tcW w:w="868" w:type="dxa"/>
            <w:tcBorders>
              <w:bottom w:val="single" w:sz="4" w:space="0" w:color="auto"/>
            </w:tcBorders>
          </w:tcPr>
          <w:p w14:paraId="5C774124" w14:textId="77777777" w:rsidR="00BD11B0" w:rsidRPr="004B2BA6" w:rsidRDefault="00BD11B0" w:rsidP="001578DA">
            <w:pPr>
              <w:pStyle w:val="PlainText"/>
              <w:ind w:left="-126" w:right="-72"/>
              <w:jc w:val="center"/>
              <w:rPr>
                <w:color w:val="auto"/>
              </w:rPr>
            </w:pPr>
            <w:r w:rsidRPr="004B2BA6">
              <w:rPr>
                <w:color w:val="auto"/>
              </w:rPr>
              <w:t>iii</w:t>
            </w:r>
          </w:p>
        </w:tc>
        <w:tc>
          <w:tcPr>
            <w:tcW w:w="4860" w:type="dxa"/>
            <w:tcBorders>
              <w:bottom w:val="single" w:sz="4" w:space="0" w:color="auto"/>
            </w:tcBorders>
          </w:tcPr>
          <w:p w14:paraId="660AE3EF" w14:textId="77777777" w:rsidR="00BD11B0" w:rsidRPr="004B2BA6" w:rsidRDefault="00BD11B0" w:rsidP="001578DA">
            <w:pPr>
              <w:pStyle w:val="PlainText"/>
              <w:ind w:left="180"/>
              <w:rPr>
                <w:color w:val="auto"/>
              </w:rPr>
            </w:pPr>
            <w:r w:rsidRPr="004B2BA6">
              <w:rPr>
                <w:color w:val="auto"/>
              </w:rPr>
              <w:t>Out of (ii) above, cases pending for less than six months</w:t>
            </w:r>
          </w:p>
        </w:tc>
        <w:tc>
          <w:tcPr>
            <w:tcW w:w="1196" w:type="dxa"/>
            <w:tcBorders>
              <w:bottom w:val="single" w:sz="4" w:space="0" w:color="auto"/>
            </w:tcBorders>
          </w:tcPr>
          <w:p w14:paraId="4AD72A34" w14:textId="77777777" w:rsidR="00BD11B0" w:rsidRPr="004B2BA6" w:rsidRDefault="00BD11B0" w:rsidP="001578DA">
            <w:pPr>
              <w:pStyle w:val="PlainText"/>
              <w:ind w:left="180"/>
              <w:jc w:val="center"/>
              <w:rPr>
                <w:color w:val="auto"/>
              </w:rPr>
            </w:pPr>
            <w:r w:rsidRPr="004B2BA6">
              <w:rPr>
                <w:color w:val="auto"/>
              </w:rPr>
              <w:t>217</w:t>
            </w:r>
          </w:p>
        </w:tc>
        <w:tc>
          <w:tcPr>
            <w:tcW w:w="1627" w:type="dxa"/>
            <w:tcBorders>
              <w:bottom w:val="single" w:sz="4" w:space="0" w:color="auto"/>
            </w:tcBorders>
          </w:tcPr>
          <w:p w14:paraId="3B7AF9B0" w14:textId="77777777" w:rsidR="00BD11B0" w:rsidRPr="004B2BA6" w:rsidRDefault="00BD11B0" w:rsidP="001578DA">
            <w:pPr>
              <w:pStyle w:val="PlainText"/>
              <w:ind w:left="180"/>
              <w:jc w:val="center"/>
              <w:rPr>
                <w:color w:val="auto"/>
              </w:rPr>
            </w:pPr>
            <w:r w:rsidRPr="004B2BA6">
              <w:rPr>
                <w:color w:val="auto"/>
              </w:rPr>
              <w:t>10</w:t>
            </w:r>
          </w:p>
        </w:tc>
      </w:tr>
      <w:tr w:rsidR="00BD11B0" w:rsidRPr="004B2BA6" w14:paraId="638D0810" w14:textId="77777777" w:rsidTr="001578DA">
        <w:trPr>
          <w:jc w:val="center"/>
        </w:trPr>
        <w:tc>
          <w:tcPr>
            <w:tcW w:w="868" w:type="dxa"/>
            <w:tcBorders>
              <w:bottom w:val="single" w:sz="4" w:space="0" w:color="auto"/>
            </w:tcBorders>
          </w:tcPr>
          <w:p w14:paraId="0DC76B0A" w14:textId="77777777" w:rsidR="00BD11B0" w:rsidRPr="004B2BA6" w:rsidRDefault="00BD11B0" w:rsidP="001578DA">
            <w:pPr>
              <w:pStyle w:val="PlainText"/>
              <w:ind w:left="-126" w:right="-72"/>
              <w:jc w:val="center"/>
              <w:rPr>
                <w:color w:val="auto"/>
              </w:rPr>
            </w:pPr>
            <w:r w:rsidRPr="004B2BA6">
              <w:rPr>
                <w:color w:val="auto"/>
              </w:rPr>
              <w:t>iv</w:t>
            </w:r>
          </w:p>
        </w:tc>
        <w:tc>
          <w:tcPr>
            <w:tcW w:w="4860" w:type="dxa"/>
            <w:tcBorders>
              <w:bottom w:val="single" w:sz="4" w:space="0" w:color="auto"/>
            </w:tcBorders>
          </w:tcPr>
          <w:p w14:paraId="366218B4" w14:textId="77777777" w:rsidR="00BD11B0" w:rsidRPr="004B2BA6" w:rsidRDefault="00BD11B0" w:rsidP="001578DA">
            <w:pPr>
              <w:pStyle w:val="PlainText"/>
              <w:ind w:left="180"/>
              <w:rPr>
                <w:color w:val="auto"/>
              </w:rPr>
            </w:pPr>
            <w:r w:rsidRPr="004B2BA6">
              <w:rPr>
                <w:color w:val="auto"/>
              </w:rPr>
              <w:t>Out of (ii) above, cases pending for more than six months but less than one year.</w:t>
            </w:r>
          </w:p>
        </w:tc>
        <w:tc>
          <w:tcPr>
            <w:tcW w:w="1196" w:type="dxa"/>
            <w:tcBorders>
              <w:bottom w:val="single" w:sz="4" w:space="0" w:color="auto"/>
            </w:tcBorders>
          </w:tcPr>
          <w:p w14:paraId="6C5A8276" w14:textId="77777777" w:rsidR="00BD11B0" w:rsidRPr="004B2BA6" w:rsidRDefault="00BD11B0" w:rsidP="001578DA">
            <w:pPr>
              <w:pStyle w:val="PlainText"/>
              <w:ind w:left="180"/>
              <w:jc w:val="center"/>
              <w:rPr>
                <w:color w:val="auto"/>
              </w:rPr>
            </w:pPr>
            <w:r w:rsidRPr="004B2BA6">
              <w:rPr>
                <w:color w:val="auto"/>
              </w:rPr>
              <w:t>556</w:t>
            </w:r>
          </w:p>
        </w:tc>
        <w:tc>
          <w:tcPr>
            <w:tcW w:w="1627" w:type="dxa"/>
            <w:tcBorders>
              <w:bottom w:val="single" w:sz="4" w:space="0" w:color="auto"/>
            </w:tcBorders>
          </w:tcPr>
          <w:p w14:paraId="674BD73C" w14:textId="77777777" w:rsidR="00BD11B0" w:rsidRPr="004B2BA6" w:rsidRDefault="00BD11B0" w:rsidP="001578DA">
            <w:pPr>
              <w:pStyle w:val="PlainText"/>
              <w:ind w:left="180"/>
              <w:jc w:val="center"/>
              <w:rPr>
                <w:color w:val="auto"/>
              </w:rPr>
            </w:pPr>
            <w:r w:rsidRPr="004B2BA6">
              <w:rPr>
                <w:color w:val="auto"/>
              </w:rPr>
              <w:t>20</w:t>
            </w:r>
          </w:p>
        </w:tc>
      </w:tr>
      <w:tr w:rsidR="00BD11B0" w:rsidRPr="004B2BA6" w14:paraId="3916C8E4" w14:textId="77777777" w:rsidTr="001578DA">
        <w:trPr>
          <w:jc w:val="center"/>
        </w:trPr>
        <w:tc>
          <w:tcPr>
            <w:tcW w:w="868" w:type="dxa"/>
            <w:tcBorders>
              <w:top w:val="single" w:sz="4" w:space="0" w:color="auto"/>
              <w:left w:val="single" w:sz="4" w:space="0" w:color="auto"/>
              <w:bottom w:val="single" w:sz="4" w:space="0" w:color="auto"/>
              <w:right w:val="single" w:sz="4" w:space="0" w:color="auto"/>
            </w:tcBorders>
          </w:tcPr>
          <w:p w14:paraId="347B43E7" w14:textId="77777777" w:rsidR="00BD11B0" w:rsidRPr="004B2BA6" w:rsidRDefault="00BD11B0" w:rsidP="001578DA">
            <w:pPr>
              <w:pStyle w:val="PlainText"/>
              <w:ind w:left="-126" w:right="-72"/>
              <w:jc w:val="center"/>
              <w:rPr>
                <w:color w:val="auto"/>
              </w:rPr>
            </w:pPr>
            <w:r w:rsidRPr="004B2BA6">
              <w:rPr>
                <w:color w:val="auto"/>
              </w:rPr>
              <w:t>v</w:t>
            </w:r>
          </w:p>
        </w:tc>
        <w:tc>
          <w:tcPr>
            <w:tcW w:w="4860" w:type="dxa"/>
            <w:tcBorders>
              <w:top w:val="single" w:sz="4" w:space="0" w:color="auto"/>
              <w:left w:val="single" w:sz="4" w:space="0" w:color="auto"/>
              <w:bottom w:val="single" w:sz="4" w:space="0" w:color="auto"/>
              <w:right w:val="single" w:sz="4" w:space="0" w:color="auto"/>
            </w:tcBorders>
          </w:tcPr>
          <w:p w14:paraId="77E8B295" w14:textId="77777777" w:rsidR="00BD11B0" w:rsidRPr="004B2BA6" w:rsidRDefault="00BD11B0" w:rsidP="001578DA">
            <w:pPr>
              <w:pStyle w:val="PlainText"/>
              <w:ind w:left="180"/>
              <w:rPr>
                <w:color w:val="auto"/>
              </w:rPr>
            </w:pPr>
            <w:r w:rsidRPr="004B2BA6">
              <w:rPr>
                <w:color w:val="auto"/>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3517EAC7" w14:textId="77777777" w:rsidR="00BD11B0" w:rsidRPr="004B2BA6" w:rsidRDefault="00BD11B0" w:rsidP="001578DA">
            <w:pPr>
              <w:pStyle w:val="PlainText"/>
              <w:ind w:left="180"/>
              <w:jc w:val="center"/>
              <w:rPr>
                <w:color w:val="auto"/>
              </w:rPr>
            </w:pPr>
            <w:r w:rsidRPr="004B2BA6">
              <w:rPr>
                <w:color w:val="auto"/>
              </w:rPr>
              <w:t>841</w:t>
            </w:r>
          </w:p>
        </w:tc>
        <w:tc>
          <w:tcPr>
            <w:tcW w:w="1627" w:type="dxa"/>
            <w:tcBorders>
              <w:top w:val="single" w:sz="4" w:space="0" w:color="auto"/>
              <w:left w:val="single" w:sz="4" w:space="0" w:color="auto"/>
              <w:bottom w:val="single" w:sz="4" w:space="0" w:color="auto"/>
              <w:right w:val="single" w:sz="4" w:space="0" w:color="auto"/>
            </w:tcBorders>
          </w:tcPr>
          <w:p w14:paraId="71969674" w14:textId="77777777" w:rsidR="00BD11B0" w:rsidRPr="004B2BA6" w:rsidRDefault="00BD11B0" w:rsidP="001578DA">
            <w:pPr>
              <w:pStyle w:val="PlainText"/>
              <w:ind w:left="180"/>
              <w:jc w:val="center"/>
              <w:rPr>
                <w:color w:val="auto"/>
              </w:rPr>
            </w:pPr>
            <w:r w:rsidRPr="004B2BA6">
              <w:rPr>
                <w:color w:val="auto"/>
              </w:rPr>
              <w:t>35</w:t>
            </w:r>
          </w:p>
        </w:tc>
      </w:tr>
    </w:tbl>
    <w:p w14:paraId="3A25AA45" w14:textId="77777777" w:rsidR="00BD11B0" w:rsidRPr="004B2BA6" w:rsidRDefault="00BD11B0" w:rsidP="00BD11B0">
      <w:pPr>
        <w:pStyle w:val="PlainText"/>
        <w:jc w:val="right"/>
        <w:rPr>
          <w:b/>
          <w:bCs/>
          <w:color w:val="auto"/>
          <w:sz w:val="24"/>
          <w:szCs w:val="24"/>
          <w:lang w:bidi="hi-IN"/>
        </w:rPr>
      </w:pPr>
      <w:r w:rsidRPr="004B2BA6">
        <w:rPr>
          <w:b/>
          <w:bCs/>
          <w:color w:val="auto"/>
          <w:sz w:val="24"/>
          <w:szCs w:val="24"/>
        </w:rPr>
        <w:t xml:space="preserve">Bank-wise position is as per </w:t>
      </w:r>
      <w:r w:rsidRPr="004B2BA6">
        <w:rPr>
          <w:b/>
          <w:bCs/>
          <w:color w:val="auto"/>
          <w:sz w:val="24"/>
          <w:szCs w:val="24"/>
          <w:lang w:bidi="hi-IN"/>
        </w:rPr>
        <w:t>Annexure-</w:t>
      </w:r>
      <w:r w:rsidR="00F261D2" w:rsidRPr="004B2BA6">
        <w:rPr>
          <w:b/>
          <w:bCs/>
          <w:color w:val="auto"/>
          <w:sz w:val="24"/>
          <w:szCs w:val="24"/>
          <w:lang w:bidi="hi-IN"/>
        </w:rPr>
        <w:t>40</w:t>
      </w:r>
      <w:r w:rsidR="007D298F" w:rsidRPr="004B2BA6">
        <w:rPr>
          <w:b/>
          <w:bCs/>
          <w:color w:val="auto"/>
          <w:sz w:val="24"/>
          <w:szCs w:val="24"/>
          <w:lang w:bidi="hi-IN"/>
        </w:rPr>
        <w:t xml:space="preserve"> {Page No. </w:t>
      </w:r>
      <w:r w:rsidR="007003D2" w:rsidRPr="004B2BA6">
        <w:rPr>
          <w:b/>
          <w:bCs/>
          <w:color w:val="auto"/>
          <w:sz w:val="24"/>
          <w:szCs w:val="24"/>
          <w:lang w:bidi="hi-IN"/>
        </w:rPr>
        <w:t>195</w:t>
      </w:r>
      <w:r w:rsidR="007D298F" w:rsidRPr="004B2BA6">
        <w:rPr>
          <w:b/>
          <w:bCs/>
          <w:color w:val="auto"/>
          <w:sz w:val="24"/>
          <w:szCs w:val="24"/>
          <w:lang w:bidi="hi-IN"/>
        </w:rPr>
        <w:t>}</w:t>
      </w:r>
    </w:p>
    <w:p w14:paraId="5201F1EE" w14:textId="77777777" w:rsidR="00BD11B0" w:rsidRPr="004B2BA6" w:rsidRDefault="00BD11B0" w:rsidP="00BD11B0">
      <w:pPr>
        <w:pStyle w:val="PlainText"/>
        <w:jc w:val="right"/>
        <w:rPr>
          <w:b/>
          <w:bCs/>
          <w:color w:val="auto"/>
          <w:sz w:val="24"/>
          <w:szCs w:val="24"/>
          <w:lang w:bidi="hi-IN"/>
        </w:rPr>
      </w:pPr>
      <w:proofErr w:type="gramStart"/>
      <w:r w:rsidRPr="004B2BA6">
        <w:rPr>
          <w:b/>
          <w:bCs/>
          <w:color w:val="auto"/>
          <w:sz w:val="24"/>
          <w:szCs w:val="24"/>
          <w:lang w:bidi="hi-IN"/>
        </w:rPr>
        <w:t>Distt.-</w:t>
      </w:r>
      <w:proofErr w:type="gramEnd"/>
      <w:r w:rsidRPr="004B2BA6">
        <w:rPr>
          <w:b/>
          <w:bCs/>
          <w:color w:val="auto"/>
          <w:sz w:val="24"/>
          <w:szCs w:val="24"/>
          <w:lang w:bidi="hi-IN"/>
        </w:rPr>
        <w:t>wise position is as per Annexure-</w:t>
      </w:r>
      <w:r w:rsidR="00F261D2" w:rsidRPr="004B2BA6">
        <w:rPr>
          <w:b/>
          <w:bCs/>
          <w:color w:val="auto"/>
          <w:sz w:val="24"/>
          <w:szCs w:val="24"/>
          <w:lang w:bidi="hi-IN"/>
        </w:rPr>
        <w:t>40</w:t>
      </w:r>
      <w:r w:rsidRPr="004B2BA6">
        <w:rPr>
          <w:b/>
          <w:bCs/>
          <w:color w:val="auto"/>
          <w:sz w:val="24"/>
          <w:szCs w:val="24"/>
          <w:lang w:bidi="hi-IN"/>
        </w:rPr>
        <w:t>.1</w:t>
      </w:r>
      <w:r w:rsidR="007D298F" w:rsidRPr="004B2BA6">
        <w:rPr>
          <w:b/>
          <w:bCs/>
          <w:color w:val="auto"/>
          <w:sz w:val="24"/>
          <w:szCs w:val="24"/>
          <w:lang w:bidi="hi-IN"/>
        </w:rPr>
        <w:t xml:space="preserve"> {Page No. </w:t>
      </w:r>
      <w:r w:rsidR="007003D2" w:rsidRPr="004B2BA6">
        <w:rPr>
          <w:b/>
          <w:bCs/>
          <w:color w:val="auto"/>
          <w:sz w:val="24"/>
          <w:szCs w:val="24"/>
          <w:lang w:bidi="hi-IN"/>
        </w:rPr>
        <w:t>196</w:t>
      </w:r>
      <w:r w:rsidR="007D298F" w:rsidRPr="004B2BA6">
        <w:rPr>
          <w:b/>
          <w:bCs/>
          <w:color w:val="auto"/>
          <w:sz w:val="24"/>
          <w:szCs w:val="24"/>
          <w:lang w:bidi="hi-IN"/>
        </w:rPr>
        <w:t>}</w:t>
      </w:r>
    </w:p>
    <w:p w14:paraId="2FAB21A3" w14:textId="77777777" w:rsidR="00BD11B0" w:rsidRPr="004B2BA6" w:rsidRDefault="00BD11B0" w:rsidP="00BD11B0">
      <w:pPr>
        <w:pStyle w:val="PlainText"/>
        <w:rPr>
          <w:b/>
          <w:bCs/>
          <w:color w:val="auto"/>
        </w:rPr>
      </w:pPr>
    </w:p>
    <w:p w14:paraId="53362C73" w14:textId="77777777" w:rsidR="00BD11B0" w:rsidRPr="004B2BA6" w:rsidRDefault="00BD11B0" w:rsidP="00BD11B0">
      <w:pPr>
        <w:pStyle w:val="PlainText"/>
        <w:rPr>
          <w:color w:val="auto"/>
        </w:rPr>
      </w:pPr>
      <w:r w:rsidRPr="004B2BA6">
        <w:rPr>
          <w:b/>
          <w:bCs/>
          <w:color w:val="auto"/>
        </w:rPr>
        <w:t>Observations:</w:t>
      </w:r>
    </w:p>
    <w:p w14:paraId="11C0E676" w14:textId="77777777" w:rsidR="009B5EB6" w:rsidRPr="004B2BA6" w:rsidRDefault="00BD11B0" w:rsidP="00BD11B0">
      <w:pPr>
        <w:pStyle w:val="PlainText"/>
        <w:tabs>
          <w:tab w:val="left" w:pos="3420"/>
        </w:tabs>
        <w:rPr>
          <w:color w:val="auto"/>
        </w:rPr>
      </w:pPr>
      <w:r w:rsidRPr="004B2BA6">
        <w:rPr>
          <w:color w:val="auto"/>
        </w:rPr>
        <w:t>As many as 1614 cases filed under State Recovery Acts involving a sum of Rs</w:t>
      </w:r>
      <w:r w:rsidRPr="004B2BA6">
        <w:rPr>
          <w:bCs/>
          <w:color w:val="auto"/>
        </w:rPr>
        <w:t xml:space="preserve"> 65</w:t>
      </w:r>
      <w:r w:rsidRPr="004B2BA6">
        <w:rPr>
          <w:color w:val="auto"/>
        </w:rPr>
        <w:t xml:space="preserve"> Crore are lying pending with Recovery Officers. Out of which 841 Recovery Certificates (RCs) with amount outstanding to the tune of Rs. 35 Crore are pending for more than 1 year.  </w:t>
      </w:r>
    </w:p>
    <w:p w14:paraId="6054277E" w14:textId="2333B559" w:rsidR="00BD11B0" w:rsidRPr="004B2BA6" w:rsidRDefault="00BD11B0" w:rsidP="00BD11B0">
      <w:pPr>
        <w:pStyle w:val="PlainText"/>
        <w:tabs>
          <w:tab w:val="left" w:pos="3420"/>
        </w:tabs>
        <w:rPr>
          <w:color w:val="auto"/>
        </w:rPr>
      </w:pPr>
      <w:r w:rsidRPr="004B2BA6">
        <w:rPr>
          <w:color w:val="auto"/>
        </w:rPr>
        <w:t xml:space="preserve">The pendency in respect of RCs for more than One year is related to banks namely BOI, Canara Bank, Central Bank of India, Indian Bank, PSB, PNB, SBI, UBI, Axis Bank, ICICI Bank, IDBI, Punjab </w:t>
      </w:r>
      <w:proofErr w:type="spellStart"/>
      <w:r w:rsidRPr="004B2BA6">
        <w:rPr>
          <w:color w:val="auto"/>
        </w:rPr>
        <w:t>Gramin</w:t>
      </w:r>
      <w:proofErr w:type="spellEnd"/>
      <w:r w:rsidRPr="004B2BA6">
        <w:rPr>
          <w:color w:val="auto"/>
        </w:rPr>
        <w:t xml:space="preserve"> Bank and Punjab State Co-op Bank.</w:t>
      </w:r>
    </w:p>
    <w:p w14:paraId="177C064F" w14:textId="77777777" w:rsidR="00BD11B0" w:rsidRPr="004B2BA6" w:rsidRDefault="00BD11B0" w:rsidP="00BD11B0">
      <w:pPr>
        <w:pStyle w:val="PlainText"/>
        <w:tabs>
          <w:tab w:val="left" w:pos="3420"/>
        </w:tabs>
        <w:rPr>
          <w:color w:val="auto"/>
        </w:rPr>
      </w:pPr>
      <w:r w:rsidRPr="004B2BA6">
        <w:rPr>
          <w:color w:val="auto"/>
        </w:rPr>
        <w:t>The department of Institutional Finance &amp; Banking has written to all district authorities to give due priority to these cases.</w:t>
      </w:r>
    </w:p>
    <w:p w14:paraId="0C0AD001" w14:textId="77777777" w:rsidR="00BD11B0" w:rsidRPr="004B2BA6" w:rsidRDefault="00BD11B0" w:rsidP="00BD11B0">
      <w:pPr>
        <w:pStyle w:val="PlainText"/>
        <w:rPr>
          <w:color w:val="auto"/>
        </w:rPr>
      </w:pPr>
    </w:p>
    <w:p w14:paraId="15DA7EE6" w14:textId="77777777" w:rsidR="00046A1A" w:rsidRPr="004B2BA6" w:rsidRDefault="002839F2" w:rsidP="00046A1A">
      <w:pPr>
        <w:pStyle w:val="PlainText"/>
        <w:rPr>
          <w:bCs/>
          <w:color w:val="auto"/>
        </w:rPr>
      </w:pPr>
      <w:r w:rsidRPr="004B2BA6">
        <w:rPr>
          <w:b/>
          <w:bCs/>
          <w:color w:val="auto"/>
        </w:rPr>
        <w:t>Action Points: -</w:t>
      </w:r>
      <w:r w:rsidR="00046A1A" w:rsidRPr="004B2BA6">
        <w:rPr>
          <w:b/>
          <w:bCs/>
          <w:color w:val="auto"/>
        </w:rPr>
        <w:t xml:space="preserve"> </w:t>
      </w:r>
      <w:r w:rsidR="00046A1A" w:rsidRPr="004B2BA6">
        <w:rPr>
          <w:bCs/>
          <w:color w:val="auto"/>
        </w:rPr>
        <w:t xml:space="preserve">Banks are requested to meet the revenue officials and discuss the pending cases and take steps for settlement of pending recovery cases. </w:t>
      </w:r>
    </w:p>
    <w:p w14:paraId="7A42EA6F" w14:textId="77777777" w:rsidR="00BD11B0" w:rsidRPr="004B2BA6" w:rsidRDefault="00BD11B0" w:rsidP="002839F2">
      <w:pPr>
        <w:pStyle w:val="PlainText"/>
        <w:rPr>
          <w:bCs/>
          <w:color w:val="auto"/>
        </w:rPr>
      </w:pPr>
    </w:p>
    <w:p w14:paraId="74289CF5" w14:textId="77777777" w:rsidR="00BD11B0" w:rsidRPr="004B2BA6" w:rsidRDefault="00BD11B0" w:rsidP="00BD11B0">
      <w:pPr>
        <w:pStyle w:val="PlainText"/>
        <w:rPr>
          <w:bCs/>
          <w:color w:val="auto"/>
        </w:rPr>
      </w:pPr>
    </w:p>
    <w:p w14:paraId="551A4DED" w14:textId="77777777" w:rsidR="00BD11B0" w:rsidRPr="004B2BA6" w:rsidRDefault="00BD11B0" w:rsidP="00BD11B0">
      <w:pPr>
        <w:pStyle w:val="PlainText"/>
        <w:rPr>
          <w:bCs/>
          <w:color w:val="auto"/>
        </w:rPr>
      </w:pPr>
    </w:p>
    <w:p w14:paraId="6D2C5EBA" w14:textId="77777777" w:rsidR="00BD11B0" w:rsidRPr="004B2BA6" w:rsidRDefault="00BD11B0" w:rsidP="00BD11B0">
      <w:pPr>
        <w:spacing w:after="0" w:line="240" w:lineRule="auto"/>
        <w:rPr>
          <w:rFonts w:ascii="Tahoma" w:hAnsi="Tahoma" w:cs="Tahoma"/>
          <w:bCs/>
          <w:sz w:val="28"/>
          <w:szCs w:val="28"/>
          <w:lang w:bidi="ar-SA"/>
        </w:rPr>
      </w:pPr>
      <w:r w:rsidRPr="004B2BA6">
        <w:rPr>
          <w:bCs/>
        </w:rPr>
        <w:br w:type="page"/>
      </w:r>
    </w:p>
    <w:p w14:paraId="5A3AF968" w14:textId="77777777" w:rsidR="00BD11B0" w:rsidRPr="004B2BA6" w:rsidRDefault="00BD11B0" w:rsidP="00BD11B0">
      <w:pPr>
        <w:pStyle w:val="PlainText"/>
        <w:rPr>
          <w:bCs/>
          <w:color w:val="auto"/>
        </w:rPr>
      </w:pPr>
    </w:p>
    <w:p w14:paraId="237F0418" w14:textId="77777777" w:rsidR="00BD11B0" w:rsidRPr="004B2BA6" w:rsidRDefault="00BD11B0" w:rsidP="00BD11B0">
      <w:pPr>
        <w:pStyle w:val="PlainText"/>
        <w:ind w:left="180"/>
        <w:rPr>
          <w:color w:val="auto"/>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BD11B0" w:rsidRPr="004B2BA6" w14:paraId="76847FDD" w14:textId="77777777" w:rsidTr="001578DA">
        <w:tc>
          <w:tcPr>
            <w:tcW w:w="2520" w:type="dxa"/>
          </w:tcPr>
          <w:p w14:paraId="5ACCC31E" w14:textId="77777777" w:rsidR="00BD11B0" w:rsidRPr="004B2BA6" w:rsidRDefault="005014BD" w:rsidP="001578DA">
            <w:pPr>
              <w:pStyle w:val="PlainText"/>
              <w:ind w:left="180"/>
              <w:rPr>
                <w:b/>
                <w:bCs/>
                <w:color w:val="auto"/>
              </w:rPr>
            </w:pPr>
            <w:r w:rsidRPr="004B2BA6">
              <w:rPr>
                <w:b/>
                <w:bCs/>
                <w:color w:val="auto"/>
              </w:rPr>
              <w:t>Item No. 23</w:t>
            </w:r>
          </w:p>
        </w:tc>
        <w:tc>
          <w:tcPr>
            <w:tcW w:w="7020" w:type="dxa"/>
          </w:tcPr>
          <w:p w14:paraId="7C662ACA" w14:textId="77777777" w:rsidR="00BD11B0" w:rsidRPr="004B2BA6" w:rsidRDefault="00BD11B0" w:rsidP="001578DA">
            <w:pPr>
              <w:pStyle w:val="PlainText"/>
              <w:ind w:left="180"/>
              <w:rPr>
                <w:b/>
                <w:bCs/>
                <w:color w:val="auto"/>
              </w:rPr>
            </w:pPr>
            <w:r w:rsidRPr="004B2BA6">
              <w:rPr>
                <w:b/>
                <w:bCs/>
                <w:color w:val="auto"/>
              </w:rPr>
              <w:t>Delay in taking possession of assets by Chief Metropolitan Magistrates/District Magistrates under section 14 of SARFAESI Act, 2002.</w:t>
            </w:r>
          </w:p>
        </w:tc>
      </w:tr>
    </w:tbl>
    <w:p w14:paraId="542A447C" w14:textId="77777777" w:rsidR="00BD11B0" w:rsidRPr="004B2BA6" w:rsidRDefault="00BD11B0" w:rsidP="00BD11B0">
      <w:pPr>
        <w:jc w:val="both"/>
        <w:rPr>
          <w:rFonts w:ascii="Tahoma" w:hAnsi="Tahoma" w:cs="Tahoma"/>
          <w:sz w:val="28"/>
          <w:szCs w:val="28"/>
        </w:rPr>
      </w:pPr>
      <w:r w:rsidRPr="004B2BA6">
        <w:rPr>
          <w:rFonts w:ascii="Tahoma" w:hAnsi="Tahoma" w:cs="Tahoma"/>
          <w:sz w:val="28"/>
          <w:szCs w:val="28"/>
        </w:rPr>
        <w:t>The Bank-wise position of pending cases under SARFASAI in the State of Punjab under as on Sept, 2020</w:t>
      </w:r>
      <w:r w:rsidRPr="004B2BA6">
        <w:rPr>
          <w:rFonts w:ascii="Tahoma" w:hAnsi="Tahoma" w:cs="Tahoma"/>
          <w:b/>
          <w:sz w:val="28"/>
          <w:szCs w:val="28"/>
        </w:rPr>
        <w:t xml:space="preserve"> </w:t>
      </w:r>
      <w:r w:rsidRPr="004B2BA6">
        <w:rPr>
          <w:rFonts w:ascii="Tahoma" w:hAnsi="Tahoma" w:cs="Tahoma"/>
          <w:sz w:val="28"/>
          <w:szCs w:val="28"/>
        </w:rPr>
        <w:t>is as under: -</w:t>
      </w:r>
    </w:p>
    <w:p w14:paraId="749224FB" w14:textId="77777777" w:rsidR="00BD11B0" w:rsidRPr="004B2BA6" w:rsidRDefault="00BD11B0" w:rsidP="00BD11B0">
      <w:pPr>
        <w:spacing w:after="0"/>
        <w:ind w:left="180"/>
        <w:jc w:val="right"/>
        <w:rPr>
          <w:rFonts w:ascii="Tahoma" w:hAnsi="Tahoma" w:cs="Tahoma"/>
          <w:b/>
          <w:bCs/>
          <w:sz w:val="28"/>
          <w:szCs w:val="28"/>
        </w:rPr>
      </w:pPr>
      <w:r w:rsidRPr="004B2BA6">
        <w:rPr>
          <w:rFonts w:ascii="Tahoma" w:hAnsi="Tahoma" w:cs="Tahoma"/>
          <w:b/>
          <w:bCs/>
          <w:sz w:val="28"/>
          <w:szCs w:val="28"/>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BD11B0" w:rsidRPr="004B2BA6" w14:paraId="43B08123" w14:textId="77777777" w:rsidTr="001578DA">
        <w:tc>
          <w:tcPr>
            <w:tcW w:w="4680" w:type="dxa"/>
          </w:tcPr>
          <w:p w14:paraId="25A1AC84" w14:textId="77777777" w:rsidR="00BD11B0" w:rsidRPr="004B2BA6" w:rsidRDefault="00BD11B0" w:rsidP="001578DA">
            <w:pPr>
              <w:spacing w:after="0"/>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No. of Pending Cases with Metropolitan Magistrates/District Magistrates</w:t>
            </w:r>
          </w:p>
        </w:tc>
        <w:tc>
          <w:tcPr>
            <w:tcW w:w="2340" w:type="dxa"/>
          </w:tcPr>
          <w:p w14:paraId="46641D31" w14:textId="77777777" w:rsidR="00BD11B0" w:rsidRPr="004B2BA6" w:rsidRDefault="00BD11B0" w:rsidP="001578DA">
            <w:pPr>
              <w:spacing w:after="0"/>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Cases pending for more than one Month</w:t>
            </w:r>
          </w:p>
        </w:tc>
        <w:tc>
          <w:tcPr>
            <w:tcW w:w="2520" w:type="dxa"/>
          </w:tcPr>
          <w:p w14:paraId="09C0C775" w14:textId="77777777" w:rsidR="00BD11B0" w:rsidRPr="004B2BA6" w:rsidRDefault="00BD11B0" w:rsidP="001578DA">
            <w:pPr>
              <w:spacing w:after="0"/>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Amount Involved</w:t>
            </w:r>
          </w:p>
        </w:tc>
      </w:tr>
      <w:tr w:rsidR="00BD11B0" w:rsidRPr="004B2BA6" w14:paraId="499FDFD5" w14:textId="77777777" w:rsidTr="001578DA">
        <w:trPr>
          <w:trHeight w:val="431"/>
        </w:trPr>
        <w:tc>
          <w:tcPr>
            <w:tcW w:w="4680" w:type="dxa"/>
          </w:tcPr>
          <w:p w14:paraId="6556E6F1" w14:textId="77777777" w:rsidR="00BD11B0" w:rsidRPr="004B2BA6" w:rsidRDefault="00BD11B0" w:rsidP="001578DA">
            <w:pPr>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383</w:t>
            </w:r>
          </w:p>
        </w:tc>
        <w:tc>
          <w:tcPr>
            <w:tcW w:w="2340" w:type="dxa"/>
          </w:tcPr>
          <w:p w14:paraId="51E6937A" w14:textId="77777777" w:rsidR="00BD11B0" w:rsidRPr="004B2BA6" w:rsidRDefault="00BD11B0" w:rsidP="001578DA">
            <w:pPr>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379</w:t>
            </w:r>
          </w:p>
        </w:tc>
        <w:tc>
          <w:tcPr>
            <w:tcW w:w="2520" w:type="dxa"/>
          </w:tcPr>
          <w:p w14:paraId="15B486B1" w14:textId="77777777" w:rsidR="00BD11B0" w:rsidRPr="004B2BA6" w:rsidRDefault="00BD11B0" w:rsidP="001578DA">
            <w:pPr>
              <w:ind w:left="180"/>
              <w:jc w:val="center"/>
              <w:rPr>
                <w:rFonts w:ascii="Tahoma" w:hAnsi="Tahoma" w:cs="Tahoma"/>
                <w:b/>
                <w:bCs/>
                <w:sz w:val="28"/>
                <w:szCs w:val="28"/>
                <w:lang w:val="en-IN" w:eastAsia="en-IN"/>
              </w:rPr>
            </w:pPr>
            <w:r w:rsidRPr="004B2BA6">
              <w:rPr>
                <w:rFonts w:ascii="Tahoma" w:hAnsi="Tahoma" w:cs="Tahoma"/>
                <w:b/>
                <w:bCs/>
                <w:sz w:val="28"/>
                <w:szCs w:val="28"/>
                <w:lang w:val="en-IN" w:eastAsia="en-IN"/>
              </w:rPr>
              <w:t>492</w:t>
            </w:r>
          </w:p>
        </w:tc>
      </w:tr>
    </w:tbl>
    <w:p w14:paraId="155ADCAD" w14:textId="77777777" w:rsidR="00046A1A" w:rsidRPr="004B2BA6" w:rsidRDefault="00046A1A" w:rsidP="00046A1A">
      <w:pPr>
        <w:pStyle w:val="PlainText"/>
        <w:jc w:val="right"/>
        <w:rPr>
          <w:color w:val="auto"/>
          <w:sz w:val="24"/>
          <w:szCs w:val="24"/>
        </w:rPr>
      </w:pPr>
      <w:r w:rsidRPr="004B2BA6">
        <w:rPr>
          <w:b/>
          <w:bCs/>
          <w:color w:val="auto"/>
          <w:sz w:val="24"/>
          <w:szCs w:val="24"/>
        </w:rPr>
        <w:t>(</w:t>
      </w:r>
      <w:r w:rsidRPr="004B2BA6">
        <w:rPr>
          <w:b/>
          <w:color w:val="auto"/>
          <w:sz w:val="24"/>
          <w:szCs w:val="24"/>
        </w:rPr>
        <w:t>Bank-w</w:t>
      </w:r>
      <w:r w:rsidR="00F261D2" w:rsidRPr="004B2BA6">
        <w:rPr>
          <w:b/>
          <w:color w:val="auto"/>
          <w:sz w:val="24"/>
          <w:szCs w:val="24"/>
        </w:rPr>
        <w:t>ise position as per Annexure – 41</w:t>
      </w:r>
      <w:r w:rsidRPr="004B2BA6">
        <w:rPr>
          <w:b/>
          <w:bCs/>
          <w:color w:val="auto"/>
          <w:sz w:val="24"/>
          <w:szCs w:val="24"/>
          <w:lang w:bidi="hi-IN"/>
        </w:rPr>
        <w:t>)</w:t>
      </w:r>
      <w:r w:rsidR="007D298F" w:rsidRPr="004B2BA6">
        <w:rPr>
          <w:b/>
          <w:bCs/>
          <w:color w:val="auto"/>
          <w:sz w:val="24"/>
          <w:szCs w:val="24"/>
          <w:lang w:bidi="hi-IN"/>
        </w:rPr>
        <w:t xml:space="preserve"> {Page No. </w:t>
      </w:r>
      <w:r w:rsidR="007003D2" w:rsidRPr="004B2BA6">
        <w:rPr>
          <w:b/>
          <w:bCs/>
          <w:color w:val="auto"/>
          <w:sz w:val="24"/>
          <w:szCs w:val="24"/>
          <w:lang w:bidi="hi-IN"/>
        </w:rPr>
        <w:t>197</w:t>
      </w:r>
      <w:r w:rsidR="007D298F" w:rsidRPr="004B2BA6">
        <w:rPr>
          <w:b/>
          <w:bCs/>
          <w:color w:val="auto"/>
          <w:sz w:val="24"/>
          <w:szCs w:val="24"/>
          <w:lang w:bidi="hi-IN"/>
        </w:rPr>
        <w:t>}</w:t>
      </w:r>
    </w:p>
    <w:p w14:paraId="59D09AB5" w14:textId="77777777" w:rsidR="00046A1A" w:rsidRPr="004B2BA6" w:rsidRDefault="00046A1A" w:rsidP="00046A1A">
      <w:pPr>
        <w:tabs>
          <w:tab w:val="left" w:pos="900"/>
        </w:tabs>
        <w:spacing w:after="0" w:line="240" w:lineRule="auto"/>
        <w:jc w:val="both"/>
        <w:rPr>
          <w:rFonts w:ascii="Tahoma" w:hAnsi="Tahoma" w:cs="Tahoma"/>
          <w:b/>
          <w:bCs/>
          <w:sz w:val="28"/>
          <w:szCs w:val="28"/>
        </w:rPr>
      </w:pPr>
      <w:r w:rsidRPr="004B2BA6">
        <w:rPr>
          <w:rFonts w:ascii="Tahoma" w:hAnsi="Tahoma" w:cs="Tahoma"/>
          <w:b/>
          <w:bCs/>
          <w:sz w:val="28"/>
          <w:szCs w:val="28"/>
        </w:rPr>
        <w:t xml:space="preserve">Observations: - </w:t>
      </w:r>
    </w:p>
    <w:p w14:paraId="32CC04FF" w14:textId="77777777" w:rsidR="00046A1A" w:rsidRPr="004B2BA6" w:rsidRDefault="00046A1A" w:rsidP="00BD11B0">
      <w:pPr>
        <w:pStyle w:val="PlainText"/>
        <w:rPr>
          <w:color w:val="auto"/>
        </w:rPr>
      </w:pPr>
    </w:p>
    <w:p w14:paraId="57E86C0C" w14:textId="77777777" w:rsidR="00BD11B0" w:rsidRPr="004B2BA6" w:rsidRDefault="00BD11B0" w:rsidP="00BD11B0">
      <w:pPr>
        <w:pStyle w:val="PlainText"/>
        <w:rPr>
          <w:color w:val="auto"/>
        </w:rPr>
      </w:pPr>
      <w:r w:rsidRPr="004B2BA6">
        <w:rPr>
          <w:color w:val="auto"/>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0A85F828" w14:textId="77777777" w:rsidR="00BD11B0" w:rsidRPr="004B2BA6" w:rsidRDefault="00BD11B0" w:rsidP="00BD11B0">
      <w:pPr>
        <w:pStyle w:val="PlainText"/>
        <w:rPr>
          <w:bCs/>
          <w:color w:val="auto"/>
        </w:rPr>
      </w:pPr>
    </w:p>
    <w:p w14:paraId="508DCA4E" w14:textId="77777777" w:rsidR="002839F2" w:rsidRPr="004B2BA6" w:rsidRDefault="002839F2" w:rsidP="002839F2">
      <w:pPr>
        <w:tabs>
          <w:tab w:val="left" w:pos="900"/>
        </w:tabs>
        <w:spacing w:after="0" w:line="240" w:lineRule="auto"/>
        <w:jc w:val="both"/>
        <w:rPr>
          <w:rFonts w:ascii="Tahoma" w:hAnsi="Tahoma" w:cs="Tahoma"/>
          <w:b/>
          <w:bCs/>
          <w:sz w:val="28"/>
          <w:szCs w:val="28"/>
        </w:rPr>
      </w:pPr>
    </w:p>
    <w:p w14:paraId="6A96FFE1" w14:textId="77777777" w:rsidR="00BD11B0" w:rsidRPr="004B2BA6" w:rsidRDefault="002839F2" w:rsidP="002839F2">
      <w:pPr>
        <w:spacing w:after="0" w:line="240" w:lineRule="auto"/>
        <w:rPr>
          <w:b/>
          <w:bCs/>
        </w:rPr>
      </w:pPr>
      <w:r w:rsidRPr="004B2BA6">
        <w:rPr>
          <w:rFonts w:ascii="Tahoma" w:hAnsi="Tahoma" w:cs="Tahoma"/>
          <w:b/>
          <w:bCs/>
          <w:sz w:val="28"/>
          <w:szCs w:val="28"/>
        </w:rPr>
        <w:t>Action</w:t>
      </w:r>
      <w:r w:rsidRPr="004B2BA6">
        <w:rPr>
          <w:b/>
          <w:bCs/>
        </w:rPr>
        <w:t xml:space="preserve"> </w:t>
      </w:r>
      <w:r w:rsidRPr="004B2BA6">
        <w:rPr>
          <w:rFonts w:ascii="Tahoma" w:hAnsi="Tahoma" w:cs="Tahoma"/>
          <w:b/>
          <w:bCs/>
          <w:sz w:val="28"/>
          <w:szCs w:val="28"/>
        </w:rPr>
        <w:t>Points</w:t>
      </w:r>
      <w:r w:rsidRPr="004B2BA6">
        <w:rPr>
          <w:b/>
          <w:bCs/>
        </w:rPr>
        <w:t>: -</w:t>
      </w:r>
    </w:p>
    <w:p w14:paraId="3DE34A02" w14:textId="77777777" w:rsidR="00046A1A" w:rsidRPr="004B2BA6" w:rsidRDefault="00046A1A" w:rsidP="002839F2">
      <w:pPr>
        <w:spacing w:after="0" w:line="240" w:lineRule="auto"/>
        <w:rPr>
          <w:b/>
          <w:bCs/>
        </w:rPr>
      </w:pPr>
    </w:p>
    <w:p w14:paraId="539AFE73" w14:textId="77777777" w:rsidR="00046A1A" w:rsidRPr="004B2BA6" w:rsidRDefault="00046A1A" w:rsidP="002839F2">
      <w:pPr>
        <w:spacing w:after="0" w:line="240" w:lineRule="auto"/>
        <w:rPr>
          <w:rFonts w:ascii="Tahoma" w:hAnsi="Tahoma" w:cs="Tahoma"/>
          <w:sz w:val="28"/>
          <w:szCs w:val="28"/>
          <w:lang w:bidi="ar-SA"/>
        </w:rPr>
      </w:pPr>
      <w:r w:rsidRPr="004B2BA6">
        <w:rPr>
          <w:rFonts w:ascii="Tahoma" w:hAnsi="Tahoma" w:cs="Tahoma"/>
          <w:sz w:val="28"/>
          <w:szCs w:val="28"/>
          <w:lang w:bidi="ar-SA"/>
        </w:rPr>
        <w:t>Member Banks/LDMs to take note of the above instruction of the department and remain in touch with District Magistrates for settlement of pending cases under SARFAESI Act</w:t>
      </w:r>
    </w:p>
    <w:p w14:paraId="7C2065CE" w14:textId="77777777" w:rsidR="00BD11B0" w:rsidRPr="004B2BA6" w:rsidRDefault="00BD11B0" w:rsidP="00BD11B0">
      <w:pPr>
        <w:pStyle w:val="PlainText"/>
        <w:spacing w:after="120"/>
        <w:rPr>
          <w:color w:val="auto"/>
        </w:rPr>
      </w:pPr>
    </w:p>
    <w:p w14:paraId="01EE7C7C" w14:textId="77777777" w:rsidR="00AE6A0E" w:rsidRPr="004B2BA6" w:rsidRDefault="00AE6A0E">
      <w:pPr>
        <w:spacing w:after="0" w:line="240" w:lineRule="auto"/>
        <w:rPr>
          <w:rFonts w:ascii="Tahoma" w:hAnsi="Tahoma" w:cs="Tahoma"/>
          <w:sz w:val="28"/>
          <w:szCs w:val="28"/>
          <w:lang w:bidi="ar-SA"/>
        </w:rPr>
      </w:pPr>
      <w:r w:rsidRPr="004B2BA6">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AE6A0E" w:rsidRPr="004B2BA6" w14:paraId="705B01A8" w14:textId="77777777" w:rsidTr="00AE6A0E">
        <w:tc>
          <w:tcPr>
            <w:tcW w:w="2520" w:type="dxa"/>
          </w:tcPr>
          <w:p w14:paraId="352A6336" w14:textId="77777777" w:rsidR="00AE6A0E" w:rsidRPr="004B2BA6" w:rsidRDefault="00AE6A0E" w:rsidP="00AE6A0E">
            <w:pPr>
              <w:pStyle w:val="PlainText"/>
              <w:ind w:left="180"/>
              <w:rPr>
                <w:b/>
                <w:bCs/>
                <w:color w:val="auto"/>
              </w:rPr>
            </w:pPr>
            <w:r w:rsidRPr="004B2BA6">
              <w:rPr>
                <w:b/>
                <w:bCs/>
                <w:color w:val="auto"/>
              </w:rPr>
              <w:lastRenderedPageBreak/>
              <w:t>Item No. 24</w:t>
            </w:r>
          </w:p>
        </w:tc>
        <w:tc>
          <w:tcPr>
            <w:tcW w:w="7020" w:type="dxa"/>
          </w:tcPr>
          <w:p w14:paraId="362CD102" w14:textId="77777777" w:rsidR="00AE6A0E" w:rsidRPr="004B2BA6" w:rsidRDefault="00E67EFD" w:rsidP="00AE6A0E">
            <w:pPr>
              <w:pStyle w:val="PlainText"/>
              <w:ind w:left="180"/>
              <w:rPr>
                <w:b/>
                <w:bCs/>
                <w:color w:val="auto"/>
              </w:rPr>
            </w:pPr>
            <w:r w:rsidRPr="004B2BA6">
              <w:rPr>
                <w:b/>
                <w:bCs/>
              </w:rPr>
              <w:t>CLOSURE OF STATE BANK OF INDIA BRANCH AT VILLAGE HARIGARH, BLOCK &amp; DISTT BARNALA</w:t>
            </w:r>
          </w:p>
        </w:tc>
      </w:tr>
    </w:tbl>
    <w:p w14:paraId="6E5B7241" w14:textId="77777777" w:rsidR="009A10A1" w:rsidRPr="004B2BA6" w:rsidRDefault="009A10A1" w:rsidP="009A10A1">
      <w:pPr>
        <w:pStyle w:val="NoSpacing"/>
        <w:jc w:val="both"/>
        <w:rPr>
          <w:rFonts w:ascii="Tahoma" w:hAnsi="Tahoma" w:cs="Tahoma"/>
          <w:lang w:val="en-IN"/>
        </w:rPr>
      </w:pPr>
    </w:p>
    <w:p w14:paraId="453B1AEE" w14:textId="77777777" w:rsidR="009A10A1" w:rsidRPr="004B2BA6" w:rsidRDefault="009A10A1" w:rsidP="009A10A1">
      <w:pPr>
        <w:pStyle w:val="Style"/>
        <w:spacing w:line="276" w:lineRule="auto"/>
        <w:jc w:val="both"/>
        <w:rPr>
          <w:rFonts w:ascii="Tahoma" w:hAnsi="Tahoma" w:cs="Tahoma"/>
          <w:sz w:val="28"/>
          <w:szCs w:val="28"/>
        </w:rPr>
      </w:pPr>
      <w:r w:rsidRPr="004B2BA6">
        <w:rPr>
          <w:rFonts w:ascii="Tahoma" w:hAnsi="Tahoma" w:cs="Tahoma"/>
          <w:sz w:val="28"/>
          <w:szCs w:val="28"/>
        </w:rPr>
        <w:t xml:space="preserve">Directorate of Institutional Finance and Banking, GOP vide their letter dated 23.09.2020 submitted copy of representation of Gram Panchayat </w:t>
      </w:r>
      <w:proofErr w:type="spellStart"/>
      <w:r w:rsidRPr="004B2BA6">
        <w:rPr>
          <w:rFonts w:ascii="Tahoma" w:hAnsi="Tahoma" w:cs="Tahoma"/>
          <w:sz w:val="28"/>
          <w:szCs w:val="28"/>
        </w:rPr>
        <w:t>Harigarh</w:t>
      </w:r>
      <w:proofErr w:type="spellEnd"/>
      <w:r w:rsidRPr="004B2BA6">
        <w:rPr>
          <w:rFonts w:ascii="Tahoma" w:hAnsi="Tahoma" w:cs="Tahoma"/>
          <w:sz w:val="28"/>
          <w:szCs w:val="28"/>
        </w:rPr>
        <w:t xml:space="preserve">, </w:t>
      </w:r>
      <w:proofErr w:type="spellStart"/>
      <w:r w:rsidRPr="004B2BA6">
        <w:rPr>
          <w:rFonts w:ascii="Tahoma" w:hAnsi="Tahoma" w:cs="Tahoma"/>
          <w:sz w:val="28"/>
          <w:szCs w:val="28"/>
        </w:rPr>
        <w:t>Bhure</w:t>
      </w:r>
      <w:proofErr w:type="spellEnd"/>
      <w:r w:rsidRPr="004B2BA6">
        <w:rPr>
          <w:rFonts w:ascii="Tahoma" w:hAnsi="Tahoma" w:cs="Tahoma"/>
          <w:sz w:val="28"/>
          <w:szCs w:val="28"/>
        </w:rPr>
        <w:t xml:space="preserve"> and </w:t>
      </w:r>
      <w:proofErr w:type="spellStart"/>
      <w:r w:rsidRPr="004B2BA6">
        <w:rPr>
          <w:rFonts w:ascii="Tahoma" w:hAnsi="Tahoma" w:cs="Tahoma"/>
          <w:sz w:val="28"/>
          <w:szCs w:val="28"/>
        </w:rPr>
        <w:t>Bhathalan</w:t>
      </w:r>
      <w:proofErr w:type="spellEnd"/>
      <w:r w:rsidRPr="004B2BA6">
        <w:rPr>
          <w:rFonts w:ascii="Tahoma" w:hAnsi="Tahoma" w:cs="Tahoma"/>
          <w:sz w:val="28"/>
          <w:szCs w:val="28"/>
        </w:rPr>
        <w:t xml:space="preserve">, Block &amp; </w:t>
      </w:r>
      <w:proofErr w:type="spellStart"/>
      <w:r w:rsidRPr="004B2BA6">
        <w:rPr>
          <w:rFonts w:ascii="Tahoma" w:hAnsi="Tahoma" w:cs="Tahoma"/>
          <w:sz w:val="28"/>
          <w:szCs w:val="28"/>
        </w:rPr>
        <w:t>Distt</w:t>
      </w:r>
      <w:proofErr w:type="spellEnd"/>
      <w:r w:rsidRPr="004B2BA6">
        <w:rPr>
          <w:rFonts w:ascii="Tahoma" w:hAnsi="Tahoma" w:cs="Tahoma"/>
          <w:sz w:val="28"/>
          <w:szCs w:val="28"/>
        </w:rPr>
        <w:t xml:space="preserve"> </w:t>
      </w:r>
      <w:proofErr w:type="spellStart"/>
      <w:r w:rsidRPr="004B2BA6">
        <w:rPr>
          <w:rFonts w:ascii="Tahoma" w:hAnsi="Tahoma" w:cs="Tahoma"/>
          <w:sz w:val="28"/>
          <w:szCs w:val="28"/>
        </w:rPr>
        <w:t>Barnala</w:t>
      </w:r>
      <w:proofErr w:type="spellEnd"/>
      <w:r w:rsidRPr="004B2BA6">
        <w:rPr>
          <w:rFonts w:ascii="Tahoma" w:hAnsi="Tahoma" w:cs="Tahoma"/>
          <w:sz w:val="28"/>
          <w:szCs w:val="28"/>
        </w:rPr>
        <w:t xml:space="preserve"> addressed to Deputy Commissioner, </w:t>
      </w:r>
      <w:proofErr w:type="spellStart"/>
      <w:r w:rsidRPr="004B2BA6">
        <w:rPr>
          <w:rFonts w:ascii="Tahoma" w:hAnsi="Tahoma" w:cs="Tahoma"/>
          <w:sz w:val="28"/>
          <w:szCs w:val="28"/>
        </w:rPr>
        <w:t>Barnala</w:t>
      </w:r>
      <w:proofErr w:type="spellEnd"/>
      <w:r w:rsidRPr="004B2BA6">
        <w:rPr>
          <w:rFonts w:ascii="Tahoma" w:hAnsi="Tahoma" w:cs="Tahoma"/>
          <w:sz w:val="28"/>
          <w:szCs w:val="28"/>
        </w:rPr>
        <w:t xml:space="preserve"> requesting that branch of State Bank of India situated at their village should not be closed by SBI. Deputy Commissioner forwarded this representation to Chief Minister Office for necessary action.  </w:t>
      </w:r>
    </w:p>
    <w:p w14:paraId="0784E4EC" w14:textId="77777777" w:rsidR="009A10A1" w:rsidRPr="004B2BA6" w:rsidRDefault="009A10A1" w:rsidP="009A10A1">
      <w:pPr>
        <w:pStyle w:val="Style"/>
        <w:spacing w:line="276" w:lineRule="auto"/>
        <w:jc w:val="both"/>
        <w:rPr>
          <w:rFonts w:ascii="Tahoma" w:hAnsi="Tahoma" w:cs="Tahoma"/>
          <w:sz w:val="28"/>
          <w:szCs w:val="28"/>
        </w:rPr>
      </w:pPr>
      <w:r w:rsidRPr="004B2BA6">
        <w:rPr>
          <w:rFonts w:ascii="Tahoma" w:hAnsi="Tahoma" w:cs="Tahoma"/>
          <w:sz w:val="28"/>
          <w:szCs w:val="28"/>
        </w:rPr>
        <w:t> </w:t>
      </w:r>
    </w:p>
    <w:p w14:paraId="104ED7A7" w14:textId="77777777" w:rsidR="009A10A1" w:rsidRPr="004B2BA6" w:rsidRDefault="009A10A1" w:rsidP="009A10A1">
      <w:pPr>
        <w:jc w:val="both"/>
        <w:rPr>
          <w:rFonts w:ascii="Tahoma" w:hAnsi="Tahoma" w:cs="Tahoma"/>
          <w:sz w:val="28"/>
          <w:szCs w:val="28"/>
          <w:lang w:val="en-IN" w:eastAsia="en-IN"/>
        </w:rPr>
      </w:pPr>
      <w:r w:rsidRPr="004B2BA6">
        <w:rPr>
          <w:rFonts w:ascii="Tahoma" w:hAnsi="Tahoma" w:cs="Tahoma"/>
          <w:sz w:val="28"/>
          <w:szCs w:val="28"/>
          <w:lang w:val="en-IN" w:eastAsia="en-IN"/>
        </w:rPr>
        <w:t xml:space="preserve">SLBC advised LDM </w:t>
      </w:r>
      <w:proofErr w:type="spellStart"/>
      <w:r w:rsidRPr="004B2BA6">
        <w:rPr>
          <w:rFonts w:ascii="Tahoma" w:hAnsi="Tahoma" w:cs="Tahoma"/>
          <w:sz w:val="28"/>
          <w:szCs w:val="28"/>
          <w:lang w:val="en-IN" w:eastAsia="en-IN"/>
        </w:rPr>
        <w:t>Barnala</w:t>
      </w:r>
      <w:proofErr w:type="spellEnd"/>
      <w:r w:rsidRPr="004B2BA6">
        <w:rPr>
          <w:rFonts w:ascii="Tahoma" w:hAnsi="Tahoma" w:cs="Tahoma"/>
          <w:sz w:val="28"/>
          <w:szCs w:val="28"/>
          <w:lang w:val="en-IN" w:eastAsia="en-IN"/>
        </w:rPr>
        <w:t xml:space="preserve"> to explore the present banking facilit</w:t>
      </w:r>
      <w:r w:rsidR="00855C54" w:rsidRPr="004B2BA6">
        <w:rPr>
          <w:rFonts w:ascii="Tahoma" w:hAnsi="Tahoma" w:cs="Tahoma"/>
          <w:sz w:val="28"/>
          <w:szCs w:val="28"/>
          <w:lang w:val="en-IN" w:eastAsia="en-IN"/>
        </w:rPr>
        <w:t>ies</w:t>
      </w:r>
      <w:r w:rsidRPr="004B2BA6">
        <w:rPr>
          <w:rFonts w:ascii="Tahoma" w:hAnsi="Tahoma" w:cs="Tahoma"/>
          <w:sz w:val="28"/>
          <w:szCs w:val="28"/>
          <w:lang w:val="en-IN" w:eastAsia="en-IN"/>
        </w:rPr>
        <w:t xml:space="preserve"> available in the area along with distance from these villages.</w:t>
      </w:r>
    </w:p>
    <w:p w14:paraId="3BB3D1B3" w14:textId="77777777" w:rsidR="009A10A1" w:rsidRPr="004B2BA6" w:rsidRDefault="009A10A1" w:rsidP="009A10A1">
      <w:pPr>
        <w:jc w:val="both"/>
        <w:rPr>
          <w:rFonts w:ascii="Tahoma" w:hAnsi="Tahoma" w:cs="Tahoma"/>
          <w:sz w:val="28"/>
          <w:szCs w:val="28"/>
          <w:lang w:val="en-IN" w:eastAsia="en-IN"/>
        </w:rPr>
      </w:pPr>
      <w:r w:rsidRPr="004B2BA6">
        <w:rPr>
          <w:rFonts w:ascii="Tahoma" w:hAnsi="Tahoma" w:cs="Tahoma"/>
          <w:sz w:val="28"/>
          <w:szCs w:val="28"/>
          <w:lang w:val="en-IN" w:eastAsia="en-IN"/>
        </w:rPr>
        <w:t xml:space="preserve">LDM </w:t>
      </w:r>
      <w:proofErr w:type="spellStart"/>
      <w:r w:rsidRPr="004B2BA6">
        <w:rPr>
          <w:rFonts w:ascii="Tahoma" w:hAnsi="Tahoma" w:cs="Tahoma"/>
          <w:sz w:val="28"/>
          <w:szCs w:val="28"/>
          <w:lang w:val="en-IN" w:eastAsia="en-IN"/>
        </w:rPr>
        <w:t>Barnala</w:t>
      </w:r>
      <w:proofErr w:type="spellEnd"/>
      <w:r w:rsidRPr="004B2BA6">
        <w:rPr>
          <w:rFonts w:ascii="Tahoma" w:hAnsi="Tahoma" w:cs="Tahoma"/>
          <w:sz w:val="28"/>
          <w:szCs w:val="28"/>
          <w:lang w:val="en-IN" w:eastAsia="en-IN"/>
        </w:rPr>
        <w:t xml:space="preserve"> informed that the Population of Village </w:t>
      </w:r>
      <w:proofErr w:type="spellStart"/>
      <w:r w:rsidRPr="004B2BA6">
        <w:rPr>
          <w:rFonts w:ascii="Tahoma" w:hAnsi="Tahoma" w:cs="Tahoma"/>
          <w:sz w:val="28"/>
          <w:szCs w:val="28"/>
          <w:lang w:val="en-IN" w:eastAsia="en-IN"/>
        </w:rPr>
        <w:t>Harigarh</w:t>
      </w:r>
      <w:proofErr w:type="spellEnd"/>
      <w:r w:rsidRPr="004B2BA6">
        <w:rPr>
          <w:rFonts w:ascii="Tahoma" w:hAnsi="Tahoma" w:cs="Tahoma"/>
          <w:sz w:val="28"/>
          <w:szCs w:val="28"/>
          <w:lang w:val="en-IN" w:eastAsia="en-IN"/>
        </w:rPr>
        <w:t xml:space="preserve"> is around 7000 approximatel</w:t>
      </w:r>
      <w:r w:rsidR="00855C54" w:rsidRPr="004B2BA6">
        <w:rPr>
          <w:rFonts w:ascii="Tahoma" w:hAnsi="Tahoma" w:cs="Tahoma"/>
          <w:sz w:val="28"/>
          <w:szCs w:val="28"/>
          <w:lang w:val="en-IN" w:eastAsia="en-IN"/>
        </w:rPr>
        <w:t>y and after the Closure/Merger/R</w:t>
      </w:r>
      <w:r w:rsidRPr="004B2BA6">
        <w:rPr>
          <w:rFonts w:ascii="Tahoma" w:hAnsi="Tahoma" w:cs="Tahoma"/>
          <w:sz w:val="28"/>
          <w:szCs w:val="28"/>
          <w:lang w:val="en-IN" w:eastAsia="en-IN"/>
        </w:rPr>
        <w:t xml:space="preserve">ationalizing the BO: </w:t>
      </w:r>
      <w:proofErr w:type="spellStart"/>
      <w:r w:rsidRPr="004B2BA6">
        <w:rPr>
          <w:rFonts w:ascii="Tahoma" w:hAnsi="Tahoma" w:cs="Tahoma"/>
          <w:sz w:val="28"/>
          <w:szCs w:val="28"/>
          <w:lang w:val="en-IN" w:eastAsia="en-IN"/>
        </w:rPr>
        <w:t>Harigarh</w:t>
      </w:r>
      <w:proofErr w:type="spellEnd"/>
      <w:r w:rsidRPr="004B2BA6">
        <w:rPr>
          <w:rFonts w:ascii="Tahoma" w:hAnsi="Tahoma" w:cs="Tahoma"/>
          <w:sz w:val="28"/>
          <w:szCs w:val="28"/>
          <w:lang w:val="en-IN" w:eastAsia="en-IN"/>
        </w:rPr>
        <w:t xml:space="preserve">, the banking facilities/ services in the village will be affected as nearest banking point are more than 5 KMs away from the village. </w:t>
      </w:r>
    </w:p>
    <w:p w14:paraId="7C80840F" w14:textId="77777777" w:rsidR="009A10A1" w:rsidRPr="004B2BA6" w:rsidRDefault="009A10A1" w:rsidP="009A10A1">
      <w:pPr>
        <w:pStyle w:val="NormalWeb"/>
        <w:jc w:val="both"/>
        <w:rPr>
          <w:rFonts w:ascii="Tahoma" w:eastAsia="Times New Roman" w:hAnsi="Tahoma" w:cs="Tahoma"/>
          <w:sz w:val="28"/>
          <w:szCs w:val="28"/>
          <w:lang w:bidi="hi-IN"/>
        </w:rPr>
      </w:pPr>
      <w:r w:rsidRPr="004B2BA6">
        <w:rPr>
          <w:rFonts w:ascii="Tahoma" w:eastAsia="Times New Roman" w:hAnsi="Tahoma" w:cs="Tahoma"/>
          <w:sz w:val="28"/>
          <w:szCs w:val="28"/>
          <w:lang w:bidi="hi-IN"/>
        </w:rPr>
        <w:t>The Closure/Merger/</w:t>
      </w:r>
      <w:r w:rsidR="00855C54" w:rsidRPr="004B2BA6">
        <w:rPr>
          <w:rFonts w:ascii="Tahoma" w:eastAsia="Times New Roman" w:hAnsi="Tahoma" w:cs="Tahoma"/>
          <w:sz w:val="28"/>
          <w:szCs w:val="28"/>
          <w:lang w:bidi="hi-IN"/>
        </w:rPr>
        <w:t>R</w:t>
      </w:r>
      <w:r w:rsidRPr="004B2BA6">
        <w:rPr>
          <w:rFonts w:ascii="Tahoma" w:eastAsia="Times New Roman" w:hAnsi="Tahoma" w:cs="Tahoma"/>
          <w:sz w:val="28"/>
          <w:szCs w:val="28"/>
          <w:lang w:bidi="hi-IN"/>
        </w:rPr>
        <w:t xml:space="preserve">ationalizing of SBI BO: </w:t>
      </w:r>
      <w:proofErr w:type="spellStart"/>
      <w:r w:rsidRPr="004B2BA6">
        <w:rPr>
          <w:rFonts w:ascii="Tahoma" w:eastAsia="Times New Roman" w:hAnsi="Tahoma" w:cs="Tahoma"/>
          <w:sz w:val="28"/>
          <w:szCs w:val="28"/>
          <w:lang w:bidi="hi-IN"/>
        </w:rPr>
        <w:t>Harigarh</w:t>
      </w:r>
      <w:proofErr w:type="spellEnd"/>
      <w:r w:rsidRPr="004B2BA6">
        <w:rPr>
          <w:rFonts w:ascii="Tahoma" w:eastAsia="Times New Roman" w:hAnsi="Tahoma" w:cs="Tahoma"/>
          <w:sz w:val="28"/>
          <w:szCs w:val="28"/>
          <w:lang w:bidi="hi-IN"/>
        </w:rPr>
        <w:t xml:space="preserve"> with SBI </w:t>
      </w:r>
      <w:proofErr w:type="spellStart"/>
      <w:r w:rsidRPr="004B2BA6">
        <w:rPr>
          <w:rFonts w:ascii="Tahoma" w:eastAsia="Times New Roman" w:hAnsi="Tahoma" w:cs="Tahoma"/>
          <w:sz w:val="28"/>
          <w:szCs w:val="28"/>
          <w:lang w:bidi="hi-IN"/>
        </w:rPr>
        <w:t>Dhanaula</w:t>
      </w:r>
      <w:proofErr w:type="spellEnd"/>
      <w:r w:rsidRPr="004B2BA6">
        <w:rPr>
          <w:rFonts w:ascii="Tahoma" w:eastAsia="Times New Roman" w:hAnsi="Tahoma" w:cs="Tahoma"/>
          <w:sz w:val="28"/>
          <w:szCs w:val="28"/>
          <w:lang w:bidi="hi-IN"/>
        </w:rPr>
        <w:t xml:space="preserve"> was got approved in the DCC/ DLRC meeting held on 19.03.2020. DCC did not consider how the banking needs of the centre would continue to be met after the rationalization of the said branch with SBI </w:t>
      </w:r>
      <w:proofErr w:type="spellStart"/>
      <w:r w:rsidRPr="004B2BA6">
        <w:rPr>
          <w:rFonts w:ascii="Tahoma" w:eastAsia="Times New Roman" w:hAnsi="Tahoma" w:cs="Tahoma"/>
          <w:sz w:val="28"/>
          <w:szCs w:val="28"/>
          <w:lang w:bidi="hi-IN"/>
        </w:rPr>
        <w:t>Dhanaula</w:t>
      </w:r>
      <w:proofErr w:type="spellEnd"/>
      <w:r w:rsidRPr="004B2BA6">
        <w:rPr>
          <w:rFonts w:ascii="Tahoma" w:eastAsia="Times New Roman" w:hAnsi="Tahoma" w:cs="Tahoma"/>
          <w:sz w:val="28"/>
          <w:szCs w:val="28"/>
          <w:lang w:bidi="hi-IN"/>
        </w:rPr>
        <w:t>.</w:t>
      </w:r>
    </w:p>
    <w:p w14:paraId="695730F4" w14:textId="77777777" w:rsidR="009A10A1" w:rsidRPr="004B2BA6" w:rsidRDefault="009A10A1" w:rsidP="009A10A1">
      <w:pPr>
        <w:jc w:val="both"/>
        <w:rPr>
          <w:rFonts w:ascii="Tahoma" w:hAnsi="Tahoma" w:cs="Tahoma"/>
          <w:sz w:val="28"/>
          <w:szCs w:val="28"/>
          <w:lang w:val="en-IN" w:eastAsia="en-IN"/>
        </w:rPr>
      </w:pPr>
      <w:r w:rsidRPr="004B2BA6">
        <w:rPr>
          <w:rFonts w:ascii="Tahoma" w:hAnsi="Tahoma" w:cs="Tahoma"/>
          <w:sz w:val="28"/>
          <w:szCs w:val="28"/>
          <w:lang w:val="en-IN" w:eastAsia="en-IN"/>
        </w:rPr>
        <w:t>RBI is regularly following up the matter so that the area is not rendered unbanked in any case.</w:t>
      </w:r>
    </w:p>
    <w:p w14:paraId="50FDE412" w14:textId="77777777" w:rsidR="00855C54" w:rsidRPr="004B2BA6" w:rsidRDefault="00855C54" w:rsidP="00855C54">
      <w:pPr>
        <w:spacing w:after="0" w:line="240" w:lineRule="auto"/>
        <w:jc w:val="both"/>
        <w:rPr>
          <w:rFonts w:ascii="Tahoma" w:hAnsi="Tahoma" w:cs="Tahoma"/>
          <w:b/>
          <w:bCs/>
          <w:sz w:val="28"/>
          <w:szCs w:val="28"/>
        </w:rPr>
      </w:pPr>
    </w:p>
    <w:p w14:paraId="372361CD" w14:textId="77777777" w:rsidR="00855C54" w:rsidRPr="004B2BA6" w:rsidRDefault="009A10A1" w:rsidP="00855C54">
      <w:pPr>
        <w:spacing w:after="0" w:line="240" w:lineRule="auto"/>
        <w:jc w:val="both"/>
        <w:rPr>
          <w:rFonts w:ascii="Tahoma" w:hAnsi="Tahoma" w:cs="Tahoma"/>
          <w:sz w:val="28"/>
          <w:szCs w:val="28"/>
        </w:rPr>
      </w:pPr>
      <w:r w:rsidRPr="004B2BA6">
        <w:rPr>
          <w:rFonts w:ascii="Tahoma" w:hAnsi="Tahoma" w:cs="Tahoma"/>
          <w:b/>
          <w:bCs/>
          <w:sz w:val="28"/>
          <w:szCs w:val="28"/>
        </w:rPr>
        <w:t>ACTION POINT:</w:t>
      </w:r>
      <w:r w:rsidRPr="004B2BA6">
        <w:rPr>
          <w:rFonts w:ascii="Tahoma" w:hAnsi="Tahoma" w:cs="Tahoma"/>
          <w:sz w:val="28"/>
          <w:szCs w:val="28"/>
        </w:rPr>
        <w:t xml:space="preserve"> </w:t>
      </w:r>
    </w:p>
    <w:p w14:paraId="636BD873" w14:textId="77777777" w:rsidR="009A10A1" w:rsidRPr="004B2BA6" w:rsidRDefault="009A10A1" w:rsidP="00855C54">
      <w:pPr>
        <w:spacing w:after="0" w:line="240" w:lineRule="auto"/>
        <w:jc w:val="both"/>
        <w:rPr>
          <w:rFonts w:ascii="Tahoma" w:hAnsi="Tahoma" w:cs="Tahoma"/>
          <w:sz w:val="28"/>
          <w:szCs w:val="28"/>
        </w:rPr>
      </w:pPr>
      <w:r w:rsidRPr="004B2BA6">
        <w:rPr>
          <w:rFonts w:ascii="Tahoma" w:hAnsi="Tahoma" w:cs="Tahoma"/>
          <w:sz w:val="28"/>
          <w:szCs w:val="28"/>
          <w:lang w:val="en-IN" w:eastAsia="en-IN"/>
        </w:rPr>
        <w:t xml:space="preserve">State Bank of India and LDM </w:t>
      </w:r>
      <w:proofErr w:type="spellStart"/>
      <w:r w:rsidRPr="004B2BA6">
        <w:rPr>
          <w:rFonts w:ascii="Tahoma" w:hAnsi="Tahoma" w:cs="Tahoma"/>
          <w:sz w:val="28"/>
          <w:szCs w:val="28"/>
          <w:lang w:val="en-IN" w:eastAsia="en-IN"/>
        </w:rPr>
        <w:t>Barnala</w:t>
      </w:r>
      <w:proofErr w:type="spellEnd"/>
      <w:r w:rsidRPr="004B2BA6">
        <w:rPr>
          <w:rFonts w:ascii="Tahoma" w:hAnsi="Tahoma" w:cs="Tahoma"/>
          <w:sz w:val="28"/>
          <w:szCs w:val="28"/>
          <w:lang w:val="en-IN" w:eastAsia="en-IN"/>
        </w:rPr>
        <w:t xml:space="preserve"> are requested to reverse the Closure/Merger/Rationalizing of SBI BO: </w:t>
      </w:r>
      <w:proofErr w:type="spellStart"/>
      <w:r w:rsidRPr="004B2BA6">
        <w:rPr>
          <w:rFonts w:ascii="Tahoma" w:hAnsi="Tahoma" w:cs="Tahoma"/>
          <w:sz w:val="28"/>
          <w:szCs w:val="28"/>
          <w:lang w:val="en-IN" w:eastAsia="en-IN"/>
        </w:rPr>
        <w:t>Harigarh</w:t>
      </w:r>
      <w:proofErr w:type="spellEnd"/>
      <w:r w:rsidRPr="004B2BA6">
        <w:rPr>
          <w:rFonts w:ascii="Tahoma" w:hAnsi="Tahoma" w:cs="Tahoma"/>
          <w:sz w:val="28"/>
          <w:szCs w:val="28"/>
          <w:lang w:val="en-IN" w:eastAsia="en-IN"/>
        </w:rPr>
        <w:t xml:space="preserve"> and get it approved in the forthcoming DCC Meeting of district </w:t>
      </w:r>
      <w:proofErr w:type="spellStart"/>
      <w:r w:rsidRPr="004B2BA6">
        <w:rPr>
          <w:rFonts w:ascii="Tahoma" w:hAnsi="Tahoma" w:cs="Tahoma"/>
          <w:sz w:val="28"/>
          <w:szCs w:val="28"/>
          <w:lang w:val="en-IN" w:eastAsia="en-IN"/>
        </w:rPr>
        <w:t>Barnala</w:t>
      </w:r>
      <w:proofErr w:type="spellEnd"/>
      <w:r w:rsidRPr="004B2BA6">
        <w:rPr>
          <w:rFonts w:ascii="Tahoma" w:hAnsi="Tahoma" w:cs="Tahoma"/>
          <w:sz w:val="28"/>
          <w:szCs w:val="28"/>
          <w:lang w:val="en-IN" w:eastAsia="en-IN"/>
        </w:rPr>
        <w:t xml:space="preserve"> so that the issue may be resolved</w:t>
      </w:r>
      <w:r w:rsidR="00855C54" w:rsidRPr="004B2BA6">
        <w:rPr>
          <w:rFonts w:ascii="Tahoma" w:hAnsi="Tahoma" w:cs="Tahoma"/>
          <w:sz w:val="28"/>
          <w:szCs w:val="28"/>
          <w:lang w:val="en-IN" w:eastAsia="en-IN"/>
        </w:rPr>
        <w:t xml:space="preserve"> and the village remains banked.</w:t>
      </w:r>
    </w:p>
    <w:p w14:paraId="3B5BB1F5" w14:textId="77777777" w:rsidR="002839F2" w:rsidRPr="004B2BA6" w:rsidRDefault="002839F2" w:rsidP="00BD11B0">
      <w:pPr>
        <w:pStyle w:val="PlainText"/>
        <w:spacing w:after="120"/>
      </w:pPr>
    </w:p>
    <w:p w14:paraId="47C6D959" w14:textId="77777777" w:rsidR="002839F2" w:rsidRPr="004B2BA6" w:rsidRDefault="002839F2" w:rsidP="00BD11B0">
      <w:pPr>
        <w:pStyle w:val="PlainText"/>
        <w:spacing w:after="120"/>
      </w:pPr>
    </w:p>
    <w:p w14:paraId="328D00E7" w14:textId="77777777" w:rsidR="00AE6A0E" w:rsidRPr="004B2BA6" w:rsidRDefault="00AE6A0E">
      <w:pPr>
        <w:spacing w:after="0" w:line="240" w:lineRule="auto"/>
        <w:rPr>
          <w:rFonts w:ascii="Tahoma" w:hAnsi="Tahoma" w:cs="Tahoma"/>
          <w:color w:val="000000"/>
          <w:sz w:val="28"/>
          <w:szCs w:val="28"/>
          <w:lang w:bidi="ar-SA"/>
        </w:rPr>
      </w:pPr>
      <w:r w:rsidRPr="004B2BA6">
        <w:br w:type="page"/>
      </w:r>
    </w:p>
    <w:tbl>
      <w:tblPr>
        <w:tblStyle w:val="TableGrid"/>
        <w:tblW w:w="0" w:type="auto"/>
        <w:tblLook w:val="04A0" w:firstRow="1" w:lastRow="0" w:firstColumn="1" w:lastColumn="0" w:noHBand="0" w:noVBand="1"/>
      </w:tblPr>
      <w:tblGrid>
        <w:gridCol w:w="9624"/>
      </w:tblGrid>
      <w:tr w:rsidR="00BD11B0" w:rsidRPr="004B2BA6" w14:paraId="163ED9E8" w14:textId="77777777" w:rsidTr="00622DCA">
        <w:tc>
          <w:tcPr>
            <w:tcW w:w="9624" w:type="dxa"/>
          </w:tcPr>
          <w:p w14:paraId="66686207" w14:textId="77777777" w:rsidR="00BD11B0" w:rsidRPr="004B2BA6" w:rsidRDefault="00BD11B0" w:rsidP="001578DA">
            <w:pPr>
              <w:pStyle w:val="NoSpacing"/>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lastRenderedPageBreak/>
              <w:t>MISC ITEMS FOR INFORMATION OF THE HOUSE.</w:t>
            </w:r>
          </w:p>
          <w:p w14:paraId="4D8584A7" w14:textId="77777777" w:rsidR="00BD11B0" w:rsidRPr="004B2BA6" w:rsidRDefault="00BD11B0" w:rsidP="001578DA">
            <w:pPr>
              <w:pStyle w:val="NoSpacing"/>
              <w:jc w:val="center"/>
              <w:rPr>
                <w:rFonts w:ascii="Tahoma" w:hAnsi="Tahoma" w:cs="Tahoma"/>
                <w:b/>
                <w:bCs/>
                <w:color w:val="000000" w:themeColor="text1"/>
                <w:sz w:val="28"/>
                <w:szCs w:val="28"/>
              </w:rPr>
            </w:pPr>
          </w:p>
        </w:tc>
      </w:tr>
    </w:tbl>
    <w:p w14:paraId="043A4797" w14:textId="77777777" w:rsidR="00BD11B0" w:rsidRPr="004B2BA6" w:rsidRDefault="00BD11B0" w:rsidP="00BD11B0">
      <w:pPr>
        <w:pStyle w:val="NoSpacing"/>
        <w:rPr>
          <w:rFonts w:ascii="Tahoma" w:hAnsi="Tahoma" w:cs="Tahoma"/>
          <w:b/>
          <w:bCs/>
          <w:color w:val="000000" w:themeColor="text1"/>
          <w:sz w:val="28"/>
          <w:szCs w:val="28"/>
        </w:rPr>
      </w:pPr>
    </w:p>
    <w:p w14:paraId="4AD92912" w14:textId="77777777" w:rsidR="00BD11B0" w:rsidRPr="004B2BA6" w:rsidRDefault="00BD11B0" w:rsidP="00BD11B0">
      <w:pPr>
        <w:tabs>
          <w:tab w:val="left" w:pos="0"/>
          <w:tab w:val="left" w:pos="2118"/>
        </w:tabs>
        <w:spacing w:line="240" w:lineRule="auto"/>
        <w:rPr>
          <w:rFonts w:ascii="Tahoma" w:hAnsi="Tahoma" w:cs="Tahoma"/>
          <w:b/>
          <w:bCs/>
          <w:color w:val="000000" w:themeColor="text1"/>
          <w:sz w:val="28"/>
          <w:szCs w:val="28"/>
        </w:rPr>
      </w:pPr>
    </w:p>
    <w:tbl>
      <w:tblPr>
        <w:tblW w:w="9000" w:type="dxa"/>
        <w:tblInd w:w="108" w:type="dxa"/>
        <w:tblLayout w:type="fixed"/>
        <w:tblCellMar>
          <w:left w:w="0" w:type="dxa"/>
          <w:right w:w="0" w:type="dxa"/>
        </w:tblCellMar>
        <w:tblLook w:val="04A0" w:firstRow="1" w:lastRow="0" w:firstColumn="1" w:lastColumn="0" w:noHBand="0" w:noVBand="1"/>
      </w:tblPr>
      <w:tblGrid>
        <w:gridCol w:w="2160"/>
        <w:gridCol w:w="6840"/>
      </w:tblGrid>
      <w:tr w:rsidR="00BD11B0" w:rsidRPr="004B2BA6" w14:paraId="01FF7437" w14:textId="77777777" w:rsidTr="001578DA">
        <w:trPr>
          <w:trHeight w:val="375"/>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980BE" w14:textId="77777777" w:rsidR="00BD11B0" w:rsidRPr="004B2BA6" w:rsidRDefault="00F66E53" w:rsidP="001578DA">
            <w:pPr>
              <w:pStyle w:val="PlainText"/>
              <w:rPr>
                <w:b/>
                <w:bCs/>
                <w:color w:val="000000" w:themeColor="text1"/>
              </w:rPr>
            </w:pPr>
            <w:r w:rsidRPr="004B2BA6">
              <w:rPr>
                <w:b/>
                <w:bCs/>
                <w:color w:val="000000" w:themeColor="text1"/>
              </w:rPr>
              <w:t>Item No. 25</w:t>
            </w:r>
          </w:p>
        </w:tc>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CAD65" w14:textId="77777777" w:rsidR="00BD11B0" w:rsidRPr="004B2BA6" w:rsidRDefault="00BD11B0" w:rsidP="001578DA">
            <w:pPr>
              <w:pStyle w:val="PlainText"/>
              <w:rPr>
                <w:color w:val="000000" w:themeColor="text1"/>
              </w:rPr>
            </w:pPr>
            <w:r w:rsidRPr="004B2BA6">
              <w:rPr>
                <w:b/>
                <w:color w:val="000000" w:themeColor="text1"/>
              </w:rPr>
              <w:t>Branch Expansion</w:t>
            </w:r>
          </w:p>
          <w:p w14:paraId="68B4FA9E" w14:textId="77777777" w:rsidR="00F261D2" w:rsidRPr="004B2BA6" w:rsidRDefault="00F261D2" w:rsidP="001578DA">
            <w:pPr>
              <w:pStyle w:val="PlainText"/>
              <w:rPr>
                <w:color w:val="000000" w:themeColor="text1"/>
              </w:rPr>
            </w:pPr>
          </w:p>
        </w:tc>
      </w:tr>
    </w:tbl>
    <w:p w14:paraId="401A1C46" w14:textId="77777777" w:rsidR="00BD11B0" w:rsidRPr="004B2BA6" w:rsidRDefault="00BD11B0" w:rsidP="00BD11B0">
      <w:pPr>
        <w:pStyle w:val="PlainText"/>
        <w:outlineLvl w:val="0"/>
        <w:rPr>
          <w:color w:val="000000" w:themeColor="text1"/>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BD11B0" w:rsidRPr="004B2BA6" w14:paraId="6EFF713A" w14:textId="77777777" w:rsidTr="001578DA">
        <w:trPr>
          <w:cantSplit/>
        </w:trPr>
        <w:tc>
          <w:tcPr>
            <w:tcW w:w="1777" w:type="dxa"/>
            <w:vMerge w:val="restart"/>
          </w:tcPr>
          <w:p w14:paraId="44BB8F69" w14:textId="77777777" w:rsidR="00BD11B0" w:rsidRPr="004B2BA6" w:rsidRDefault="00BD11B0" w:rsidP="001578DA">
            <w:pPr>
              <w:pStyle w:val="PlainText"/>
              <w:ind w:left="-149"/>
              <w:jc w:val="center"/>
              <w:outlineLvl w:val="0"/>
              <w:rPr>
                <w:color w:val="000000" w:themeColor="text1"/>
              </w:rPr>
            </w:pPr>
            <w:r w:rsidRPr="004B2BA6">
              <w:rPr>
                <w:b/>
                <w:bCs/>
                <w:color w:val="000000" w:themeColor="text1"/>
              </w:rPr>
              <w:t>Number of Branches</w:t>
            </w:r>
          </w:p>
        </w:tc>
        <w:tc>
          <w:tcPr>
            <w:tcW w:w="3641" w:type="dxa"/>
            <w:gridSpan w:val="3"/>
          </w:tcPr>
          <w:p w14:paraId="6A7981CA" w14:textId="77777777" w:rsidR="00BD11B0" w:rsidRPr="004B2BA6" w:rsidRDefault="00BD11B0" w:rsidP="001578DA">
            <w:pPr>
              <w:pStyle w:val="PlainText"/>
              <w:ind w:left="-149"/>
              <w:jc w:val="center"/>
              <w:outlineLvl w:val="0"/>
              <w:rPr>
                <w:color w:val="000000" w:themeColor="text1"/>
              </w:rPr>
            </w:pPr>
            <w:r w:rsidRPr="004B2BA6">
              <w:rPr>
                <w:b/>
                <w:bCs/>
                <w:color w:val="000000" w:themeColor="text1"/>
              </w:rPr>
              <w:t>As At</w:t>
            </w:r>
          </w:p>
        </w:tc>
        <w:tc>
          <w:tcPr>
            <w:tcW w:w="3845" w:type="dxa"/>
            <w:gridSpan w:val="2"/>
          </w:tcPr>
          <w:p w14:paraId="527509A2" w14:textId="77777777" w:rsidR="00BD11B0" w:rsidRPr="004B2BA6" w:rsidRDefault="00BD11B0" w:rsidP="001578DA">
            <w:pPr>
              <w:pStyle w:val="PlainText"/>
              <w:ind w:left="-149"/>
              <w:jc w:val="center"/>
              <w:outlineLvl w:val="0"/>
              <w:rPr>
                <w:color w:val="000000" w:themeColor="text1"/>
              </w:rPr>
            </w:pPr>
            <w:r w:rsidRPr="004B2BA6">
              <w:rPr>
                <w:b/>
                <w:bCs/>
                <w:color w:val="000000" w:themeColor="text1"/>
              </w:rPr>
              <w:t>Variation</w:t>
            </w:r>
          </w:p>
        </w:tc>
      </w:tr>
      <w:tr w:rsidR="00BD11B0" w:rsidRPr="004B2BA6" w14:paraId="23CDD50F" w14:textId="77777777" w:rsidTr="001578DA">
        <w:trPr>
          <w:cantSplit/>
        </w:trPr>
        <w:tc>
          <w:tcPr>
            <w:tcW w:w="1777" w:type="dxa"/>
            <w:vMerge/>
          </w:tcPr>
          <w:p w14:paraId="58A7B50E" w14:textId="77777777" w:rsidR="00BD11B0" w:rsidRPr="004B2BA6" w:rsidRDefault="00BD11B0" w:rsidP="001578DA">
            <w:pPr>
              <w:pStyle w:val="PlainText"/>
              <w:ind w:left="-149"/>
              <w:outlineLvl w:val="0"/>
              <w:rPr>
                <w:color w:val="000000" w:themeColor="text1"/>
              </w:rPr>
            </w:pPr>
          </w:p>
        </w:tc>
        <w:tc>
          <w:tcPr>
            <w:tcW w:w="1247" w:type="dxa"/>
            <w:vMerge w:val="restart"/>
          </w:tcPr>
          <w:p w14:paraId="34D9C502" w14:textId="77777777" w:rsidR="00BD11B0" w:rsidRPr="004B2BA6" w:rsidRDefault="00BD11B0" w:rsidP="00622DCA">
            <w:pPr>
              <w:pStyle w:val="PlainText"/>
              <w:ind w:left="-108"/>
              <w:jc w:val="center"/>
              <w:rPr>
                <w:b/>
                <w:bCs/>
                <w:color w:val="000000" w:themeColor="text1"/>
              </w:rPr>
            </w:pPr>
            <w:r w:rsidRPr="004B2BA6">
              <w:rPr>
                <w:b/>
                <w:bCs/>
                <w:color w:val="000000" w:themeColor="text1"/>
              </w:rPr>
              <w:t>Sept.</w:t>
            </w:r>
            <w:r w:rsidR="00622DCA" w:rsidRPr="004B2BA6">
              <w:rPr>
                <w:b/>
                <w:bCs/>
                <w:color w:val="000000" w:themeColor="text1"/>
              </w:rPr>
              <w:t xml:space="preserve"> </w:t>
            </w:r>
            <w:r w:rsidRPr="004B2BA6">
              <w:rPr>
                <w:b/>
                <w:bCs/>
                <w:color w:val="000000" w:themeColor="text1"/>
              </w:rPr>
              <w:t>2018</w:t>
            </w:r>
          </w:p>
        </w:tc>
        <w:tc>
          <w:tcPr>
            <w:tcW w:w="1155" w:type="dxa"/>
            <w:vMerge w:val="restart"/>
          </w:tcPr>
          <w:p w14:paraId="2167BF49" w14:textId="77777777" w:rsidR="00BD11B0" w:rsidRPr="004B2BA6" w:rsidRDefault="00BD11B0" w:rsidP="00622DCA">
            <w:pPr>
              <w:pStyle w:val="PlainText"/>
              <w:ind w:left="-203" w:firstLine="95"/>
              <w:jc w:val="center"/>
              <w:rPr>
                <w:b/>
                <w:bCs/>
                <w:color w:val="000000" w:themeColor="text1"/>
              </w:rPr>
            </w:pPr>
            <w:r w:rsidRPr="004B2BA6">
              <w:rPr>
                <w:b/>
                <w:bCs/>
                <w:color w:val="000000" w:themeColor="text1"/>
              </w:rPr>
              <w:t>Sept.</w:t>
            </w:r>
            <w:r w:rsidR="00622DCA" w:rsidRPr="004B2BA6">
              <w:rPr>
                <w:b/>
                <w:bCs/>
                <w:color w:val="000000" w:themeColor="text1"/>
              </w:rPr>
              <w:t xml:space="preserve"> </w:t>
            </w:r>
            <w:r w:rsidRPr="004B2BA6">
              <w:rPr>
                <w:b/>
                <w:bCs/>
                <w:color w:val="000000" w:themeColor="text1"/>
              </w:rPr>
              <w:t>2019</w:t>
            </w:r>
          </w:p>
        </w:tc>
        <w:tc>
          <w:tcPr>
            <w:tcW w:w="1239" w:type="dxa"/>
            <w:vMerge w:val="restart"/>
          </w:tcPr>
          <w:p w14:paraId="24221A07" w14:textId="77777777" w:rsidR="00BD11B0" w:rsidRPr="004B2BA6" w:rsidRDefault="00BD11B0" w:rsidP="00622DCA">
            <w:pPr>
              <w:pStyle w:val="PlainText"/>
              <w:ind w:left="-203" w:firstLine="95"/>
              <w:jc w:val="center"/>
              <w:rPr>
                <w:b/>
                <w:bCs/>
                <w:color w:val="000000" w:themeColor="text1"/>
              </w:rPr>
            </w:pPr>
            <w:r w:rsidRPr="004B2BA6">
              <w:rPr>
                <w:b/>
                <w:bCs/>
                <w:color w:val="000000" w:themeColor="text1"/>
              </w:rPr>
              <w:t>Sept. 2020</w:t>
            </w:r>
          </w:p>
        </w:tc>
        <w:tc>
          <w:tcPr>
            <w:tcW w:w="1969" w:type="dxa"/>
          </w:tcPr>
          <w:p w14:paraId="4B4D5576" w14:textId="77777777" w:rsidR="00BD11B0" w:rsidRPr="004B2BA6" w:rsidRDefault="00527AAA" w:rsidP="001578DA">
            <w:pPr>
              <w:pStyle w:val="PlainText"/>
              <w:ind w:left="-108"/>
              <w:jc w:val="center"/>
              <w:rPr>
                <w:b/>
                <w:bCs/>
                <w:color w:val="000000" w:themeColor="text1"/>
              </w:rPr>
            </w:pPr>
            <w:r w:rsidRPr="004B2BA6">
              <w:rPr>
                <w:b/>
                <w:bCs/>
                <w:color w:val="000000" w:themeColor="text1"/>
              </w:rPr>
              <w:t xml:space="preserve"> </w:t>
            </w:r>
            <w:r w:rsidR="00BD11B0" w:rsidRPr="004B2BA6">
              <w:rPr>
                <w:b/>
                <w:bCs/>
                <w:color w:val="000000" w:themeColor="text1"/>
              </w:rPr>
              <w:t>Sept. 2019/</w:t>
            </w:r>
          </w:p>
          <w:p w14:paraId="70D45E51" w14:textId="77777777" w:rsidR="00BD11B0" w:rsidRPr="004B2BA6" w:rsidRDefault="00BD11B0" w:rsidP="001578DA">
            <w:pPr>
              <w:pStyle w:val="PlainText"/>
              <w:ind w:left="-108"/>
              <w:jc w:val="center"/>
              <w:rPr>
                <w:b/>
                <w:bCs/>
                <w:color w:val="000000" w:themeColor="text1"/>
              </w:rPr>
            </w:pPr>
            <w:r w:rsidRPr="004B2BA6">
              <w:rPr>
                <w:b/>
                <w:bCs/>
                <w:color w:val="000000" w:themeColor="text1"/>
              </w:rPr>
              <w:t>Sept. 2018</w:t>
            </w:r>
          </w:p>
        </w:tc>
        <w:tc>
          <w:tcPr>
            <w:tcW w:w="1876" w:type="dxa"/>
          </w:tcPr>
          <w:p w14:paraId="1E332A16" w14:textId="77777777" w:rsidR="00BD11B0" w:rsidRPr="004B2BA6" w:rsidRDefault="00BD11B0" w:rsidP="001578DA">
            <w:pPr>
              <w:pStyle w:val="PlainText"/>
              <w:ind w:left="-108"/>
              <w:jc w:val="center"/>
              <w:rPr>
                <w:b/>
                <w:bCs/>
                <w:color w:val="000000" w:themeColor="text1"/>
              </w:rPr>
            </w:pPr>
            <w:r w:rsidRPr="004B2BA6">
              <w:rPr>
                <w:b/>
                <w:bCs/>
                <w:color w:val="000000" w:themeColor="text1"/>
              </w:rPr>
              <w:t>Sept. 2020/</w:t>
            </w:r>
          </w:p>
          <w:p w14:paraId="2BE24DC2" w14:textId="77777777" w:rsidR="00BD11B0" w:rsidRPr="004B2BA6" w:rsidRDefault="00527AAA" w:rsidP="00527AAA">
            <w:pPr>
              <w:pStyle w:val="PlainText"/>
              <w:ind w:left="-108"/>
              <w:rPr>
                <w:b/>
                <w:bCs/>
                <w:color w:val="000000" w:themeColor="text1"/>
              </w:rPr>
            </w:pPr>
            <w:r w:rsidRPr="004B2BA6">
              <w:rPr>
                <w:b/>
                <w:bCs/>
                <w:color w:val="000000" w:themeColor="text1"/>
              </w:rPr>
              <w:t xml:space="preserve"> </w:t>
            </w:r>
            <w:r w:rsidR="00BD11B0" w:rsidRPr="004B2BA6">
              <w:rPr>
                <w:b/>
                <w:bCs/>
                <w:color w:val="000000" w:themeColor="text1"/>
              </w:rPr>
              <w:t>Sept. 2019</w:t>
            </w:r>
          </w:p>
        </w:tc>
      </w:tr>
      <w:tr w:rsidR="00BD11B0" w:rsidRPr="004B2BA6" w14:paraId="54D1479B" w14:textId="77777777" w:rsidTr="001578DA">
        <w:trPr>
          <w:cantSplit/>
          <w:trHeight w:val="305"/>
        </w:trPr>
        <w:tc>
          <w:tcPr>
            <w:tcW w:w="1777" w:type="dxa"/>
            <w:vMerge/>
          </w:tcPr>
          <w:p w14:paraId="2A73622A" w14:textId="77777777" w:rsidR="00BD11B0" w:rsidRPr="004B2BA6" w:rsidRDefault="00BD11B0" w:rsidP="001578DA">
            <w:pPr>
              <w:pStyle w:val="PlainText"/>
              <w:ind w:left="-149"/>
              <w:outlineLvl w:val="0"/>
              <w:rPr>
                <w:color w:val="000000" w:themeColor="text1"/>
              </w:rPr>
            </w:pPr>
          </w:p>
        </w:tc>
        <w:tc>
          <w:tcPr>
            <w:tcW w:w="1247" w:type="dxa"/>
            <w:vMerge/>
          </w:tcPr>
          <w:p w14:paraId="2789A433" w14:textId="77777777" w:rsidR="00BD11B0" w:rsidRPr="004B2BA6" w:rsidRDefault="00BD11B0" w:rsidP="001578DA">
            <w:pPr>
              <w:pStyle w:val="PlainText"/>
              <w:ind w:left="-149"/>
              <w:jc w:val="center"/>
              <w:rPr>
                <w:b/>
                <w:bCs/>
                <w:color w:val="000000" w:themeColor="text1"/>
              </w:rPr>
            </w:pPr>
          </w:p>
        </w:tc>
        <w:tc>
          <w:tcPr>
            <w:tcW w:w="1155" w:type="dxa"/>
            <w:vMerge/>
          </w:tcPr>
          <w:p w14:paraId="666D022E" w14:textId="77777777" w:rsidR="00BD11B0" w:rsidRPr="004B2BA6" w:rsidRDefault="00BD11B0" w:rsidP="001578DA">
            <w:pPr>
              <w:pStyle w:val="PlainText"/>
              <w:ind w:left="-149"/>
              <w:jc w:val="center"/>
              <w:rPr>
                <w:b/>
                <w:bCs/>
                <w:color w:val="000000" w:themeColor="text1"/>
              </w:rPr>
            </w:pPr>
          </w:p>
        </w:tc>
        <w:tc>
          <w:tcPr>
            <w:tcW w:w="1239" w:type="dxa"/>
            <w:vMerge/>
          </w:tcPr>
          <w:p w14:paraId="7EF98DC0" w14:textId="77777777" w:rsidR="00BD11B0" w:rsidRPr="004B2BA6" w:rsidRDefault="00BD11B0" w:rsidP="001578DA">
            <w:pPr>
              <w:pStyle w:val="PlainText"/>
              <w:ind w:left="-149"/>
              <w:jc w:val="center"/>
              <w:rPr>
                <w:b/>
                <w:bCs/>
                <w:color w:val="000000" w:themeColor="text1"/>
              </w:rPr>
            </w:pPr>
          </w:p>
        </w:tc>
        <w:tc>
          <w:tcPr>
            <w:tcW w:w="1969" w:type="dxa"/>
          </w:tcPr>
          <w:p w14:paraId="46C0064C" w14:textId="77777777" w:rsidR="00BD11B0" w:rsidRPr="004B2BA6" w:rsidRDefault="00BD11B0" w:rsidP="001578DA">
            <w:pPr>
              <w:pStyle w:val="PlainText"/>
              <w:ind w:left="-149"/>
              <w:jc w:val="center"/>
              <w:outlineLvl w:val="0"/>
              <w:rPr>
                <w:color w:val="000000" w:themeColor="text1"/>
              </w:rPr>
            </w:pPr>
            <w:r w:rsidRPr="004B2BA6">
              <w:rPr>
                <w:b/>
                <w:bCs/>
                <w:color w:val="000000" w:themeColor="text1"/>
              </w:rPr>
              <w:t>Absolute</w:t>
            </w:r>
          </w:p>
        </w:tc>
        <w:tc>
          <w:tcPr>
            <w:tcW w:w="1876" w:type="dxa"/>
          </w:tcPr>
          <w:p w14:paraId="4FBE5BB6" w14:textId="77777777" w:rsidR="00BD11B0" w:rsidRPr="004B2BA6" w:rsidRDefault="00BD11B0" w:rsidP="001578DA">
            <w:pPr>
              <w:pStyle w:val="PlainText"/>
              <w:ind w:left="-149"/>
              <w:jc w:val="center"/>
              <w:outlineLvl w:val="0"/>
              <w:rPr>
                <w:color w:val="000000" w:themeColor="text1"/>
              </w:rPr>
            </w:pPr>
            <w:r w:rsidRPr="004B2BA6">
              <w:rPr>
                <w:b/>
                <w:bCs/>
                <w:color w:val="000000" w:themeColor="text1"/>
              </w:rPr>
              <w:t>Absolute</w:t>
            </w:r>
          </w:p>
        </w:tc>
      </w:tr>
      <w:tr w:rsidR="00BD11B0" w:rsidRPr="004B2BA6" w14:paraId="187D8CF2" w14:textId="77777777" w:rsidTr="001578DA">
        <w:tc>
          <w:tcPr>
            <w:tcW w:w="1777" w:type="dxa"/>
          </w:tcPr>
          <w:p w14:paraId="7BB4F420" w14:textId="77777777" w:rsidR="00BD11B0" w:rsidRPr="004B2BA6" w:rsidRDefault="00BD11B0" w:rsidP="001578DA">
            <w:pPr>
              <w:pStyle w:val="PlainText"/>
              <w:ind w:left="-149" w:firstLine="90"/>
              <w:rPr>
                <w:color w:val="000000" w:themeColor="text1"/>
              </w:rPr>
            </w:pPr>
            <w:r w:rsidRPr="004B2BA6">
              <w:rPr>
                <w:color w:val="000000" w:themeColor="text1"/>
              </w:rPr>
              <w:t xml:space="preserve">Rural </w:t>
            </w:r>
          </w:p>
        </w:tc>
        <w:tc>
          <w:tcPr>
            <w:tcW w:w="1247" w:type="dxa"/>
          </w:tcPr>
          <w:p w14:paraId="68066243" w14:textId="77777777" w:rsidR="00BD11B0" w:rsidRPr="004B2BA6" w:rsidRDefault="00BD11B0" w:rsidP="001578DA">
            <w:pPr>
              <w:pStyle w:val="PlainText"/>
              <w:ind w:left="-149"/>
              <w:jc w:val="center"/>
              <w:rPr>
                <w:color w:val="000000" w:themeColor="text1"/>
              </w:rPr>
            </w:pPr>
            <w:r w:rsidRPr="004B2BA6">
              <w:rPr>
                <w:color w:val="000000" w:themeColor="text1"/>
              </w:rPr>
              <w:t>2614</w:t>
            </w:r>
          </w:p>
        </w:tc>
        <w:tc>
          <w:tcPr>
            <w:tcW w:w="1155" w:type="dxa"/>
          </w:tcPr>
          <w:p w14:paraId="57F4A13F" w14:textId="77777777" w:rsidR="00BD11B0" w:rsidRPr="004B2BA6" w:rsidRDefault="00BD11B0" w:rsidP="001578DA">
            <w:pPr>
              <w:pStyle w:val="PlainText"/>
              <w:ind w:left="-149"/>
              <w:jc w:val="center"/>
              <w:rPr>
                <w:color w:val="000000" w:themeColor="text1"/>
              </w:rPr>
            </w:pPr>
            <w:r w:rsidRPr="004B2BA6">
              <w:rPr>
                <w:color w:val="000000" w:themeColor="text1"/>
              </w:rPr>
              <w:t>2625</w:t>
            </w:r>
          </w:p>
        </w:tc>
        <w:tc>
          <w:tcPr>
            <w:tcW w:w="1239" w:type="dxa"/>
          </w:tcPr>
          <w:p w14:paraId="5EDABFDB" w14:textId="77777777" w:rsidR="00BD11B0" w:rsidRPr="004B2BA6" w:rsidRDefault="00BD11B0" w:rsidP="001578DA">
            <w:pPr>
              <w:pStyle w:val="PlainText"/>
              <w:ind w:left="-149"/>
              <w:jc w:val="center"/>
              <w:rPr>
                <w:color w:val="000000" w:themeColor="text1"/>
              </w:rPr>
            </w:pPr>
            <w:r w:rsidRPr="004B2BA6">
              <w:rPr>
                <w:color w:val="000000" w:themeColor="text1"/>
              </w:rPr>
              <w:t>2627</w:t>
            </w:r>
          </w:p>
        </w:tc>
        <w:tc>
          <w:tcPr>
            <w:tcW w:w="1969" w:type="dxa"/>
          </w:tcPr>
          <w:p w14:paraId="08FF29D3" w14:textId="77777777" w:rsidR="00BD11B0" w:rsidRPr="004B2BA6" w:rsidRDefault="00BD11B0" w:rsidP="001578DA">
            <w:pPr>
              <w:pStyle w:val="PlainText"/>
              <w:ind w:left="-149"/>
              <w:jc w:val="center"/>
              <w:rPr>
                <w:color w:val="000000" w:themeColor="text1"/>
              </w:rPr>
            </w:pPr>
            <w:r w:rsidRPr="004B2BA6">
              <w:rPr>
                <w:color w:val="000000" w:themeColor="text1"/>
              </w:rPr>
              <w:t>11</w:t>
            </w:r>
          </w:p>
        </w:tc>
        <w:tc>
          <w:tcPr>
            <w:tcW w:w="1876" w:type="dxa"/>
          </w:tcPr>
          <w:p w14:paraId="3FF44165" w14:textId="77777777" w:rsidR="00BD11B0" w:rsidRPr="004B2BA6" w:rsidRDefault="00BD11B0" w:rsidP="001578DA">
            <w:pPr>
              <w:pStyle w:val="PlainText"/>
              <w:ind w:left="-149"/>
              <w:jc w:val="center"/>
              <w:rPr>
                <w:color w:val="000000" w:themeColor="text1"/>
              </w:rPr>
            </w:pPr>
            <w:r w:rsidRPr="004B2BA6">
              <w:rPr>
                <w:color w:val="000000" w:themeColor="text1"/>
              </w:rPr>
              <w:t>2</w:t>
            </w:r>
          </w:p>
        </w:tc>
      </w:tr>
      <w:tr w:rsidR="00BD11B0" w:rsidRPr="004B2BA6" w14:paraId="6855597B" w14:textId="77777777" w:rsidTr="001578DA">
        <w:tc>
          <w:tcPr>
            <w:tcW w:w="1777" w:type="dxa"/>
          </w:tcPr>
          <w:p w14:paraId="2394DDCF" w14:textId="77777777" w:rsidR="00BD11B0" w:rsidRPr="004B2BA6" w:rsidRDefault="00BD11B0" w:rsidP="001578DA">
            <w:pPr>
              <w:pStyle w:val="PlainText"/>
              <w:ind w:left="-149" w:firstLine="90"/>
              <w:rPr>
                <w:color w:val="000000" w:themeColor="text1"/>
              </w:rPr>
            </w:pPr>
            <w:r w:rsidRPr="004B2BA6">
              <w:rPr>
                <w:color w:val="000000" w:themeColor="text1"/>
              </w:rPr>
              <w:t>Semi Urban</w:t>
            </w:r>
          </w:p>
        </w:tc>
        <w:tc>
          <w:tcPr>
            <w:tcW w:w="1247" w:type="dxa"/>
          </w:tcPr>
          <w:p w14:paraId="210E0307" w14:textId="77777777" w:rsidR="00BD11B0" w:rsidRPr="004B2BA6" w:rsidRDefault="00BD11B0" w:rsidP="001578DA">
            <w:pPr>
              <w:pStyle w:val="PlainText"/>
              <w:ind w:left="-149"/>
              <w:jc w:val="center"/>
              <w:rPr>
                <w:color w:val="000000" w:themeColor="text1"/>
              </w:rPr>
            </w:pPr>
            <w:r w:rsidRPr="004B2BA6">
              <w:rPr>
                <w:color w:val="000000" w:themeColor="text1"/>
              </w:rPr>
              <w:t>1975</w:t>
            </w:r>
          </w:p>
        </w:tc>
        <w:tc>
          <w:tcPr>
            <w:tcW w:w="1155" w:type="dxa"/>
          </w:tcPr>
          <w:p w14:paraId="3196D931" w14:textId="77777777" w:rsidR="00BD11B0" w:rsidRPr="004B2BA6" w:rsidRDefault="00BD11B0" w:rsidP="001578DA">
            <w:pPr>
              <w:pStyle w:val="PlainText"/>
              <w:ind w:left="-149"/>
              <w:jc w:val="center"/>
              <w:rPr>
                <w:color w:val="000000" w:themeColor="text1"/>
              </w:rPr>
            </w:pPr>
            <w:r w:rsidRPr="004B2BA6">
              <w:rPr>
                <w:color w:val="000000" w:themeColor="text1"/>
              </w:rPr>
              <w:t>1972</w:t>
            </w:r>
          </w:p>
        </w:tc>
        <w:tc>
          <w:tcPr>
            <w:tcW w:w="1239" w:type="dxa"/>
          </w:tcPr>
          <w:p w14:paraId="031708BE" w14:textId="77777777" w:rsidR="00BD11B0" w:rsidRPr="004B2BA6" w:rsidRDefault="00BD11B0" w:rsidP="001578DA">
            <w:pPr>
              <w:pStyle w:val="PlainText"/>
              <w:ind w:left="-149"/>
              <w:jc w:val="center"/>
              <w:rPr>
                <w:color w:val="000000" w:themeColor="text1"/>
              </w:rPr>
            </w:pPr>
            <w:r w:rsidRPr="004B2BA6">
              <w:rPr>
                <w:color w:val="000000" w:themeColor="text1"/>
              </w:rPr>
              <w:t>1978</w:t>
            </w:r>
          </w:p>
        </w:tc>
        <w:tc>
          <w:tcPr>
            <w:tcW w:w="1969" w:type="dxa"/>
          </w:tcPr>
          <w:p w14:paraId="25B70FA1" w14:textId="77777777" w:rsidR="00BD11B0" w:rsidRPr="004B2BA6" w:rsidRDefault="00BD11B0" w:rsidP="001578DA">
            <w:pPr>
              <w:pStyle w:val="PlainText"/>
              <w:ind w:left="-149"/>
              <w:jc w:val="center"/>
              <w:rPr>
                <w:color w:val="000000" w:themeColor="text1"/>
              </w:rPr>
            </w:pPr>
            <w:r w:rsidRPr="004B2BA6">
              <w:rPr>
                <w:color w:val="000000" w:themeColor="text1"/>
              </w:rPr>
              <w:t>-3</w:t>
            </w:r>
          </w:p>
        </w:tc>
        <w:tc>
          <w:tcPr>
            <w:tcW w:w="1876" w:type="dxa"/>
          </w:tcPr>
          <w:p w14:paraId="7ADF6C94" w14:textId="77777777" w:rsidR="00BD11B0" w:rsidRPr="004B2BA6" w:rsidRDefault="00BD11B0" w:rsidP="001578DA">
            <w:pPr>
              <w:pStyle w:val="PlainText"/>
              <w:ind w:left="-149"/>
              <w:jc w:val="center"/>
              <w:rPr>
                <w:color w:val="000000" w:themeColor="text1"/>
              </w:rPr>
            </w:pPr>
            <w:r w:rsidRPr="004B2BA6">
              <w:rPr>
                <w:color w:val="000000" w:themeColor="text1"/>
              </w:rPr>
              <w:t>6</w:t>
            </w:r>
          </w:p>
        </w:tc>
      </w:tr>
      <w:tr w:rsidR="00BD11B0" w:rsidRPr="004B2BA6" w14:paraId="758DDC19" w14:textId="77777777" w:rsidTr="001578DA">
        <w:trPr>
          <w:trHeight w:val="377"/>
        </w:trPr>
        <w:tc>
          <w:tcPr>
            <w:tcW w:w="1777" w:type="dxa"/>
          </w:tcPr>
          <w:p w14:paraId="2D56BD4B" w14:textId="77777777" w:rsidR="00BD11B0" w:rsidRPr="004B2BA6" w:rsidRDefault="00BD11B0" w:rsidP="001578DA">
            <w:pPr>
              <w:pStyle w:val="PlainText"/>
              <w:ind w:left="-149" w:firstLine="90"/>
              <w:rPr>
                <w:color w:val="000000" w:themeColor="text1"/>
              </w:rPr>
            </w:pPr>
            <w:r w:rsidRPr="004B2BA6">
              <w:rPr>
                <w:color w:val="000000" w:themeColor="text1"/>
              </w:rPr>
              <w:t>Urban</w:t>
            </w:r>
          </w:p>
        </w:tc>
        <w:tc>
          <w:tcPr>
            <w:tcW w:w="1247" w:type="dxa"/>
          </w:tcPr>
          <w:p w14:paraId="73A8B884" w14:textId="77777777" w:rsidR="00BD11B0" w:rsidRPr="004B2BA6" w:rsidRDefault="00BD11B0" w:rsidP="001578DA">
            <w:pPr>
              <w:pStyle w:val="PlainText"/>
              <w:ind w:left="-149"/>
              <w:jc w:val="center"/>
              <w:rPr>
                <w:color w:val="000000" w:themeColor="text1"/>
              </w:rPr>
            </w:pPr>
            <w:r w:rsidRPr="004B2BA6">
              <w:rPr>
                <w:color w:val="000000" w:themeColor="text1"/>
              </w:rPr>
              <w:t>1762</w:t>
            </w:r>
          </w:p>
        </w:tc>
        <w:tc>
          <w:tcPr>
            <w:tcW w:w="1155" w:type="dxa"/>
          </w:tcPr>
          <w:p w14:paraId="2ABB8ABA" w14:textId="77777777" w:rsidR="00BD11B0" w:rsidRPr="004B2BA6" w:rsidRDefault="00BD11B0" w:rsidP="001578DA">
            <w:pPr>
              <w:pStyle w:val="PlainText"/>
              <w:ind w:left="-149"/>
              <w:jc w:val="center"/>
              <w:rPr>
                <w:color w:val="000000" w:themeColor="text1"/>
              </w:rPr>
            </w:pPr>
            <w:r w:rsidRPr="004B2BA6">
              <w:rPr>
                <w:color w:val="000000" w:themeColor="text1"/>
              </w:rPr>
              <w:t>1782</w:t>
            </w:r>
          </w:p>
        </w:tc>
        <w:tc>
          <w:tcPr>
            <w:tcW w:w="1239" w:type="dxa"/>
          </w:tcPr>
          <w:p w14:paraId="77C5D543" w14:textId="77777777" w:rsidR="00BD11B0" w:rsidRPr="004B2BA6" w:rsidRDefault="00622DCA" w:rsidP="001578DA">
            <w:pPr>
              <w:pStyle w:val="PlainText"/>
              <w:ind w:left="-149"/>
              <w:jc w:val="center"/>
              <w:rPr>
                <w:color w:val="000000" w:themeColor="text1"/>
              </w:rPr>
            </w:pPr>
            <w:r w:rsidRPr="004B2BA6">
              <w:rPr>
                <w:color w:val="000000" w:themeColor="text1"/>
              </w:rPr>
              <w:t>1895</w:t>
            </w:r>
          </w:p>
        </w:tc>
        <w:tc>
          <w:tcPr>
            <w:tcW w:w="1969" w:type="dxa"/>
          </w:tcPr>
          <w:p w14:paraId="7B93676B" w14:textId="77777777" w:rsidR="00BD11B0" w:rsidRPr="004B2BA6" w:rsidRDefault="00BD11B0" w:rsidP="001578DA">
            <w:pPr>
              <w:pStyle w:val="PlainText"/>
              <w:ind w:left="-149"/>
              <w:jc w:val="center"/>
              <w:rPr>
                <w:color w:val="000000" w:themeColor="text1"/>
              </w:rPr>
            </w:pPr>
            <w:r w:rsidRPr="004B2BA6">
              <w:rPr>
                <w:color w:val="000000" w:themeColor="text1"/>
              </w:rPr>
              <w:t>20</w:t>
            </w:r>
          </w:p>
        </w:tc>
        <w:tc>
          <w:tcPr>
            <w:tcW w:w="1876" w:type="dxa"/>
          </w:tcPr>
          <w:p w14:paraId="60F36C47" w14:textId="77777777" w:rsidR="00BD11B0" w:rsidRPr="004B2BA6" w:rsidRDefault="00622DCA" w:rsidP="001578DA">
            <w:pPr>
              <w:pStyle w:val="PlainText"/>
              <w:ind w:left="-149"/>
              <w:jc w:val="center"/>
              <w:rPr>
                <w:color w:val="000000" w:themeColor="text1"/>
              </w:rPr>
            </w:pPr>
            <w:r w:rsidRPr="004B2BA6">
              <w:rPr>
                <w:color w:val="000000" w:themeColor="text1"/>
              </w:rPr>
              <w:t>113</w:t>
            </w:r>
          </w:p>
        </w:tc>
      </w:tr>
      <w:tr w:rsidR="00BD11B0" w:rsidRPr="004B2BA6" w14:paraId="6ED0A422" w14:textId="77777777" w:rsidTr="00527AAA">
        <w:trPr>
          <w:trHeight w:val="444"/>
        </w:trPr>
        <w:tc>
          <w:tcPr>
            <w:tcW w:w="1777" w:type="dxa"/>
          </w:tcPr>
          <w:p w14:paraId="5E419208" w14:textId="77777777" w:rsidR="00BD11B0" w:rsidRPr="004B2BA6" w:rsidRDefault="00BD11B0" w:rsidP="001578DA">
            <w:pPr>
              <w:pStyle w:val="PlainText"/>
              <w:ind w:left="-149" w:firstLine="90"/>
              <w:rPr>
                <w:b/>
                <w:bCs/>
                <w:color w:val="000000" w:themeColor="text1"/>
              </w:rPr>
            </w:pPr>
            <w:r w:rsidRPr="004B2BA6">
              <w:rPr>
                <w:b/>
                <w:bCs/>
                <w:color w:val="000000" w:themeColor="text1"/>
              </w:rPr>
              <w:t>Total</w:t>
            </w:r>
          </w:p>
        </w:tc>
        <w:tc>
          <w:tcPr>
            <w:tcW w:w="1247" w:type="dxa"/>
          </w:tcPr>
          <w:p w14:paraId="148C2CED" w14:textId="77777777" w:rsidR="00BD11B0" w:rsidRPr="004B2BA6" w:rsidRDefault="00BD11B0" w:rsidP="001578DA">
            <w:pPr>
              <w:pStyle w:val="PlainText"/>
              <w:ind w:left="-149"/>
              <w:jc w:val="center"/>
              <w:rPr>
                <w:b/>
                <w:bCs/>
                <w:color w:val="000000" w:themeColor="text1"/>
              </w:rPr>
            </w:pPr>
            <w:r w:rsidRPr="004B2BA6">
              <w:rPr>
                <w:b/>
                <w:bCs/>
                <w:color w:val="000000" w:themeColor="text1"/>
              </w:rPr>
              <w:t>6351</w:t>
            </w:r>
          </w:p>
        </w:tc>
        <w:tc>
          <w:tcPr>
            <w:tcW w:w="1155" w:type="dxa"/>
          </w:tcPr>
          <w:p w14:paraId="60A448C7" w14:textId="77777777" w:rsidR="00BD11B0" w:rsidRPr="004B2BA6" w:rsidRDefault="00BD11B0" w:rsidP="001578DA">
            <w:pPr>
              <w:pStyle w:val="PlainText"/>
              <w:ind w:left="-149"/>
              <w:jc w:val="center"/>
              <w:rPr>
                <w:b/>
                <w:bCs/>
                <w:color w:val="000000" w:themeColor="text1"/>
              </w:rPr>
            </w:pPr>
            <w:r w:rsidRPr="004B2BA6">
              <w:rPr>
                <w:b/>
                <w:bCs/>
                <w:color w:val="000000" w:themeColor="text1"/>
              </w:rPr>
              <w:t>6379</w:t>
            </w:r>
          </w:p>
        </w:tc>
        <w:tc>
          <w:tcPr>
            <w:tcW w:w="1239" w:type="dxa"/>
          </w:tcPr>
          <w:p w14:paraId="1988DB7A" w14:textId="77777777" w:rsidR="00BD11B0" w:rsidRPr="004B2BA6" w:rsidRDefault="00622DCA" w:rsidP="001578DA">
            <w:pPr>
              <w:pStyle w:val="PlainText"/>
              <w:ind w:left="-149"/>
              <w:jc w:val="center"/>
              <w:rPr>
                <w:b/>
                <w:bCs/>
                <w:color w:val="000000" w:themeColor="text1"/>
              </w:rPr>
            </w:pPr>
            <w:r w:rsidRPr="004B2BA6">
              <w:rPr>
                <w:b/>
                <w:bCs/>
                <w:color w:val="000000" w:themeColor="text1"/>
              </w:rPr>
              <w:t>6500</w:t>
            </w:r>
          </w:p>
        </w:tc>
        <w:tc>
          <w:tcPr>
            <w:tcW w:w="1969" w:type="dxa"/>
          </w:tcPr>
          <w:p w14:paraId="3258A15A" w14:textId="77777777" w:rsidR="00BD11B0" w:rsidRPr="004B2BA6" w:rsidRDefault="00BD11B0" w:rsidP="001578DA">
            <w:pPr>
              <w:pStyle w:val="PlainText"/>
              <w:ind w:left="-149"/>
              <w:jc w:val="center"/>
              <w:rPr>
                <w:b/>
                <w:bCs/>
                <w:color w:val="000000" w:themeColor="text1"/>
              </w:rPr>
            </w:pPr>
            <w:r w:rsidRPr="004B2BA6">
              <w:rPr>
                <w:b/>
                <w:bCs/>
                <w:color w:val="000000" w:themeColor="text1"/>
              </w:rPr>
              <w:t>28</w:t>
            </w:r>
          </w:p>
        </w:tc>
        <w:tc>
          <w:tcPr>
            <w:tcW w:w="1876" w:type="dxa"/>
          </w:tcPr>
          <w:p w14:paraId="0D32BEDC" w14:textId="77777777" w:rsidR="00BD11B0" w:rsidRPr="004B2BA6" w:rsidRDefault="00622DCA" w:rsidP="001578DA">
            <w:pPr>
              <w:pStyle w:val="PlainText"/>
              <w:ind w:left="-149"/>
              <w:jc w:val="center"/>
              <w:rPr>
                <w:b/>
                <w:bCs/>
                <w:color w:val="000000" w:themeColor="text1"/>
              </w:rPr>
            </w:pPr>
            <w:r w:rsidRPr="004B2BA6">
              <w:rPr>
                <w:b/>
                <w:bCs/>
                <w:color w:val="000000" w:themeColor="text1"/>
              </w:rPr>
              <w:t>121</w:t>
            </w:r>
          </w:p>
        </w:tc>
      </w:tr>
    </w:tbl>
    <w:p w14:paraId="55359E9E" w14:textId="77777777" w:rsidR="00BD11B0" w:rsidRPr="004B2BA6" w:rsidRDefault="00BD11B0" w:rsidP="00BD11B0">
      <w:pPr>
        <w:pStyle w:val="PlainText"/>
        <w:rPr>
          <w:b/>
          <w:bCs/>
          <w:color w:val="000000" w:themeColor="text1"/>
        </w:rPr>
      </w:pPr>
    </w:p>
    <w:p w14:paraId="0512ED64" w14:textId="77777777" w:rsidR="00BD11B0" w:rsidRPr="004B2BA6" w:rsidRDefault="00BD11B0" w:rsidP="00BD11B0">
      <w:pPr>
        <w:pStyle w:val="PlainText"/>
        <w:rPr>
          <w:b/>
          <w:bCs/>
          <w:color w:val="000000" w:themeColor="text1"/>
        </w:rPr>
      </w:pPr>
      <w:r w:rsidRPr="004B2BA6">
        <w:rPr>
          <w:b/>
          <w:bCs/>
          <w:color w:val="000000" w:themeColor="text1"/>
        </w:rPr>
        <w:t>Observations</w:t>
      </w:r>
    </w:p>
    <w:p w14:paraId="4229CE93" w14:textId="77777777" w:rsidR="00BD11B0" w:rsidRPr="004B2BA6" w:rsidRDefault="00BD11B0" w:rsidP="00BD11B0">
      <w:pPr>
        <w:pStyle w:val="PlainText"/>
        <w:rPr>
          <w:color w:val="000000" w:themeColor="text1"/>
        </w:rPr>
      </w:pPr>
      <w:r w:rsidRPr="004B2BA6">
        <w:rPr>
          <w:color w:val="000000" w:themeColor="text1"/>
        </w:rPr>
        <w:t>During last one year there has been net addition of 2 branches in Rural Area, 6 branches in Semi Urban Area and 11</w:t>
      </w:r>
      <w:r w:rsidR="00622DCA" w:rsidRPr="004B2BA6">
        <w:rPr>
          <w:color w:val="000000" w:themeColor="text1"/>
        </w:rPr>
        <w:t>3</w:t>
      </w:r>
      <w:r w:rsidRPr="004B2BA6">
        <w:rPr>
          <w:color w:val="000000" w:themeColor="text1"/>
        </w:rPr>
        <w:t xml:space="preserve"> branches increased in Urban area, net increase of 12</w:t>
      </w:r>
      <w:r w:rsidR="00622DCA" w:rsidRPr="004B2BA6">
        <w:rPr>
          <w:color w:val="000000" w:themeColor="text1"/>
        </w:rPr>
        <w:t>1</w:t>
      </w:r>
      <w:r w:rsidRPr="004B2BA6">
        <w:rPr>
          <w:color w:val="000000" w:themeColor="text1"/>
        </w:rPr>
        <w:t xml:space="preserve"> branches. </w:t>
      </w:r>
    </w:p>
    <w:p w14:paraId="58E6AE8C" w14:textId="77777777" w:rsidR="00BD11B0" w:rsidRPr="004B2BA6" w:rsidRDefault="00BD11B0" w:rsidP="00BD11B0">
      <w:pPr>
        <w:spacing w:after="0" w:line="240" w:lineRule="auto"/>
        <w:rPr>
          <w:rFonts w:ascii="Tahoma" w:hAnsi="Tahoma" w:cs="Tahoma"/>
          <w:color w:val="000000" w:themeColor="text1"/>
          <w:sz w:val="28"/>
          <w:szCs w:val="28"/>
          <w:lang w:bidi="ar-SA"/>
        </w:rPr>
      </w:pPr>
      <w:r w:rsidRPr="004B2BA6">
        <w:rPr>
          <w:color w:val="000000" w:themeColor="text1"/>
        </w:rPr>
        <w:br w:type="page"/>
      </w:r>
    </w:p>
    <w:p w14:paraId="24C32633" w14:textId="77777777" w:rsidR="00BD11B0" w:rsidRPr="004B2BA6" w:rsidRDefault="00BD11B0" w:rsidP="00BD11B0">
      <w:pPr>
        <w:pStyle w:val="PlainText"/>
        <w:ind w:left="180"/>
        <w:rPr>
          <w:b/>
          <w:bCs/>
          <w:color w:val="000000" w:themeColor="text1"/>
        </w:rPr>
      </w:pPr>
    </w:p>
    <w:p w14:paraId="6D9D373C" w14:textId="77777777" w:rsidR="00BD11B0" w:rsidRPr="004B2BA6" w:rsidRDefault="00BD11B0" w:rsidP="00BD11B0">
      <w:pPr>
        <w:pStyle w:val="PlainText"/>
        <w:ind w:left="180"/>
        <w:rPr>
          <w:b/>
          <w:bCs/>
          <w:color w:val="000000" w:themeColor="text1"/>
        </w:rPr>
      </w:pPr>
    </w:p>
    <w:tbl>
      <w:tblPr>
        <w:tblW w:w="16740" w:type="dxa"/>
        <w:tblInd w:w="108" w:type="dxa"/>
        <w:tblLayout w:type="fixed"/>
        <w:tblLook w:val="0000" w:firstRow="0" w:lastRow="0" w:firstColumn="0" w:lastColumn="0" w:noHBand="0" w:noVBand="0"/>
      </w:tblPr>
      <w:tblGrid>
        <w:gridCol w:w="2340"/>
        <w:gridCol w:w="6750"/>
        <w:gridCol w:w="7650"/>
      </w:tblGrid>
      <w:tr w:rsidR="00BD11B0" w:rsidRPr="004B2BA6" w14:paraId="614EFC69" w14:textId="77777777" w:rsidTr="001578DA">
        <w:trPr>
          <w:trHeight w:val="421"/>
        </w:trPr>
        <w:tc>
          <w:tcPr>
            <w:tcW w:w="2340" w:type="dxa"/>
            <w:tcBorders>
              <w:top w:val="single" w:sz="4" w:space="0" w:color="auto"/>
              <w:left w:val="single" w:sz="4" w:space="0" w:color="auto"/>
              <w:bottom w:val="single" w:sz="4" w:space="0" w:color="auto"/>
              <w:right w:val="single" w:sz="4" w:space="0" w:color="auto"/>
            </w:tcBorders>
          </w:tcPr>
          <w:p w14:paraId="435CE84A" w14:textId="77777777" w:rsidR="00BD11B0" w:rsidRPr="004B2BA6" w:rsidRDefault="00F66E53" w:rsidP="001578DA">
            <w:pPr>
              <w:pStyle w:val="PlainText"/>
              <w:ind w:left="180"/>
              <w:rPr>
                <w:b/>
                <w:bCs/>
                <w:color w:val="000000" w:themeColor="text1"/>
              </w:rPr>
            </w:pPr>
            <w:r w:rsidRPr="004B2BA6">
              <w:rPr>
                <w:b/>
                <w:bCs/>
                <w:color w:val="000000" w:themeColor="text1"/>
              </w:rPr>
              <w:t>Item No. 26</w:t>
            </w:r>
          </w:p>
        </w:tc>
        <w:tc>
          <w:tcPr>
            <w:tcW w:w="6750" w:type="dxa"/>
            <w:tcBorders>
              <w:top w:val="single" w:sz="4" w:space="0" w:color="auto"/>
              <w:left w:val="single" w:sz="4" w:space="0" w:color="auto"/>
              <w:bottom w:val="single" w:sz="4" w:space="0" w:color="auto"/>
              <w:right w:val="single" w:sz="4" w:space="0" w:color="auto"/>
            </w:tcBorders>
          </w:tcPr>
          <w:p w14:paraId="5E484383" w14:textId="77777777" w:rsidR="00BD11B0" w:rsidRPr="004B2BA6" w:rsidRDefault="00BD11B0" w:rsidP="001578DA">
            <w:pPr>
              <w:pStyle w:val="PlainText"/>
              <w:ind w:left="180"/>
              <w:rPr>
                <w:b/>
                <w:bCs/>
                <w:color w:val="000000" w:themeColor="text1"/>
              </w:rPr>
            </w:pPr>
            <w:r w:rsidRPr="004B2BA6">
              <w:rPr>
                <w:b/>
                <w:bCs/>
                <w:color w:val="000000" w:themeColor="text1"/>
              </w:rPr>
              <w:t>Position of ATMs</w:t>
            </w:r>
          </w:p>
          <w:p w14:paraId="1552D042" w14:textId="77777777" w:rsidR="00F261D2" w:rsidRPr="004B2BA6" w:rsidRDefault="00F261D2" w:rsidP="001578DA">
            <w:pPr>
              <w:pStyle w:val="PlainText"/>
              <w:ind w:left="180"/>
              <w:rPr>
                <w:b/>
                <w:bCs/>
                <w:color w:val="000000" w:themeColor="text1"/>
              </w:rPr>
            </w:pPr>
          </w:p>
        </w:tc>
        <w:tc>
          <w:tcPr>
            <w:tcW w:w="7650" w:type="dxa"/>
            <w:tcBorders>
              <w:left w:val="single" w:sz="4" w:space="0" w:color="auto"/>
            </w:tcBorders>
          </w:tcPr>
          <w:p w14:paraId="250C3B63" w14:textId="77777777" w:rsidR="00BD11B0" w:rsidRPr="004B2BA6" w:rsidRDefault="00BD11B0" w:rsidP="001578DA">
            <w:pPr>
              <w:pStyle w:val="PlainText"/>
              <w:ind w:left="180"/>
              <w:rPr>
                <w:b/>
                <w:bCs/>
                <w:color w:val="000000" w:themeColor="text1"/>
              </w:rPr>
            </w:pPr>
            <w:r w:rsidRPr="004B2BA6">
              <w:rPr>
                <w:b/>
                <w:bCs/>
                <w:color w:val="000000" w:themeColor="text1"/>
              </w:rPr>
              <w:t xml:space="preserve">     </w:t>
            </w:r>
          </w:p>
        </w:tc>
      </w:tr>
    </w:tbl>
    <w:p w14:paraId="2E3631DF" w14:textId="77777777" w:rsidR="00BD11B0" w:rsidRPr="004B2BA6" w:rsidRDefault="00BD11B0" w:rsidP="00BD11B0">
      <w:pPr>
        <w:pStyle w:val="PlainText"/>
        <w:ind w:left="180" w:firstLine="720"/>
        <w:jc w:val="left"/>
        <w:outlineLvl w:val="0"/>
        <w:rPr>
          <w:b/>
          <w:color w:val="000000" w:themeColor="text1"/>
        </w:rPr>
      </w:pPr>
      <w:r w:rsidRPr="004B2BA6">
        <w:rPr>
          <w:b/>
          <w:color w:val="000000" w:themeColor="text1"/>
        </w:rPr>
        <w:t xml:space="preserve"> </w:t>
      </w:r>
    </w:p>
    <w:p w14:paraId="7023F6CD" w14:textId="77777777" w:rsidR="00BD11B0" w:rsidRPr="004B2BA6" w:rsidRDefault="00BD11B0" w:rsidP="00BD11B0">
      <w:pPr>
        <w:pStyle w:val="PlainText"/>
        <w:outlineLvl w:val="0"/>
        <w:rPr>
          <w:bCs/>
          <w:color w:val="000000" w:themeColor="text1"/>
        </w:rPr>
      </w:pPr>
      <w:r w:rsidRPr="004B2BA6">
        <w:rPr>
          <w:bCs/>
          <w:color w:val="000000" w:themeColor="text1"/>
        </w:rPr>
        <w:t xml:space="preserve">The position of installation of ATMs as on 30.09.2020 is as </w:t>
      </w:r>
      <w:proofErr w:type="gramStart"/>
      <w:r w:rsidRPr="004B2BA6">
        <w:rPr>
          <w:bCs/>
          <w:color w:val="000000" w:themeColor="text1"/>
        </w:rPr>
        <w:t>under:-</w:t>
      </w:r>
      <w:proofErr w:type="gramEnd"/>
    </w:p>
    <w:p w14:paraId="2EBFF88E" w14:textId="77777777" w:rsidR="00F261D2" w:rsidRPr="004B2BA6" w:rsidRDefault="00F261D2" w:rsidP="00BD11B0">
      <w:pPr>
        <w:pStyle w:val="PlainText"/>
        <w:outlineLvl w:val="0"/>
        <w:rPr>
          <w:bCs/>
          <w:color w:val="000000" w:themeColor="text1"/>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790"/>
        <w:gridCol w:w="1701"/>
        <w:gridCol w:w="2029"/>
        <w:gridCol w:w="1269"/>
        <w:gridCol w:w="1270"/>
      </w:tblGrid>
      <w:tr w:rsidR="00BD11B0" w:rsidRPr="004B2BA6" w14:paraId="21F4F1DE" w14:textId="77777777" w:rsidTr="00622DCA">
        <w:tc>
          <w:tcPr>
            <w:tcW w:w="1754" w:type="dxa"/>
          </w:tcPr>
          <w:p w14:paraId="15AF3096"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ATMs as on 30.06.2020</w:t>
            </w:r>
          </w:p>
        </w:tc>
        <w:tc>
          <w:tcPr>
            <w:tcW w:w="1790" w:type="dxa"/>
          </w:tcPr>
          <w:p w14:paraId="7CE7AB87"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ATMs opened during quarter</w:t>
            </w:r>
          </w:p>
        </w:tc>
        <w:tc>
          <w:tcPr>
            <w:tcW w:w="1701" w:type="dxa"/>
          </w:tcPr>
          <w:p w14:paraId="5EAC4D5B"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ATMs Closed during the quarter</w:t>
            </w:r>
          </w:p>
        </w:tc>
        <w:tc>
          <w:tcPr>
            <w:tcW w:w="2029" w:type="dxa"/>
          </w:tcPr>
          <w:p w14:paraId="13208AE1"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Total ATMs as on 30.09.2020</w:t>
            </w:r>
          </w:p>
        </w:tc>
        <w:tc>
          <w:tcPr>
            <w:tcW w:w="1269" w:type="dxa"/>
          </w:tcPr>
          <w:p w14:paraId="627CA603"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No. of off Site ATMs</w:t>
            </w:r>
          </w:p>
        </w:tc>
        <w:tc>
          <w:tcPr>
            <w:tcW w:w="1270" w:type="dxa"/>
          </w:tcPr>
          <w:p w14:paraId="62F9BDD8" w14:textId="77777777" w:rsidR="00BD11B0" w:rsidRPr="004B2BA6" w:rsidRDefault="00BD11B0" w:rsidP="001578DA">
            <w:pPr>
              <w:pStyle w:val="PlainText"/>
              <w:ind w:left="-81" w:right="-58"/>
              <w:jc w:val="center"/>
              <w:outlineLvl w:val="0"/>
              <w:rPr>
                <w:b/>
                <w:color w:val="000000" w:themeColor="text1"/>
              </w:rPr>
            </w:pPr>
            <w:r w:rsidRPr="004B2BA6">
              <w:rPr>
                <w:b/>
                <w:color w:val="000000" w:themeColor="text1"/>
              </w:rPr>
              <w:t>No. of onsite ATMs</w:t>
            </w:r>
          </w:p>
        </w:tc>
      </w:tr>
      <w:tr w:rsidR="00BD11B0" w:rsidRPr="004B2BA6" w14:paraId="54D0806D" w14:textId="77777777" w:rsidTr="00622DCA">
        <w:tc>
          <w:tcPr>
            <w:tcW w:w="1754" w:type="dxa"/>
          </w:tcPr>
          <w:p w14:paraId="4CEFA8CA" w14:textId="77777777" w:rsidR="00BD11B0" w:rsidRPr="004B2BA6" w:rsidRDefault="00622DCA" w:rsidP="001578DA">
            <w:pPr>
              <w:pStyle w:val="PlainText"/>
              <w:ind w:left="-81" w:right="-200"/>
              <w:jc w:val="center"/>
              <w:outlineLvl w:val="0"/>
              <w:rPr>
                <w:bCs/>
                <w:color w:val="000000" w:themeColor="text1"/>
              </w:rPr>
            </w:pPr>
            <w:r w:rsidRPr="004B2BA6">
              <w:rPr>
                <w:bCs/>
                <w:color w:val="000000" w:themeColor="text1"/>
              </w:rPr>
              <w:t>7220</w:t>
            </w:r>
          </w:p>
        </w:tc>
        <w:tc>
          <w:tcPr>
            <w:tcW w:w="1790" w:type="dxa"/>
          </w:tcPr>
          <w:p w14:paraId="212B30BD" w14:textId="77777777" w:rsidR="00BD11B0" w:rsidRPr="004B2BA6" w:rsidRDefault="00BD11B0" w:rsidP="001578DA">
            <w:pPr>
              <w:pStyle w:val="PlainText"/>
              <w:ind w:left="-81" w:right="-200"/>
              <w:jc w:val="center"/>
              <w:outlineLvl w:val="0"/>
              <w:rPr>
                <w:bCs/>
                <w:color w:val="000000" w:themeColor="text1"/>
              </w:rPr>
            </w:pPr>
            <w:r w:rsidRPr="004B2BA6">
              <w:rPr>
                <w:bCs/>
                <w:color w:val="000000" w:themeColor="text1"/>
              </w:rPr>
              <w:t>67</w:t>
            </w:r>
          </w:p>
        </w:tc>
        <w:tc>
          <w:tcPr>
            <w:tcW w:w="1701" w:type="dxa"/>
          </w:tcPr>
          <w:p w14:paraId="10F996F5" w14:textId="77777777" w:rsidR="00BD11B0" w:rsidRPr="004B2BA6" w:rsidRDefault="00BD11B0" w:rsidP="001578DA">
            <w:pPr>
              <w:pStyle w:val="PlainText"/>
              <w:ind w:left="-81" w:right="-200"/>
              <w:jc w:val="center"/>
              <w:outlineLvl w:val="0"/>
              <w:rPr>
                <w:bCs/>
                <w:color w:val="000000" w:themeColor="text1"/>
              </w:rPr>
            </w:pPr>
            <w:r w:rsidRPr="004B2BA6">
              <w:rPr>
                <w:bCs/>
                <w:color w:val="000000" w:themeColor="text1"/>
              </w:rPr>
              <w:t>79</w:t>
            </w:r>
          </w:p>
        </w:tc>
        <w:tc>
          <w:tcPr>
            <w:tcW w:w="2029" w:type="dxa"/>
          </w:tcPr>
          <w:p w14:paraId="5220F5BE" w14:textId="77777777" w:rsidR="00BD11B0" w:rsidRPr="004B2BA6" w:rsidRDefault="00622DCA" w:rsidP="001578DA">
            <w:pPr>
              <w:pStyle w:val="PlainText"/>
              <w:ind w:left="-81" w:right="-200"/>
              <w:jc w:val="center"/>
              <w:outlineLvl w:val="0"/>
              <w:rPr>
                <w:bCs/>
                <w:color w:val="000000" w:themeColor="text1"/>
              </w:rPr>
            </w:pPr>
            <w:r w:rsidRPr="004B2BA6">
              <w:rPr>
                <w:bCs/>
                <w:color w:val="auto"/>
              </w:rPr>
              <w:t>7208</w:t>
            </w:r>
          </w:p>
        </w:tc>
        <w:tc>
          <w:tcPr>
            <w:tcW w:w="1269" w:type="dxa"/>
          </w:tcPr>
          <w:p w14:paraId="55805177" w14:textId="77777777" w:rsidR="00BD11B0" w:rsidRPr="004B2BA6" w:rsidRDefault="00BD11B0" w:rsidP="001578DA">
            <w:pPr>
              <w:pStyle w:val="PlainText"/>
              <w:ind w:left="-81" w:right="-200"/>
              <w:jc w:val="center"/>
              <w:outlineLvl w:val="0"/>
              <w:rPr>
                <w:bCs/>
                <w:color w:val="000000" w:themeColor="text1"/>
              </w:rPr>
            </w:pPr>
            <w:r w:rsidRPr="004B2BA6">
              <w:rPr>
                <w:bCs/>
                <w:color w:val="000000" w:themeColor="text1"/>
              </w:rPr>
              <w:t>1915</w:t>
            </w:r>
          </w:p>
        </w:tc>
        <w:tc>
          <w:tcPr>
            <w:tcW w:w="1270" w:type="dxa"/>
          </w:tcPr>
          <w:p w14:paraId="36C21B19" w14:textId="77777777" w:rsidR="00BD11B0" w:rsidRPr="004B2BA6" w:rsidRDefault="00622DCA" w:rsidP="001578DA">
            <w:pPr>
              <w:pStyle w:val="PlainText"/>
              <w:ind w:left="-81" w:right="-200"/>
              <w:jc w:val="center"/>
              <w:outlineLvl w:val="0"/>
              <w:rPr>
                <w:bCs/>
                <w:color w:val="000000" w:themeColor="text1"/>
              </w:rPr>
            </w:pPr>
            <w:r w:rsidRPr="004B2BA6">
              <w:rPr>
                <w:bCs/>
                <w:color w:val="000000" w:themeColor="text1"/>
              </w:rPr>
              <w:t>5293</w:t>
            </w:r>
          </w:p>
          <w:p w14:paraId="4F9651E4" w14:textId="77777777" w:rsidR="00F261D2" w:rsidRPr="004B2BA6" w:rsidRDefault="00F261D2" w:rsidP="001578DA">
            <w:pPr>
              <w:pStyle w:val="PlainText"/>
              <w:ind w:left="-81" w:right="-200"/>
              <w:jc w:val="center"/>
              <w:outlineLvl w:val="0"/>
              <w:rPr>
                <w:bCs/>
                <w:color w:val="000000" w:themeColor="text1"/>
              </w:rPr>
            </w:pPr>
          </w:p>
        </w:tc>
      </w:tr>
    </w:tbl>
    <w:p w14:paraId="5DDBC550" w14:textId="77777777" w:rsidR="00F261D2" w:rsidRPr="004B2BA6" w:rsidRDefault="00F261D2" w:rsidP="00BD11B0">
      <w:pPr>
        <w:pStyle w:val="PlainText"/>
        <w:ind w:left="180"/>
        <w:jc w:val="right"/>
        <w:rPr>
          <w:b/>
          <w:bCs/>
          <w:color w:val="000000" w:themeColor="text1"/>
          <w:sz w:val="24"/>
          <w:szCs w:val="24"/>
        </w:rPr>
      </w:pPr>
    </w:p>
    <w:p w14:paraId="532D8798" w14:textId="77777777" w:rsidR="00BD11B0" w:rsidRPr="004B2BA6" w:rsidRDefault="00BD11B0" w:rsidP="00BD11B0">
      <w:pPr>
        <w:pStyle w:val="PlainText"/>
        <w:ind w:left="180"/>
        <w:jc w:val="right"/>
        <w:rPr>
          <w:b/>
          <w:bCs/>
          <w:color w:val="000000" w:themeColor="text1"/>
          <w:sz w:val="24"/>
          <w:szCs w:val="24"/>
        </w:rPr>
      </w:pPr>
      <w:r w:rsidRPr="004B2BA6">
        <w:rPr>
          <w:b/>
          <w:bCs/>
          <w:color w:val="000000" w:themeColor="text1"/>
          <w:sz w:val="24"/>
          <w:szCs w:val="24"/>
        </w:rPr>
        <w:t xml:space="preserve">(Bank-wise position is given in Annexure- </w:t>
      </w:r>
      <w:r w:rsidR="00F261D2" w:rsidRPr="004B2BA6">
        <w:rPr>
          <w:b/>
          <w:bCs/>
          <w:color w:val="000000" w:themeColor="text1"/>
          <w:sz w:val="24"/>
          <w:szCs w:val="24"/>
        </w:rPr>
        <w:t>42</w:t>
      </w:r>
      <w:r w:rsidRPr="004B2BA6">
        <w:rPr>
          <w:b/>
          <w:bCs/>
          <w:color w:val="000000" w:themeColor="text1"/>
          <w:sz w:val="24"/>
          <w:szCs w:val="24"/>
        </w:rPr>
        <w:t>)</w:t>
      </w:r>
      <w:r w:rsidR="007D298F" w:rsidRPr="004B2BA6">
        <w:rPr>
          <w:b/>
          <w:bCs/>
          <w:color w:val="000000" w:themeColor="text1"/>
          <w:sz w:val="24"/>
          <w:szCs w:val="24"/>
        </w:rPr>
        <w:t xml:space="preserve"> </w:t>
      </w:r>
      <w:r w:rsidR="007D298F" w:rsidRPr="004B2BA6">
        <w:rPr>
          <w:b/>
          <w:bCs/>
          <w:color w:val="auto"/>
          <w:sz w:val="24"/>
          <w:szCs w:val="24"/>
          <w:lang w:bidi="hi-IN"/>
        </w:rPr>
        <w:t xml:space="preserve">{Page No. </w:t>
      </w:r>
      <w:r w:rsidR="007003D2" w:rsidRPr="004B2BA6">
        <w:rPr>
          <w:b/>
          <w:bCs/>
          <w:color w:val="auto"/>
          <w:sz w:val="24"/>
          <w:szCs w:val="24"/>
          <w:lang w:bidi="hi-IN"/>
        </w:rPr>
        <w:t>198</w:t>
      </w:r>
      <w:r w:rsidR="007D298F" w:rsidRPr="004B2BA6">
        <w:rPr>
          <w:b/>
          <w:bCs/>
          <w:color w:val="auto"/>
          <w:sz w:val="24"/>
          <w:szCs w:val="24"/>
          <w:lang w:bidi="hi-IN"/>
        </w:rPr>
        <w:t>}</w:t>
      </w:r>
    </w:p>
    <w:p w14:paraId="14B7C3E3" w14:textId="77777777" w:rsidR="00BD11B0" w:rsidRPr="004B2BA6" w:rsidRDefault="00BD11B0" w:rsidP="00BD11B0">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p w14:paraId="68E2A3FE" w14:textId="77777777" w:rsidR="00BD11B0" w:rsidRPr="004B2BA6" w:rsidRDefault="00BD11B0" w:rsidP="00BD11B0">
      <w:pPr>
        <w:pStyle w:val="NoSpacing"/>
        <w:rPr>
          <w:rFonts w:ascii="Tahoma" w:hAnsi="Tahoma" w:cs="Tahoma"/>
          <w:b/>
          <w:bCs/>
          <w:color w:val="000000" w:themeColor="text1"/>
          <w:sz w:val="28"/>
          <w:szCs w:val="28"/>
        </w:rPr>
      </w:pPr>
    </w:p>
    <w:p w14:paraId="59BA40E1" w14:textId="77777777" w:rsidR="00BD11B0" w:rsidRPr="004B2BA6" w:rsidRDefault="00BD11B0" w:rsidP="00BD11B0">
      <w:pPr>
        <w:pStyle w:val="NoSpacing"/>
        <w:rPr>
          <w:rFonts w:ascii="Tahoma" w:hAnsi="Tahoma" w:cs="Tahoma"/>
          <w:b/>
          <w:bCs/>
          <w:color w:val="000000" w:themeColor="text1"/>
          <w:sz w:val="28"/>
          <w:szCs w:val="28"/>
        </w:rPr>
      </w:pPr>
    </w:p>
    <w:tbl>
      <w:tblPr>
        <w:tblW w:w="10438" w:type="dxa"/>
        <w:tblLayout w:type="fixed"/>
        <w:tblLook w:val="0000" w:firstRow="0" w:lastRow="0" w:firstColumn="0" w:lastColumn="0" w:noHBand="0" w:noVBand="0"/>
      </w:tblPr>
      <w:tblGrid>
        <w:gridCol w:w="10202"/>
        <w:gridCol w:w="236"/>
      </w:tblGrid>
      <w:tr w:rsidR="00BD11B0" w:rsidRPr="004B2BA6" w14:paraId="54571591" w14:textId="77777777" w:rsidTr="001578DA">
        <w:trPr>
          <w:trHeight w:val="774"/>
        </w:trPr>
        <w:tc>
          <w:tcPr>
            <w:tcW w:w="10216" w:type="dxa"/>
          </w:tcPr>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71"/>
            </w:tblGrid>
            <w:tr w:rsidR="00BD11B0" w:rsidRPr="004B2BA6" w14:paraId="1DFA5F24" w14:textId="77777777" w:rsidTr="001578DA">
              <w:tc>
                <w:tcPr>
                  <w:tcW w:w="2155" w:type="dxa"/>
                </w:tcPr>
                <w:p w14:paraId="5957F05F" w14:textId="77777777" w:rsidR="00BD11B0" w:rsidRPr="004B2BA6" w:rsidRDefault="00F66E53" w:rsidP="001578DA">
                  <w:pPr>
                    <w:pStyle w:val="PlainText"/>
                    <w:ind w:left="180"/>
                    <w:rPr>
                      <w:b/>
                      <w:bCs/>
                      <w:color w:val="000000" w:themeColor="text1"/>
                      <w:lang w:val="en-IN" w:eastAsia="en-IN"/>
                    </w:rPr>
                  </w:pPr>
                  <w:r w:rsidRPr="004B2BA6">
                    <w:rPr>
                      <w:b/>
                      <w:bCs/>
                      <w:color w:val="000000" w:themeColor="text1"/>
                      <w:lang w:val="en-IN" w:eastAsia="en-IN"/>
                    </w:rPr>
                    <w:t>Item No. 27</w:t>
                  </w:r>
                </w:p>
              </w:tc>
              <w:tc>
                <w:tcPr>
                  <w:tcW w:w="7271" w:type="dxa"/>
                </w:tcPr>
                <w:p w14:paraId="1DAD5749" w14:textId="77777777" w:rsidR="00BD11B0" w:rsidRPr="004B2BA6" w:rsidRDefault="00BD11B0" w:rsidP="001578DA">
                  <w:pPr>
                    <w:pStyle w:val="PlainText"/>
                    <w:ind w:left="180"/>
                    <w:rPr>
                      <w:b/>
                      <w:bCs/>
                      <w:color w:val="000000" w:themeColor="text1"/>
                      <w:lang w:val="en-IN" w:eastAsia="en-IN"/>
                    </w:rPr>
                  </w:pPr>
                  <w:r w:rsidRPr="004B2BA6">
                    <w:rPr>
                      <w:b/>
                      <w:bCs/>
                      <w:color w:val="000000" w:themeColor="text1"/>
                      <w:lang w:val="en-IN" w:eastAsia="en-IN"/>
                    </w:rPr>
                    <w:t>Review of Performance of Banks (excluding Coop. Banks) in key areas relating to Deposits, Advances &amp; Priority Sector Advances.</w:t>
                  </w:r>
                </w:p>
              </w:tc>
            </w:tr>
          </w:tbl>
          <w:p w14:paraId="2920B6D4" w14:textId="77777777" w:rsidR="00BD11B0" w:rsidRPr="004B2BA6" w:rsidRDefault="00BD11B0" w:rsidP="001578DA">
            <w:pPr>
              <w:pStyle w:val="PlainText"/>
              <w:ind w:left="180"/>
              <w:rPr>
                <w:color w:val="000000" w:themeColor="text1"/>
              </w:rPr>
            </w:pPr>
          </w:p>
        </w:tc>
        <w:tc>
          <w:tcPr>
            <w:tcW w:w="222" w:type="dxa"/>
          </w:tcPr>
          <w:p w14:paraId="6712B92E" w14:textId="77777777" w:rsidR="00BD11B0" w:rsidRPr="004B2BA6" w:rsidRDefault="00BD11B0" w:rsidP="001578DA">
            <w:pPr>
              <w:pStyle w:val="PlainText"/>
              <w:ind w:left="180"/>
              <w:rPr>
                <w:color w:val="000000" w:themeColor="text1"/>
              </w:rPr>
            </w:pPr>
          </w:p>
        </w:tc>
      </w:tr>
    </w:tbl>
    <w:p w14:paraId="2BE33F2F" w14:textId="77777777" w:rsidR="00BD11B0" w:rsidRPr="004B2BA6" w:rsidRDefault="00BD11B0" w:rsidP="00BD11B0">
      <w:pPr>
        <w:pStyle w:val="PlainText"/>
        <w:rPr>
          <w:color w:val="000000" w:themeColor="text1"/>
        </w:rPr>
      </w:pPr>
    </w:p>
    <w:p w14:paraId="47FBA9F1" w14:textId="77777777" w:rsidR="00BD11B0" w:rsidRPr="004B2BA6" w:rsidRDefault="00BD11B0" w:rsidP="00BD11B0">
      <w:pPr>
        <w:pStyle w:val="PlainText"/>
        <w:rPr>
          <w:b/>
          <w:color w:val="000000" w:themeColor="text1"/>
        </w:rPr>
      </w:pPr>
      <w:r w:rsidRPr="004B2BA6">
        <w:rPr>
          <w:color w:val="000000" w:themeColor="text1"/>
        </w:rPr>
        <w:t>The comparative position of key banking parameters is given below: -</w:t>
      </w:r>
      <w:r w:rsidRPr="004B2BA6">
        <w:rPr>
          <w:b/>
          <w:color w:val="000000" w:themeColor="text1"/>
        </w:rPr>
        <w:t xml:space="preserve"> </w:t>
      </w:r>
    </w:p>
    <w:p w14:paraId="1CB3616A" w14:textId="77777777" w:rsidR="00BD11B0" w:rsidRPr="004B2BA6" w:rsidRDefault="00BD11B0" w:rsidP="00BD11B0">
      <w:pPr>
        <w:pStyle w:val="PlainText"/>
        <w:ind w:left="180"/>
        <w:jc w:val="right"/>
        <w:rPr>
          <w:b/>
          <w:color w:val="000000" w:themeColor="text1"/>
        </w:rPr>
      </w:pPr>
      <w:r w:rsidRPr="004B2BA6">
        <w:rPr>
          <w:b/>
          <w:color w:val="000000" w:themeColor="text1"/>
        </w:rPr>
        <w:t xml:space="preserve">                                                                           </w:t>
      </w:r>
    </w:p>
    <w:p w14:paraId="28ACD156" w14:textId="77777777" w:rsidR="00BD11B0" w:rsidRPr="004B2BA6" w:rsidRDefault="00BD11B0" w:rsidP="00BD11B0">
      <w:pPr>
        <w:pStyle w:val="PlainText"/>
        <w:ind w:left="180"/>
        <w:jc w:val="right"/>
        <w:rPr>
          <w:b/>
          <w:color w:val="000000" w:themeColor="text1"/>
        </w:rPr>
      </w:pPr>
      <w:r w:rsidRPr="004B2BA6">
        <w:rPr>
          <w:b/>
          <w:color w:val="000000" w:themeColor="text1"/>
        </w:rPr>
        <w:t xml:space="preserve">(Amount </w:t>
      </w:r>
      <w:r w:rsidRPr="004B2BA6">
        <w:rPr>
          <w:b/>
          <w:bCs/>
          <w:color w:val="000000" w:themeColor="text1"/>
        </w:rPr>
        <w:t>`</w:t>
      </w:r>
      <w:r w:rsidRPr="004B2BA6">
        <w:rPr>
          <w:b/>
          <w:color w:val="000000" w:themeColor="text1"/>
        </w:rPr>
        <w:t xml:space="preserve"> in crore)</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70"/>
        <w:gridCol w:w="1075"/>
        <w:gridCol w:w="1078"/>
        <w:gridCol w:w="1170"/>
        <w:gridCol w:w="1290"/>
        <w:gridCol w:w="1275"/>
        <w:gridCol w:w="1178"/>
      </w:tblGrid>
      <w:tr w:rsidR="00BD11B0" w:rsidRPr="004B2BA6" w14:paraId="49FD7050" w14:textId="77777777" w:rsidTr="001578DA">
        <w:trPr>
          <w:cantSplit/>
          <w:trHeight w:val="395"/>
          <w:jc w:val="center"/>
        </w:trPr>
        <w:tc>
          <w:tcPr>
            <w:tcW w:w="1696" w:type="dxa"/>
            <w:vMerge w:val="restart"/>
          </w:tcPr>
          <w:p w14:paraId="08E7A211" w14:textId="77777777" w:rsidR="00BD11B0" w:rsidRPr="004B2BA6" w:rsidRDefault="00BD11B0" w:rsidP="001578DA">
            <w:pPr>
              <w:pStyle w:val="PlainText"/>
              <w:ind w:left="-108" w:right="-32"/>
              <w:rPr>
                <w:b/>
                <w:bCs/>
                <w:color w:val="000000" w:themeColor="text1"/>
                <w:sz w:val="24"/>
                <w:szCs w:val="24"/>
              </w:rPr>
            </w:pPr>
            <w:r w:rsidRPr="004B2BA6">
              <w:rPr>
                <w:b/>
                <w:bCs/>
                <w:color w:val="000000" w:themeColor="text1"/>
                <w:sz w:val="24"/>
                <w:szCs w:val="24"/>
              </w:rPr>
              <w:t>Parameter</w:t>
            </w:r>
          </w:p>
        </w:tc>
        <w:tc>
          <w:tcPr>
            <w:tcW w:w="3323" w:type="dxa"/>
            <w:gridSpan w:val="3"/>
          </w:tcPr>
          <w:p w14:paraId="39412724"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As At</w:t>
            </w:r>
          </w:p>
        </w:tc>
        <w:tc>
          <w:tcPr>
            <w:tcW w:w="4913" w:type="dxa"/>
            <w:gridSpan w:val="4"/>
          </w:tcPr>
          <w:p w14:paraId="13875610"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Variation</w:t>
            </w:r>
          </w:p>
        </w:tc>
      </w:tr>
      <w:tr w:rsidR="00BD11B0" w:rsidRPr="004B2BA6" w14:paraId="6C4497FD" w14:textId="77777777" w:rsidTr="001578DA">
        <w:trPr>
          <w:cantSplit/>
          <w:jc w:val="center"/>
        </w:trPr>
        <w:tc>
          <w:tcPr>
            <w:tcW w:w="1696" w:type="dxa"/>
            <w:vMerge/>
          </w:tcPr>
          <w:p w14:paraId="1ACA985D" w14:textId="77777777" w:rsidR="00BD11B0" w:rsidRPr="004B2BA6" w:rsidRDefault="00BD11B0" w:rsidP="001578DA">
            <w:pPr>
              <w:pStyle w:val="PlainText"/>
              <w:ind w:left="-108" w:right="-32"/>
              <w:rPr>
                <w:b/>
                <w:bCs/>
                <w:color w:val="000000" w:themeColor="text1"/>
                <w:sz w:val="24"/>
                <w:szCs w:val="24"/>
              </w:rPr>
            </w:pPr>
          </w:p>
        </w:tc>
        <w:tc>
          <w:tcPr>
            <w:tcW w:w="1170" w:type="dxa"/>
            <w:vMerge w:val="restart"/>
          </w:tcPr>
          <w:p w14:paraId="6943DF74" w14:textId="77777777" w:rsidR="00B96957" w:rsidRPr="004B2BA6" w:rsidRDefault="00BD11B0" w:rsidP="00B96957">
            <w:pPr>
              <w:pStyle w:val="PlainText"/>
              <w:ind w:left="-108" w:right="-132"/>
              <w:jc w:val="center"/>
              <w:rPr>
                <w:b/>
                <w:bCs/>
                <w:color w:val="000000" w:themeColor="text1"/>
                <w:sz w:val="24"/>
                <w:szCs w:val="24"/>
              </w:rPr>
            </w:pPr>
            <w:r w:rsidRPr="004B2BA6">
              <w:rPr>
                <w:b/>
                <w:bCs/>
                <w:color w:val="000000" w:themeColor="text1"/>
                <w:sz w:val="24"/>
                <w:szCs w:val="24"/>
              </w:rPr>
              <w:t>Sept.</w:t>
            </w:r>
          </w:p>
          <w:p w14:paraId="6BE063C4" w14:textId="77777777" w:rsidR="00BD11B0" w:rsidRPr="004B2BA6" w:rsidRDefault="00BD11B0" w:rsidP="00B96957">
            <w:pPr>
              <w:pStyle w:val="PlainText"/>
              <w:ind w:left="-108" w:right="-132"/>
              <w:jc w:val="center"/>
              <w:rPr>
                <w:b/>
                <w:bCs/>
                <w:color w:val="000000" w:themeColor="text1"/>
                <w:sz w:val="24"/>
                <w:szCs w:val="24"/>
              </w:rPr>
            </w:pPr>
            <w:r w:rsidRPr="004B2BA6">
              <w:rPr>
                <w:b/>
                <w:bCs/>
                <w:color w:val="000000" w:themeColor="text1"/>
                <w:sz w:val="24"/>
                <w:szCs w:val="24"/>
              </w:rPr>
              <w:t>2018</w:t>
            </w:r>
          </w:p>
        </w:tc>
        <w:tc>
          <w:tcPr>
            <w:tcW w:w="1075" w:type="dxa"/>
            <w:vMerge w:val="restart"/>
          </w:tcPr>
          <w:p w14:paraId="1A60555C" w14:textId="77777777" w:rsidR="00B96957" w:rsidRPr="004B2BA6" w:rsidRDefault="00BD11B0" w:rsidP="00B96957">
            <w:pPr>
              <w:pStyle w:val="PlainText"/>
              <w:ind w:left="-108" w:right="-132" w:hanging="16"/>
              <w:jc w:val="center"/>
              <w:rPr>
                <w:b/>
                <w:bCs/>
                <w:color w:val="000000" w:themeColor="text1"/>
                <w:sz w:val="24"/>
                <w:szCs w:val="24"/>
              </w:rPr>
            </w:pPr>
            <w:r w:rsidRPr="004B2BA6">
              <w:rPr>
                <w:b/>
                <w:bCs/>
                <w:color w:val="000000" w:themeColor="text1"/>
                <w:sz w:val="24"/>
                <w:szCs w:val="24"/>
              </w:rPr>
              <w:t>Sept.</w:t>
            </w:r>
          </w:p>
          <w:p w14:paraId="7CB76756" w14:textId="77777777" w:rsidR="00BD11B0" w:rsidRPr="004B2BA6" w:rsidRDefault="00BD11B0" w:rsidP="00B96957">
            <w:pPr>
              <w:pStyle w:val="PlainText"/>
              <w:ind w:left="-108" w:right="-132" w:hanging="16"/>
              <w:jc w:val="center"/>
              <w:rPr>
                <w:b/>
                <w:bCs/>
                <w:color w:val="000000" w:themeColor="text1"/>
                <w:sz w:val="24"/>
                <w:szCs w:val="24"/>
              </w:rPr>
            </w:pPr>
            <w:r w:rsidRPr="004B2BA6">
              <w:rPr>
                <w:b/>
                <w:bCs/>
                <w:color w:val="000000" w:themeColor="text1"/>
                <w:sz w:val="24"/>
                <w:szCs w:val="24"/>
              </w:rPr>
              <w:t>2019</w:t>
            </w:r>
          </w:p>
        </w:tc>
        <w:tc>
          <w:tcPr>
            <w:tcW w:w="1078" w:type="dxa"/>
            <w:vMerge w:val="restart"/>
          </w:tcPr>
          <w:p w14:paraId="230441EF" w14:textId="77777777" w:rsidR="00B96957" w:rsidRPr="004B2BA6" w:rsidRDefault="00BD11B0" w:rsidP="00B96957">
            <w:pPr>
              <w:pStyle w:val="PlainText"/>
              <w:ind w:left="-108" w:right="-132"/>
              <w:jc w:val="center"/>
              <w:rPr>
                <w:b/>
                <w:bCs/>
                <w:color w:val="000000" w:themeColor="text1"/>
                <w:sz w:val="24"/>
                <w:szCs w:val="24"/>
              </w:rPr>
            </w:pPr>
            <w:r w:rsidRPr="004B2BA6">
              <w:rPr>
                <w:b/>
                <w:bCs/>
                <w:color w:val="000000" w:themeColor="text1"/>
                <w:sz w:val="24"/>
                <w:szCs w:val="24"/>
              </w:rPr>
              <w:t>Sept.</w:t>
            </w:r>
          </w:p>
          <w:p w14:paraId="756232AE" w14:textId="77777777" w:rsidR="00BD11B0" w:rsidRPr="004B2BA6" w:rsidRDefault="00BD11B0" w:rsidP="00B96957">
            <w:pPr>
              <w:pStyle w:val="PlainText"/>
              <w:ind w:left="-108" w:right="-132"/>
              <w:jc w:val="center"/>
              <w:rPr>
                <w:b/>
                <w:bCs/>
                <w:color w:val="000000" w:themeColor="text1"/>
                <w:sz w:val="24"/>
                <w:szCs w:val="24"/>
              </w:rPr>
            </w:pPr>
            <w:r w:rsidRPr="004B2BA6">
              <w:rPr>
                <w:b/>
                <w:bCs/>
                <w:color w:val="000000" w:themeColor="text1"/>
                <w:sz w:val="24"/>
                <w:szCs w:val="24"/>
              </w:rPr>
              <w:t>2020</w:t>
            </w:r>
          </w:p>
        </w:tc>
        <w:tc>
          <w:tcPr>
            <w:tcW w:w="2460" w:type="dxa"/>
            <w:gridSpan w:val="2"/>
          </w:tcPr>
          <w:p w14:paraId="533F3AA4" w14:textId="77777777" w:rsidR="00B96957" w:rsidRPr="004B2BA6" w:rsidRDefault="00BD11B0" w:rsidP="00B96957">
            <w:pPr>
              <w:pStyle w:val="PlainText"/>
              <w:ind w:left="-108" w:right="-32"/>
              <w:jc w:val="center"/>
              <w:rPr>
                <w:b/>
                <w:bCs/>
                <w:color w:val="000000" w:themeColor="text1"/>
                <w:sz w:val="24"/>
                <w:szCs w:val="24"/>
              </w:rPr>
            </w:pPr>
            <w:r w:rsidRPr="004B2BA6">
              <w:rPr>
                <w:b/>
                <w:bCs/>
                <w:color w:val="000000" w:themeColor="text1"/>
                <w:sz w:val="24"/>
                <w:szCs w:val="24"/>
              </w:rPr>
              <w:t>Sept.2019/</w:t>
            </w:r>
          </w:p>
          <w:p w14:paraId="3BB9821D" w14:textId="77777777" w:rsidR="00BD11B0" w:rsidRPr="004B2BA6" w:rsidRDefault="00BD11B0" w:rsidP="00B96957">
            <w:pPr>
              <w:pStyle w:val="PlainText"/>
              <w:ind w:left="-108" w:right="-32"/>
              <w:jc w:val="center"/>
              <w:rPr>
                <w:b/>
                <w:bCs/>
                <w:color w:val="000000" w:themeColor="text1"/>
                <w:sz w:val="24"/>
                <w:szCs w:val="24"/>
              </w:rPr>
            </w:pPr>
            <w:r w:rsidRPr="004B2BA6">
              <w:rPr>
                <w:b/>
                <w:bCs/>
                <w:color w:val="000000" w:themeColor="text1"/>
                <w:sz w:val="24"/>
                <w:szCs w:val="24"/>
              </w:rPr>
              <w:t>Sept.2018</w:t>
            </w:r>
          </w:p>
        </w:tc>
        <w:tc>
          <w:tcPr>
            <w:tcW w:w="2453" w:type="dxa"/>
            <w:gridSpan w:val="2"/>
          </w:tcPr>
          <w:p w14:paraId="56C178E3" w14:textId="77777777" w:rsidR="00B96957" w:rsidRPr="004B2BA6" w:rsidRDefault="00BD11B0" w:rsidP="00B96957">
            <w:pPr>
              <w:pStyle w:val="PlainText"/>
              <w:ind w:left="-108" w:right="-32"/>
              <w:jc w:val="center"/>
              <w:rPr>
                <w:b/>
                <w:bCs/>
                <w:color w:val="000000" w:themeColor="text1"/>
                <w:sz w:val="24"/>
                <w:szCs w:val="24"/>
              </w:rPr>
            </w:pPr>
            <w:r w:rsidRPr="004B2BA6">
              <w:rPr>
                <w:b/>
                <w:bCs/>
                <w:color w:val="000000" w:themeColor="text1"/>
                <w:sz w:val="24"/>
                <w:szCs w:val="24"/>
              </w:rPr>
              <w:t>Sept. 2020/</w:t>
            </w:r>
          </w:p>
          <w:p w14:paraId="57477AF3" w14:textId="77777777" w:rsidR="00BD11B0" w:rsidRPr="004B2BA6" w:rsidRDefault="00BD11B0" w:rsidP="00B96957">
            <w:pPr>
              <w:pStyle w:val="PlainText"/>
              <w:ind w:left="-108" w:right="-32"/>
              <w:jc w:val="center"/>
              <w:rPr>
                <w:b/>
                <w:bCs/>
                <w:color w:val="000000" w:themeColor="text1"/>
                <w:sz w:val="24"/>
                <w:szCs w:val="24"/>
              </w:rPr>
            </w:pPr>
            <w:r w:rsidRPr="004B2BA6">
              <w:rPr>
                <w:b/>
                <w:bCs/>
                <w:color w:val="000000" w:themeColor="text1"/>
                <w:sz w:val="24"/>
                <w:szCs w:val="24"/>
              </w:rPr>
              <w:t>Sept. 2019</w:t>
            </w:r>
          </w:p>
        </w:tc>
      </w:tr>
      <w:tr w:rsidR="00BD11B0" w:rsidRPr="004B2BA6" w14:paraId="4EAEED80" w14:textId="77777777" w:rsidTr="001578DA">
        <w:trPr>
          <w:cantSplit/>
          <w:trHeight w:val="303"/>
          <w:jc w:val="center"/>
        </w:trPr>
        <w:tc>
          <w:tcPr>
            <w:tcW w:w="1696" w:type="dxa"/>
            <w:vMerge/>
          </w:tcPr>
          <w:p w14:paraId="1E87AB57" w14:textId="77777777" w:rsidR="00BD11B0" w:rsidRPr="004B2BA6" w:rsidRDefault="00BD11B0" w:rsidP="001578DA">
            <w:pPr>
              <w:pStyle w:val="PlainText"/>
              <w:ind w:left="-108" w:right="-32"/>
              <w:rPr>
                <w:b/>
                <w:bCs/>
                <w:color w:val="000000" w:themeColor="text1"/>
                <w:sz w:val="24"/>
                <w:szCs w:val="24"/>
              </w:rPr>
            </w:pPr>
          </w:p>
        </w:tc>
        <w:tc>
          <w:tcPr>
            <w:tcW w:w="1170" w:type="dxa"/>
            <w:vMerge/>
          </w:tcPr>
          <w:p w14:paraId="55C4E7C5" w14:textId="77777777" w:rsidR="00BD11B0" w:rsidRPr="004B2BA6" w:rsidRDefault="00BD11B0" w:rsidP="001578DA">
            <w:pPr>
              <w:pStyle w:val="PlainText"/>
              <w:ind w:left="-108" w:right="-32"/>
              <w:jc w:val="center"/>
              <w:rPr>
                <w:b/>
                <w:bCs/>
                <w:color w:val="000000" w:themeColor="text1"/>
                <w:sz w:val="24"/>
                <w:szCs w:val="24"/>
              </w:rPr>
            </w:pPr>
          </w:p>
        </w:tc>
        <w:tc>
          <w:tcPr>
            <w:tcW w:w="1075" w:type="dxa"/>
            <w:vMerge/>
          </w:tcPr>
          <w:p w14:paraId="7DFC4F1F" w14:textId="77777777" w:rsidR="00BD11B0" w:rsidRPr="004B2BA6" w:rsidRDefault="00BD11B0" w:rsidP="001578DA">
            <w:pPr>
              <w:pStyle w:val="PlainText"/>
              <w:ind w:left="-108" w:right="-32"/>
              <w:jc w:val="center"/>
              <w:rPr>
                <w:b/>
                <w:bCs/>
                <w:color w:val="000000" w:themeColor="text1"/>
                <w:sz w:val="24"/>
                <w:szCs w:val="24"/>
              </w:rPr>
            </w:pPr>
          </w:p>
        </w:tc>
        <w:tc>
          <w:tcPr>
            <w:tcW w:w="1078" w:type="dxa"/>
            <w:vMerge/>
          </w:tcPr>
          <w:p w14:paraId="5374614E" w14:textId="77777777" w:rsidR="00BD11B0" w:rsidRPr="004B2BA6" w:rsidRDefault="00BD11B0" w:rsidP="001578DA">
            <w:pPr>
              <w:pStyle w:val="PlainText"/>
              <w:ind w:left="-108" w:right="-32"/>
              <w:jc w:val="center"/>
              <w:rPr>
                <w:b/>
                <w:bCs/>
                <w:color w:val="000000" w:themeColor="text1"/>
                <w:sz w:val="24"/>
                <w:szCs w:val="24"/>
              </w:rPr>
            </w:pPr>
          </w:p>
        </w:tc>
        <w:tc>
          <w:tcPr>
            <w:tcW w:w="1170" w:type="dxa"/>
          </w:tcPr>
          <w:p w14:paraId="32C5CFB8"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Absolute</w:t>
            </w:r>
          </w:p>
        </w:tc>
        <w:tc>
          <w:tcPr>
            <w:tcW w:w="1290" w:type="dxa"/>
          </w:tcPr>
          <w:p w14:paraId="69BE8C46"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%age</w:t>
            </w:r>
          </w:p>
        </w:tc>
        <w:tc>
          <w:tcPr>
            <w:tcW w:w="1275" w:type="dxa"/>
          </w:tcPr>
          <w:p w14:paraId="4E184FBE"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Absolute</w:t>
            </w:r>
          </w:p>
        </w:tc>
        <w:tc>
          <w:tcPr>
            <w:tcW w:w="1178" w:type="dxa"/>
          </w:tcPr>
          <w:p w14:paraId="15B7FE99" w14:textId="77777777" w:rsidR="00BD11B0" w:rsidRPr="004B2BA6" w:rsidRDefault="00BD11B0" w:rsidP="001578DA">
            <w:pPr>
              <w:pStyle w:val="PlainText"/>
              <w:ind w:left="-108" w:right="-32"/>
              <w:jc w:val="center"/>
              <w:rPr>
                <w:b/>
                <w:bCs/>
                <w:color w:val="000000" w:themeColor="text1"/>
                <w:sz w:val="24"/>
                <w:szCs w:val="24"/>
              </w:rPr>
            </w:pPr>
            <w:r w:rsidRPr="004B2BA6">
              <w:rPr>
                <w:b/>
                <w:bCs/>
                <w:color w:val="000000" w:themeColor="text1"/>
                <w:sz w:val="24"/>
                <w:szCs w:val="24"/>
              </w:rPr>
              <w:t>%age</w:t>
            </w:r>
          </w:p>
        </w:tc>
      </w:tr>
      <w:tr w:rsidR="00B96957" w:rsidRPr="004B2BA6" w14:paraId="1F3E45C7" w14:textId="77777777" w:rsidTr="001578DA">
        <w:trPr>
          <w:jc w:val="center"/>
        </w:trPr>
        <w:tc>
          <w:tcPr>
            <w:tcW w:w="1696" w:type="dxa"/>
          </w:tcPr>
          <w:p w14:paraId="27DA3100"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Branches</w:t>
            </w:r>
          </w:p>
        </w:tc>
        <w:tc>
          <w:tcPr>
            <w:tcW w:w="1170" w:type="dxa"/>
          </w:tcPr>
          <w:p w14:paraId="78969D3F"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6351</w:t>
            </w:r>
          </w:p>
        </w:tc>
        <w:tc>
          <w:tcPr>
            <w:tcW w:w="1075" w:type="dxa"/>
          </w:tcPr>
          <w:p w14:paraId="451B6855"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6379</w:t>
            </w:r>
          </w:p>
        </w:tc>
        <w:tc>
          <w:tcPr>
            <w:tcW w:w="1078" w:type="dxa"/>
          </w:tcPr>
          <w:p w14:paraId="477E54D4"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6500</w:t>
            </w:r>
          </w:p>
        </w:tc>
        <w:tc>
          <w:tcPr>
            <w:tcW w:w="1170" w:type="dxa"/>
          </w:tcPr>
          <w:p w14:paraId="54891B96"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28</w:t>
            </w:r>
          </w:p>
        </w:tc>
        <w:tc>
          <w:tcPr>
            <w:tcW w:w="1290" w:type="dxa"/>
          </w:tcPr>
          <w:p w14:paraId="2AF429C7"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0.44</w:t>
            </w:r>
          </w:p>
        </w:tc>
        <w:tc>
          <w:tcPr>
            <w:tcW w:w="1275" w:type="dxa"/>
            <w:vAlign w:val="center"/>
          </w:tcPr>
          <w:p w14:paraId="73F37A6D" w14:textId="77777777" w:rsidR="00B96957" w:rsidRPr="004B2BA6" w:rsidRDefault="00B96957" w:rsidP="00B96957">
            <w:pPr>
              <w:spacing w:after="0" w:line="240" w:lineRule="auto"/>
              <w:jc w:val="center"/>
              <w:rPr>
                <w:rFonts w:ascii="Tahoma" w:hAnsi="Tahoma" w:cs="Tahoma"/>
                <w:b/>
                <w:bCs/>
                <w:color w:val="000000"/>
                <w:sz w:val="24"/>
                <w:szCs w:val="24"/>
              </w:rPr>
            </w:pPr>
            <w:r w:rsidRPr="004B2BA6">
              <w:rPr>
                <w:rFonts w:ascii="Tahoma" w:hAnsi="Tahoma" w:cs="Tahoma"/>
                <w:b/>
                <w:bCs/>
                <w:color w:val="000000"/>
                <w:sz w:val="24"/>
                <w:szCs w:val="24"/>
              </w:rPr>
              <w:t>121</w:t>
            </w:r>
          </w:p>
        </w:tc>
        <w:tc>
          <w:tcPr>
            <w:tcW w:w="1178" w:type="dxa"/>
            <w:vAlign w:val="center"/>
          </w:tcPr>
          <w:p w14:paraId="5EAC9E35"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1.90</w:t>
            </w:r>
          </w:p>
        </w:tc>
      </w:tr>
      <w:tr w:rsidR="00B96957" w:rsidRPr="004B2BA6" w14:paraId="39E96A80" w14:textId="77777777" w:rsidTr="001578DA">
        <w:trPr>
          <w:jc w:val="center"/>
        </w:trPr>
        <w:tc>
          <w:tcPr>
            <w:tcW w:w="1696" w:type="dxa"/>
          </w:tcPr>
          <w:p w14:paraId="330793B3"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Agg. Deposits</w:t>
            </w:r>
          </w:p>
        </w:tc>
        <w:tc>
          <w:tcPr>
            <w:tcW w:w="1170" w:type="dxa"/>
          </w:tcPr>
          <w:p w14:paraId="44B9FA8A"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354959</w:t>
            </w:r>
          </w:p>
        </w:tc>
        <w:tc>
          <w:tcPr>
            <w:tcW w:w="1075" w:type="dxa"/>
          </w:tcPr>
          <w:p w14:paraId="2DCD6909"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391534</w:t>
            </w:r>
          </w:p>
        </w:tc>
        <w:tc>
          <w:tcPr>
            <w:tcW w:w="1078" w:type="dxa"/>
          </w:tcPr>
          <w:p w14:paraId="3C433D23"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433520</w:t>
            </w:r>
          </w:p>
        </w:tc>
        <w:tc>
          <w:tcPr>
            <w:tcW w:w="1170" w:type="dxa"/>
          </w:tcPr>
          <w:p w14:paraId="7A8D2A66"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36575</w:t>
            </w:r>
          </w:p>
        </w:tc>
        <w:tc>
          <w:tcPr>
            <w:tcW w:w="1290" w:type="dxa"/>
          </w:tcPr>
          <w:p w14:paraId="14A07E39"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10.30</w:t>
            </w:r>
          </w:p>
        </w:tc>
        <w:tc>
          <w:tcPr>
            <w:tcW w:w="1275" w:type="dxa"/>
            <w:vAlign w:val="center"/>
          </w:tcPr>
          <w:p w14:paraId="6C170B39"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41986</w:t>
            </w:r>
          </w:p>
        </w:tc>
        <w:tc>
          <w:tcPr>
            <w:tcW w:w="1178" w:type="dxa"/>
            <w:vAlign w:val="center"/>
          </w:tcPr>
          <w:p w14:paraId="4B168497"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10.72</w:t>
            </w:r>
          </w:p>
        </w:tc>
      </w:tr>
      <w:tr w:rsidR="00B96957" w:rsidRPr="004B2BA6" w14:paraId="220C3E23" w14:textId="77777777" w:rsidTr="001578DA">
        <w:trPr>
          <w:jc w:val="center"/>
        </w:trPr>
        <w:tc>
          <w:tcPr>
            <w:tcW w:w="1696" w:type="dxa"/>
          </w:tcPr>
          <w:p w14:paraId="4AA77B94"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Advances</w:t>
            </w:r>
          </w:p>
        </w:tc>
        <w:tc>
          <w:tcPr>
            <w:tcW w:w="1170" w:type="dxa"/>
          </w:tcPr>
          <w:p w14:paraId="163CB6C2"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245440</w:t>
            </w:r>
          </w:p>
        </w:tc>
        <w:tc>
          <w:tcPr>
            <w:tcW w:w="1075" w:type="dxa"/>
          </w:tcPr>
          <w:p w14:paraId="323BE9B9"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245509</w:t>
            </w:r>
          </w:p>
        </w:tc>
        <w:tc>
          <w:tcPr>
            <w:tcW w:w="1078" w:type="dxa"/>
          </w:tcPr>
          <w:p w14:paraId="3F822F5B" w14:textId="77777777" w:rsidR="00B96957" w:rsidRPr="004B2BA6" w:rsidRDefault="00B96957" w:rsidP="00EB3687">
            <w:pPr>
              <w:pStyle w:val="PlainText"/>
              <w:ind w:left="-108" w:right="-32"/>
              <w:jc w:val="right"/>
              <w:rPr>
                <w:b/>
                <w:bCs/>
                <w:color w:val="000000" w:themeColor="text1"/>
                <w:sz w:val="24"/>
                <w:szCs w:val="24"/>
              </w:rPr>
            </w:pPr>
            <w:r w:rsidRPr="004B2BA6">
              <w:rPr>
                <w:b/>
                <w:bCs/>
                <w:color w:val="000000" w:themeColor="text1"/>
                <w:sz w:val="24"/>
                <w:szCs w:val="24"/>
              </w:rPr>
              <w:t>25</w:t>
            </w:r>
            <w:r w:rsidR="00EB3687" w:rsidRPr="004B2BA6">
              <w:rPr>
                <w:b/>
                <w:bCs/>
                <w:color w:val="000000" w:themeColor="text1"/>
                <w:sz w:val="24"/>
                <w:szCs w:val="24"/>
              </w:rPr>
              <w:t>6307</w:t>
            </w:r>
          </w:p>
        </w:tc>
        <w:tc>
          <w:tcPr>
            <w:tcW w:w="1170" w:type="dxa"/>
          </w:tcPr>
          <w:p w14:paraId="005F850A"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69</w:t>
            </w:r>
          </w:p>
        </w:tc>
        <w:tc>
          <w:tcPr>
            <w:tcW w:w="1290" w:type="dxa"/>
          </w:tcPr>
          <w:p w14:paraId="6B7F6EFA"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0.03</w:t>
            </w:r>
          </w:p>
        </w:tc>
        <w:tc>
          <w:tcPr>
            <w:tcW w:w="1275" w:type="dxa"/>
            <w:vAlign w:val="center"/>
          </w:tcPr>
          <w:p w14:paraId="12D15C51" w14:textId="77777777" w:rsidR="00B96957" w:rsidRPr="004B2BA6" w:rsidRDefault="00EB3687" w:rsidP="00B96957">
            <w:pPr>
              <w:jc w:val="center"/>
              <w:rPr>
                <w:rFonts w:ascii="Tahoma" w:hAnsi="Tahoma" w:cs="Tahoma"/>
                <w:b/>
                <w:bCs/>
                <w:color w:val="000000"/>
                <w:sz w:val="24"/>
                <w:szCs w:val="24"/>
              </w:rPr>
            </w:pPr>
            <w:r w:rsidRPr="004B2BA6">
              <w:rPr>
                <w:rFonts w:ascii="Tahoma" w:hAnsi="Tahoma" w:cs="Tahoma"/>
                <w:b/>
                <w:bCs/>
                <w:color w:val="000000"/>
                <w:sz w:val="24"/>
                <w:szCs w:val="24"/>
              </w:rPr>
              <w:t>107</w:t>
            </w:r>
            <w:r w:rsidR="00B96957" w:rsidRPr="004B2BA6">
              <w:rPr>
                <w:rFonts w:ascii="Tahoma" w:hAnsi="Tahoma" w:cs="Tahoma"/>
                <w:b/>
                <w:bCs/>
                <w:color w:val="000000"/>
                <w:sz w:val="24"/>
                <w:szCs w:val="24"/>
              </w:rPr>
              <w:t>98</w:t>
            </w:r>
          </w:p>
        </w:tc>
        <w:tc>
          <w:tcPr>
            <w:tcW w:w="1178" w:type="dxa"/>
            <w:vAlign w:val="center"/>
          </w:tcPr>
          <w:p w14:paraId="04CF5C15" w14:textId="77777777" w:rsidR="00B96957" w:rsidRPr="004B2BA6" w:rsidRDefault="00B96957" w:rsidP="00EB3687">
            <w:pPr>
              <w:jc w:val="center"/>
              <w:rPr>
                <w:rFonts w:ascii="Tahoma" w:hAnsi="Tahoma" w:cs="Tahoma"/>
                <w:b/>
                <w:bCs/>
                <w:color w:val="000000"/>
                <w:sz w:val="24"/>
                <w:szCs w:val="24"/>
              </w:rPr>
            </w:pPr>
            <w:r w:rsidRPr="004B2BA6">
              <w:rPr>
                <w:rFonts w:ascii="Tahoma" w:hAnsi="Tahoma" w:cs="Tahoma"/>
                <w:b/>
                <w:bCs/>
                <w:color w:val="000000"/>
                <w:sz w:val="24"/>
                <w:szCs w:val="24"/>
              </w:rPr>
              <w:t>4.</w:t>
            </w:r>
            <w:r w:rsidR="00EB3687" w:rsidRPr="004B2BA6">
              <w:rPr>
                <w:rFonts w:ascii="Tahoma" w:hAnsi="Tahoma" w:cs="Tahoma"/>
                <w:b/>
                <w:bCs/>
                <w:color w:val="000000"/>
                <w:sz w:val="24"/>
                <w:szCs w:val="24"/>
              </w:rPr>
              <w:t>39</w:t>
            </w:r>
          </w:p>
        </w:tc>
      </w:tr>
      <w:tr w:rsidR="00B96957" w:rsidRPr="004B2BA6" w14:paraId="5FB3D2A5" w14:textId="77777777" w:rsidTr="001578DA">
        <w:trPr>
          <w:jc w:val="center"/>
        </w:trPr>
        <w:tc>
          <w:tcPr>
            <w:tcW w:w="1696" w:type="dxa"/>
          </w:tcPr>
          <w:p w14:paraId="4AB89A82"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PS Adv.</w:t>
            </w:r>
          </w:p>
        </w:tc>
        <w:tc>
          <w:tcPr>
            <w:tcW w:w="1170" w:type="dxa"/>
          </w:tcPr>
          <w:p w14:paraId="270C463E"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136151</w:t>
            </w:r>
          </w:p>
        </w:tc>
        <w:tc>
          <w:tcPr>
            <w:tcW w:w="1075" w:type="dxa"/>
          </w:tcPr>
          <w:p w14:paraId="1CEF8A46"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141056</w:t>
            </w:r>
          </w:p>
        </w:tc>
        <w:tc>
          <w:tcPr>
            <w:tcW w:w="1078" w:type="dxa"/>
          </w:tcPr>
          <w:p w14:paraId="2C98596D"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146673</w:t>
            </w:r>
          </w:p>
        </w:tc>
        <w:tc>
          <w:tcPr>
            <w:tcW w:w="1170" w:type="dxa"/>
          </w:tcPr>
          <w:p w14:paraId="6BAB74B3"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4905</w:t>
            </w:r>
          </w:p>
        </w:tc>
        <w:tc>
          <w:tcPr>
            <w:tcW w:w="1290" w:type="dxa"/>
          </w:tcPr>
          <w:p w14:paraId="2BA8E985"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3.60</w:t>
            </w:r>
          </w:p>
        </w:tc>
        <w:tc>
          <w:tcPr>
            <w:tcW w:w="1275" w:type="dxa"/>
            <w:vAlign w:val="center"/>
          </w:tcPr>
          <w:p w14:paraId="0A135BC7"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5617</w:t>
            </w:r>
          </w:p>
        </w:tc>
        <w:tc>
          <w:tcPr>
            <w:tcW w:w="1178" w:type="dxa"/>
            <w:vAlign w:val="center"/>
          </w:tcPr>
          <w:p w14:paraId="23B48735"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3.98</w:t>
            </w:r>
          </w:p>
        </w:tc>
      </w:tr>
      <w:tr w:rsidR="00B96957" w:rsidRPr="004B2BA6" w14:paraId="5B956086" w14:textId="77777777" w:rsidTr="001578DA">
        <w:trPr>
          <w:jc w:val="center"/>
        </w:trPr>
        <w:tc>
          <w:tcPr>
            <w:tcW w:w="1696" w:type="dxa"/>
          </w:tcPr>
          <w:p w14:paraId="10A4EE58"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Agri. Advances</w:t>
            </w:r>
          </w:p>
        </w:tc>
        <w:tc>
          <w:tcPr>
            <w:tcW w:w="1170" w:type="dxa"/>
          </w:tcPr>
          <w:p w14:paraId="225856C0"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72063</w:t>
            </w:r>
          </w:p>
        </w:tc>
        <w:tc>
          <w:tcPr>
            <w:tcW w:w="1075" w:type="dxa"/>
          </w:tcPr>
          <w:p w14:paraId="3204C0BE"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71763</w:t>
            </w:r>
          </w:p>
        </w:tc>
        <w:tc>
          <w:tcPr>
            <w:tcW w:w="1078" w:type="dxa"/>
          </w:tcPr>
          <w:p w14:paraId="7B630D51"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72420</w:t>
            </w:r>
          </w:p>
        </w:tc>
        <w:tc>
          <w:tcPr>
            <w:tcW w:w="1170" w:type="dxa"/>
          </w:tcPr>
          <w:p w14:paraId="2202C387"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-300</w:t>
            </w:r>
          </w:p>
        </w:tc>
        <w:tc>
          <w:tcPr>
            <w:tcW w:w="1290" w:type="dxa"/>
          </w:tcPr>
          <w:p w14:paraId="5F13E97C"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-0.42</w:t>
            </w:r>
          </w:p>
        </w:tc>
        <w:tc>
          <w:tcPr>
            <w:tcW w:w="1275" w:type="dxa"/>
            <w:vAlign w:val="center"/>
          </w:tcPr>
          <w:p w14:paraId="19F112EA"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657</w:t>
            </w:r>
          </w:p>
        </w:tc>
        <w:tc>
          <w:tcPr>
            <w:tcW w:w="1178" w:type="dxa"/>
            <w:vAlign w:val="center"/>
          </w:tcPr>
          <w:p w14:paraId="506F5ED1"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0.92</w:t>
            </w:r>
          </w:p>
        </w:tc>
      </w:tr>
      <w:tr w:rsidR="00B96957" w:rsidRPr="004B2BA6" w14:paraId="2123FB09" w14:textId="77777777" w:rsidTr="001578DA">
        <w:trPr>
          <w:jc w:val="center"/>
        </w:trPr>
        <w:tc>
          <w:tcPr>
            <w:tcW w:w="1696" w:type="dxa"/>
          </w:tcPr>
          <w:p w14:paraId="0CA4E467"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 xml:space="preserve">Adv. to MSME </w:t>
            </w:r>
          </w:p>
        </w:tc>
        <w:tc>
          <w:tcPr>
            <w:tcW w:w="1170" w:type="dxa"/>
          </w:tcPr>
          <w:p w14:paraId="2CDAF03A"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49973</w:t>
            </w:r>
          </w:p>
        </w:tc>
        <w:tc>
          <w:tcPr>
            <w:tcW w:w="1075" w:type="dxa"/>
          </w:tcPr>
          <w:p w14:paraId="663EAC5F"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58968</w:t>
            </w:r>
          </w:p>
        </w:tc>
        <w:tc>
          <w:tcPr>
            <w:tcW w:w="1078" w:type="dxa"/>
          </w:tcPr>
          <w:p w14:paraId="0D67A769"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58587</w:t>
            </w:r>
          </w:p>
        </w:tc>
        <w:tc>
          <w:tcPr>
            <w:tcW w:w="1170" w:type="dxa"/>
          </w:tcPr>
          <w:p w14:paraId="5C8E1406"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8996</w:t>
            </w:r>
          </w:p>
        </w:tc>
        <w:tc>
          <w:tcPr>
            <w:tcW w:w="1290" w:type="dxa"/>
          </w:tcPr>
          <w:p w14:paraId="51A322D0"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18.0</w:t>
            </w:r>
          </w:p>
        </w:tc>
        <w:tc>
          <w:tcPr>
            <w:tcW w:w="1275" w:type="dxa"/>
            <w:vAlign w:val="center"/>
          </w:tcPr>
          <w:p w14:paraId="7A7B7055"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-381</w:t>
            </w:r>
          </w:p>
        </w:tc>
        <w:tc>
          <w:tcPr>
            <w:tcW w:w="1178" w:type="dxa"/>
            <w:vAlign w:val="center"/>
          </w:tcPr>
          <w:p w14:paraId="6C9166DC"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-0.65</w:t>
            </w:r>
          </w:p>
        </w:tc>
      </w:tr>
      <w:tr w:rsidR="00B96957" w:rsidRPr="004B2BA6" w14:paraId="0F2C990C" w14:textId="77777777" w:rsidTr="00641A18">
        <w:trPr>
          <w:trHeight w:val="273"/>
          <w:jc w:val="center"/>
        </w:trPr>
        <w:tc>
          <w:tcPr>
            <w:tcW w:w="1696" w:type="dxa"/>
          </w:tcPr>
          <w:p w14:paraId="7C625E82" w14:textId="77777777" w:rsidR="00B96957" w:rsidRPr="004B2BA6" w:rsidRDefault="00B96957" w:rsidP="00B96957">
            <w:pPr>
              <w:pStyle w:val="PlainText"/>
              <w:ind w:left="-108" w:right="-32"/>
              <w:rPr>
                <w:b/>
                <w:bCs/>
                <w:color w:val="000000" w:themeColor="text1"/>
                <w:sz w:val="24"/>
                <w:szCs w:val="24"/>
              </w:rPr>
            </w:pPr>
            <w:r w:rsidRPr="004B2BA6">
              <w:rPr>
                <w:b/>
                <w:bCs/>
                <w:color w:val="000000" w:themeColor="text1"/>
                <w:sz w:val="24"/>
                <w:szCs w:val="24"/>
              </w:rPr>
              <w:t>Weaker Sector Adv.</w:t>
            </w:r>
          </w:p>
        </w:tc>
        <w:tc>
          <w:tcPr>
            <w:tcW w:w="1170" w:type="dxa"/>
          </w:tcPr>
          <w:p w14:paraId="64D0A40D"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38946</w:t>
            </w:r>
          </w:p>
        </w:tc>
        <w:tc>
          <w:tcPr>
            <w:tcW w:w="1075" w:type="dxa"/>
          </w:tcPr>
          <w:p w14:paraId="33326642"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41318</w:t>
            </w:r>
          </w:p>
        </w:tc>
        <w:tc>
          <w:tcPr>
            <w:tcW w:w="1078" w:type="dxa"/>
          </w:tcPr>
          <w:p w14:paraId="2F89BC28"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42355</w:t>
            </w:r>
          </w:p>
        </w:tc>
        <w:tc>
          <w:tcPr>
            <w:tcW w:w="1170" w:type="dxa"/>
          </w:tcPr>
          <w:p w14:paraId="52041DA0" w14:textId="77777777" w:rsidR="00B96957" w:rsidRPr="004B2BA6" w:rsidRDefault="00B96957" w:rsidP="00B96957">
            <w:pPr>
              <w:pStyle w:val="PlainText"/>
              <w:ind w:left="-108" w:right="-32"/>
              <w:jc w:val="right"/>
              <w:rPr>
                <w:b/>
                <w:bCs/>
                <w:color w:val="000000" w:themeColor="text1"/>
                <w:sz w:val="24"/>
                <w:szCs w:val="24"/>
              </w:rPr>
            </w:pPr>
            <w:r w:rsidRPr="004B2BA6">
              <w:rPr>
                <w:b/>
                <w:bCs/>
                <w:color w:val="000000" w:themeColor="text1"/>
                <w:sz w:val="24"/>
                <w:szCs w:val="24"/>
              </w:rPr>
              <w:t>2372</w:t>
            </w:r>
          </w:p>
        </w:tc>
        <w:tc>
          <w:tcPr>
            <w:tcW w:w="1290" w:type="dxa"/>
          </w:tcPr>
          <w:p w14:paraId="02F16DD4" w14:textId="77777777" w:rsidR="00B96957" w:rsidRPr="004B2BA6" w:rsidRDefault="00B96957" w:rsidP="00B96957">
            <w:pPr>
              <w:pStyle w:val="PlainText"/>
              <w:ind w:left="-108" w:right="-32"/>
              <w:jc w:val="center"/>
              <w:rPr>
                <w:b/>
                <w:bCs/>
                <w:color w:val="000000" w:themeColor="text1"/>
                <w:sz w:val="24"/>
                <w:szCs w:val="24"/>
              </w:rPr>
            </w:pPr>
            <w:r w:rsidRPr="004B2BA6">
              <w:rPr>
                <w:b/>
                <w:bCs/>
                <w:color w:val="000000" w:themeColor="text1"/>
                <w:sz w:val="24"/>
                <w:szCs w:val="24"/>
              </w:rPr>
              <w:t>6.09</w:t>
            </w:r>
          </w:p>
        </w:tc>
        <w:tc>
          <w:tcPr>
            <w:tcW w:w="1275" w:type="dxa"/>
            <w:vAlign w:val="center"/>
          </w:tcPr>
          <w:p w14:paraId="030F044F"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1037</w:t>
            </w:r>
          </w:p>
        </w:tc>
        <w:tc>
          <w:tcPr>
            <w:tcW w:w="1178" w:type="dxa"/>
            <w:vAlign w:val="center"/>
          </w:tcPr>
          <w:p w14:paraId="7224F735" w14:textId="77777777" w:rsidR="00B96957" w:rsidRPr="004B2BA6" w:rsidRDefault="00B96957" w:rsidP="00B96957">
            <w:pPr>
              <w:jc w:val="center"/>
              <w:rPr>
                <w:rFonts w:ascii="Tahoma" w:hAnsi="Tahoma" w:cs="Tahoma"/>
                <w:b/>
                <w:bCs/>
                <w:color w:val="000000"/>
                <w:sz w:val="24"/>
                <w:szCs w:val="24"/>
              </w:rPr>
            </w:pPr>
            <w:r w:rsidRPr="004B2BA6">
              <w:rPr>
                <w:rFonts w:ascii="Tahoma" w:hAnsi="Tahoma" w:cs="Tahoma"/>
                <w:b/>
                <w:bCs/>
                <w:color w:val="000000"/>
                <w:sz w:val="24"/>
                <w:szCs w:val="24"/>
              </w:rPr>
              <w:t>2.51</w:t>
            </w:r>
          </w:p>
        </w:tc>
      </w:tr>
    </w:tbl>
    <w:p w14:paraId="3CF829D1" w14:textId="77777777" w:rsidR="007003D2" w:rsidRPr="004B2BA6" w:rsidRDefault="007003D2" w:rsidP="00BD11B0">
      <w:pPr>
        <w:pStyle w:val="PlainText"/>
        <w:ind w:left="180"/>
        <w:jc w:val="right"/>
        <w:rPr>
          <w:b/>
          <w:bCs/>
          <w:color w:val="000000" w:themeColor="text1"/>
          <w:sz w:val="23"/>
          <w:szCs w:val="23"/>
        </w:rPr>
      </w:pPr>
    </w:p>
    <w:p w14:paraId="17690335" w14:textId="77777777" w:rsidR="00BD11B0" w:rsidRPr="004B2BA6" w:rsidRDefault="00BD11B0" w:rsidP="00BD11B0">
      <w:pPr>
        <w:pStyle w:val="PlainText"/>
        <w:ind w:left="180"/>
        <w:jc w:val="right"/>
        <w:rPr>
          <w:b/>
          <w:bCs/>
          <w:color w:val="000000" w:themeColor="text1"/>
          <w:sz w:val="23"/>
          <w:szCs w:val="23"/>
        </w:rPr>
      </w:pPr>
      <w:r w:rsidRPr="004B2BA6">
        <w:rPr>
          <w:b/>
          <w:bCs/>
          <w:color w:val="000000" w:themeColor="text1"/>
          <w:sz w:val="23"/>
          <w:szCs w:val="23"/>
        </w:rPr>
        <w:t xml:space="preserve">(Bank-wise position is given in Annexure- </w:t>
      </w:r>
      <w:r w:rsidR="00382C98" w:rsidRPr="004B2BA6">
        <w:rPr>
          <w:b/>
          <w:bCs/>
          <w:color w:val="000000" w:themeColor="text1"/>
          <w:sz w:val="23"/>
          <w:szCs w:val="23"/>
        </w:rPr>
        <w:t>4</w:t>
      </w:r>
      <w:r w:rsidR="00F261D2" w:rsidRPr="004B2BA6">
        <w:rPr>
          <w:b/>
          <w:bCs/>
          <w:color w:val="000000" w:themeColor="text1"/>
          <w:sz w:val="23"/>
          <w:szCs w:val="23"/>
        </w:rPr>
        <w:t>3</w:t>
      </w:r>
      <w:r w:rsidRPr="004B2BA6">
        <w:rPr>
          <w:b/>
          <w:bCs/>
          <w:color w:val="000000" w:themeColor="text1"/>
          <w:sz w:val="23"/>
          <w:szCs w:val="23"/>
        </w:rPr>
        <w:t xml:space="preserve">, </w:t>
      </w:r>
      <w:r w:rsidR="00382C98" w:rsidRPr="004B2BA6">
        <w:rPr>
          <w:b/>
          <w:bCs/>
          <w:color w:val="000000" w:themeColor="text1"/>
          <w:sz w:val="23"/>
          <w:szCs w:val="23"/>
        </w:rPr>
        <w:t>1</w:t>
      </w:r>
      <w:r w:rsidR="00F261D2" w:rsidRPr="004B2BA6">
        <w:rPr>
          <w:b/>
          <w:bCs/>
          <w:color w:val="000000" w:themeColor="text1"/>
          <w:sz w:val="23"/>
          <w:szCs w:val="23"/>
        </w:rPr>
        <w:t>4</w:t>
      </w:r>
      <w:r w:rsidRPr="004B2BA6">
        <w:rPr>
          <w:b/>
          <w:bCs/>
          <w:color w:val="000000" w:themeColor="text1"/>
          <w:sz w:val="23"/>
          <w:szCs w:val="23"/>
        </w:rPr>
        <w:t xml:space="preserve"> &amp; </w:t>
      </w:r>
      <w:r w:rsidR="00F261D2" w:rsidRPr="004B2BA6">
        <w:rPr>
          <w:b/>
          <w:bCs/>
          <w:color w:val="000000" w:themeColor="text1"/>
          <w:sz w:val="23"/>
          <w:szCs w:val="23"/>
        </w:rPr>
        <w:t>44</w:t>
      </w:r>
      <w:r w:rsidRPr="004B2BA6">
        <w:rPr>
          <w:b/>
          <w:bCs/>
          <w:color w:val="000000" w:themeColor="text1"/>
          <w:sz w:val="23"/>
          <w:szCs w:val="23"/>
        </w:rPr>
        <w:t>)</w:t>
      </w:r>
      <w:r w:rsidR="007D298F" w:rsidRPr="004B2BA6">
        <w:rPr>
          <w:b/>
          <w:bCs/>
          <w:color w:val="000000" w:themeColor="text1"/>
          <w:sz w:val="23"/>
          <w:szCs w:val="23"/>
        </w:rPr>
        <w:t xml:space="preserve"> {Page No. </w:t>
      </w:r>
      <w:r w:rsidR="007003D2" w:rsidRPr="004B2BA6">
        <w:rPr>
          <w:b/>
          <w:bCs/>
          <w:color w:val="000000" w:themeColor="text1"/>
          <w:sz w:val="23"/>
          <w:szCs w:val="23"/>
        </w:rPr>
        <w:t>199, 155, 200</w:t>
      </w:r>
      <w:r w:rsidR="007D298F" w:rsidRPr="004B2BA6">
        <w:rPr>
          <w:b/>
          <w:bCs/>
          <w:color w:val="000000" w:themeColor="text1"/>
          <w:sz w:val="23"/>
          <w:szCs w:val="23"/>
        </w:rPr>
        <w:t>}</w:t>
      </w:r>
    </w:p>
    <w:p w14:paraId="32ACB849" w14:textId="77777777" w:rsidR="00BD11B0" w:rsidRPr="004B2BA6" w:rsidRDefault="00BD11B0" w:rsidP="00BD11B0">
      <w:pPr>
        <w:pStyle w:val="PlainText"/>
        <w:ind w:left="180"/>
        <w:jc w:val="right"/>
        <w:rPr>
          <w:b/>
          <w:bCs/>
          <w:color w:val="000000" w:themeColor="text1"/>
        </w:rPr>
      </w:pPr>
    </w:p>
    <w:p w14:paraId="27268C8E" w14:textId="77777777" w:rsidR="00BD11B0" w:rsidRPr="004B2BA6" w:rsidRDefault="00BD11B0" w:rsidP="00BD11B0">
      <w:pPr>
        <w:pStyle w:val="PlainText"/>
        <w:ind w:left="180"/>
        <w:jc w:val="right"/>
        <w:rPr>
          <w:b/>
          <w:bCs/>
          <w:color w:val="000000" w:themeColor="text1"/>
        </w:rPr>
      </w:pPr>
    </w:p>
    <w:p w14:paraId="0CEAFABB" w14:textId="77777777" w:rsidR="00BD11B0" w:rsidRPr="004B2BA6" w:rsidRDefault="00BD11B0" w:rsidP="00BD11B0">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p w14:paraId="2DA194ED" w14:textId="77777777" w:rsidR="00BD11B0" w:rsidRPr="004B2BA6" w:rsidRDefault="00BD11B0" w:rsidP="00BD11B0">
      <w:pPr>
        <w:pStyle w:val="PlainText"/>
        <w:ind w:left="180"/>
        <w:jc w:val="right"/>
        <w:rPr>
          <w:b/>
          <w:bCs/>
          <w:color w:val="000000" w:themeColor="text1"/>
        </w:rPr>
      </w:pPr>
    </w:p>
    <w:p w14:paraId="2ADB1C65" w14:textId="77777777" w:rsidR="00BD11B0" w:rsidRPr="004B2BA6" w:rsidRDefault="00BD11B0" w:rsidP="00BD11B0">
      <w:pPr>
        <w:pStyle w:val="PlainText"/>
        <w:ind w:left="180"/>
        <w:jc w:val="right"/>
        <w:rPr>
          <w:b/>
          <w:bCs/>
          <w:color w:val="000000" w:themeColor="text1"/>
        </w:rPr>
      </w:pPr>
    </w:p>
    <w:p w14:paraId="32DD0F6E" w14:textId="77777777" w:rsidR="00BD11B0" w:rsidRPr="004B2BA6" w:rsidRDefault="00BD11B0" w:rsidP="00BD11B0">
      <w:pPr>
        <w:pStyle w:val="PlainText"/>
        <w:ind w:left="180"/>
        <w:jc w:val="right"/>
        <w:rPr>
          <w:b/>
          <w:bCs/>
          <w:color w:val="000000" w:themeColor="text1"/>
        </w:rPr>
      </w:pPr>
    </w:p>
    <w:tbl>
      <w:tblPr>
        <w:tblW w:w="8635" w:type="dxa"/>
        <w:jc w:val="center"/>
        <w:tblLayout w:type="fixed"/>
        <w:tblCellMar>
          <w:left w:w="0" w:type="dxa"/>
          <w:right w:w="0" w:type="dxa"/>
        </w:tblCellMar>
        <w:tblLook w:val="04A0" w:firstRow="1" w:lastRow="0" w:firstColumn="1" w:lastColumn="0" w:noHBand="0" w:noVBand="1"/>
      </w:tblPr>
      <w:tblGrid>
        <w:gridCol w:w="2160"/>
        <w:gridCol w:w="6475"/>
      </w:tblGrid>
      <w:tr w:rsidR="00BD11B0" w:rsidRPr="004B2BA6" w14:paraId="0AB7491E" w14:textId="77777777" w:rsidTr="00F261D2">
        <w:trPr>
          <w:trHeight w:val="375"/>
          <w:jc w:val="center"/>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5C666" w14:textId="77777777" w:rsidR="00BD11B0" w:rsidRPr="004B2BA6" w:rsidRDefault="00F66E53" w:rsidP="001578DA">
            <w:pPr>
              <w:pStyle w:val="PlainText"/>
              <w:rPr>
                <w:b/>
                <w:bCs/>
                <w:color w:val="000000" w:themeColor="text1"/>
              </w:rPr>
            </w:pPr>
            <w:r w:rsidRPr="004B2BA6">
              <w:rPr>
                <w:b/>
                <w:bCs/>
                <w:color w:val="000000" w:themeColor="text1"/>
              </w:rPr>
              <w:t>Item No. 28</w:t>
            </w:r>
          </w:p>
        </w:tc>
        <w:tc>
          <w:tcPr>
            <w:tcW w:w="6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93649" w14:textId="77777777" w:rsidR="00BD11B0" w:rsidRPr="004B2BA6" w:rsidRDefault="00BD11B0" w:rsidP="001578DA">
            <w:pPr>
              <w:pStyle w:val="PlainText"/>
              <w:rPr>
                <w:color w:val="000000" w:themeColor="text1"/>
              </w:rPr>
            </w:pPr>
            <w:r w:rsidRPr="004B2BA6">
              <w:rPr>
                <w:b/>
                <w:color w:val="000000" w:themeColor="text1"/>
              </w:rPr>
              <w:t>Position of NPA</w:t>
            </w:r>
            <w:r w:rsidRPr="004B2BA6">
              <w:rPr>
                <w:color w:val="000000" w:themeColor="text1"/>
              </w:rPr>
              <w:t xml:space="preserve"> </w:t>
            </w:r>
          </w:p>
          <w:p w14:paraId="13645255" w14:textId="77777777" w:rsidR="005014BD" w:rsidRPr="004B2BA6" w:rsidRDefault="005014BD" w:rsidP="001578DA">
            <w:pPr>
              <w:pStyle w:val="PlainText"/>
              <w:rPr>
                <w:color w:val="000000" w:themeColor="text1"/>
              </w:rPr>
            </w:pPr>
          </w:p>
        </w:tc>
      </w:tr>
    </w:tbl>
    <w:p w14:paraId="347CCD41" w14:textId="77777777" w:rsidR="00BD11B0" w:rsidRPr="004B2BA6" w:rsidRDefault="00BD11B0" w:rsidP="00BD11B0">
      <w:pPr>
        <w:pStyle w:val="PlainText"/>
        <w:ind w:left="180"/>
        <w:jc w:val="right"/>
        <w:rPr>
          <w:b/>
          <w:bCs/>
          <w:color w:val="000000" w:themeColor="text1"/>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777"/>
        <w:gridCol w:w="1710"/>
        <w:gridCol w:w="1620"/>
        <w:gridCol w:w="1710"/>
      </w:tblGrid>
      <w:tr w:rsidR="00BD11B0" w:rsidRPr="004B2BA6" w14:paraId="498A1DB9" w14:textId="77777777" w:rsidTr="00F261D2">
        <w:trPr>
          <w:trHeight w:val="590"/>
          <w:jc w:val="center"/>
        </w:trPr>
        <w:tc>
          <w:tcPr>
            <w:tcW w:w="1805" w:type="dxa"/>
          </w:tcPr>
          <w:p w14:paraId="32DB09C9" w14:textId="77777777" w:rsidR="00BD11B0" w:rsidRPr="004B2BA6" w:rsidRDefault="00BD11B0" w:rsidP="001578DA">
            <w:pPr>
              <w:pStyle w:val="PlainText"/>
              <w:jc w:val="left"/>
              <w:rPr>
                <w:b/>
                <w:bCs/>
                <w:color w:val="000000" w:themeColor="text1"/>
              </w:rPr>
            </w:pPr>
            <w:r w:rsidRPr="004B2BA6">
              <w:rPr>
                <w:b/>
                <w:bCs/>
                <w:color w:val="000000" w:themeColor="text1"/>
              </w:rPr>
              <w:t>Period</w:t>
            </w:r>
          </w:p>
        </w:tc>
        <w:tc>
          <w:tcPr>
            <w:tcW w:w="1777" w:type="dxa"/>
          </w:tcPr>
          <w:p w14:paraId="18132F53" w14:textId="77777777" w:rsidR="00BD11B0" w:rsidRPr="004B2BA6" w:rsidRDefault="00BD11B0" w:rsidP="001578DA">
            <w:pPr>
              <w:pStyle w:val="PlainText"/>
              <w:jc w:val="center"/>
              <w:rPr>
                <w:b/>
                <w:bCs/>
                <w:color w:val="000000" w:themeColor="text1"/>
              </w:rPr>
            </w:pPr>
            <w:r w:rsidRPr="004B2BA6">
              <w:rPr>
                <w:b/>
                <w:bCs/>
                <w:color w:val="000000" w:themeColor="text1"/>
              </w:rPr>
              <w:t>No. of Accounts</w:t>
            </w:r>
          </w:p>
        </w:tc>
        <w:tc>
          <w:tcPr>
            <w:tcW w:w="1710" w:type="dxa"/>
          </w:tcPr>
          <w:p w14:paraId="330B4BAF" w14:textId="77777777" w:rsidR="00BD11B0" w:rsidRPr="004B2BA6" w:rsidRDefault="00BD11B0" w:rsidP="001578DA">
            <w:pPr>
              <w:pStyle w:val="PlainText"/>
              <w:jc w:val="center"/>
              <w:rPr>
                <w:b/>
                <w:bCs/>
                <w:color w:val="000000" w:themeColor="text1"/>
              </w:rPr>
            </w:pPr>
            <w:r w:rsidRPr="004B2BA6">
              <w:rPr>
                <w:b/>
                <w:bCs/>
                <w:color w:val="000000" w:themeColor="text1"/>
              </w:rPr>
              <w:t>Amount in Crores</w:t>
            </w:r>
          </w:p>
        </w:tc>
        <w:tc>
          <w:tcPr>
            <w:tcW w:w="1620" w:type="dxa"/>
          </w:tcPr>
          <w:p w14:paraId="53634BD2" w14:textId="77777777" w:rsidR="00BD11B0" w:rsidRPr="004B2BA6" w:rsidRDefault="00BD11B0" w:rsidP="001578DA">
            <w:pPr>
              <w:pStyle w:val="PlainText"/>
              <w:jc w:val="center"/>
              <w:rPr>
                <w:b/>
                <w:bCs/>
                <w:color w:val="000000" w:themeColor="text1"/>
              </w:rPr>
            </w:pPr>
            <w:proofErr w:type="spellStart"/>
            <w:r w:rsidRPr="004B2BA6">
              <w:rPr>
                <w:b/>
                <w:bCs/>
                <w:color w:val="000000" w:themeColor="text1"/>
              </w:rPr>
              <w:t>QoQ</w:t>
            </w:r>
            <w:proofErr w:type="spellEnd"/>
            <w:r w:rsidRPr="004B2BA6">
              <w:rPr>
                <w:b/>
                <w:bCs/>
                <w:color w:val="000000" w:themeColor="text1"/>
              </w:rPr>
              <w:t xml:space="preserve"> variation (</w:t>
            </w:r>
            <w:proofErr w:type="spellStart"/>
            <w:r w:rsidRPr="004B2BA6">
              <w:rPr>
                <w:b/>
                <w:bCs/>
                <w:color w:val="000000" w:themeColor="text1"/>
              </w:rPr>
              <w:t>Amt</w:t>
            </w:r>
            <w:proofErr w:type="spellEnd"/>
            <w:r w:rsidRPr="004B2BA6">
              <w:rPr>
                <w:b/>
                <w:bCs/>
                <w:color w:val="000000" w:themeColor="text1"/>
              </w:rPr>
              <w:t>)</w:t>
            </w:r>
          </w:p>
        </w:tc>
        <w:tc>
          <w:tcPr>
            <w:tcW w:w="1710" w:type="dxa"/>
          </w:tcPr>
          <w:p w14:paraId="23608990" w14:textId="77777777" w:rsidR="00BD11B0" w:rsidRPr="004B2BA6" w:rsidRDefault="00BD11B0" w:rsidP="001578DA">
            <w:pPr>
              <w:pStyle w:val="PlainText"/>
              <w:jc w:val="center"/>
              <w:rPr>
                <w:b/>
                <w:bCs/>
                <w:color w:val="000000" w:themeColor="text1"/>
              </w:rPr>
            </w:pPr>
            <w:proofErr w:type="spellStart"/>
            <w:r w:rsidRPr="004B2BA6">
              <w:rPr>
                <w:b/>
                <w:bCs/>
                <w:color w:val="000000" w:themeColor="text1"/>
              </w:rPr>
              <w:t>QoQ</w:t>
            </w:r>
            <w:proofErr w:type="spellEnd"/>
            <w:r w:rsidRPr="004B2BA6">
              <w:rPr>
                <w:b/>
                <w:bCs/>
                <w:color w:val="000000" w:themeColor="text1"/>
              </w:rPr>
              <w:t xml:space="preserve"> variation (%age)</w:t>
            </w:r>
          </w:p>
        </w:tc>
      </w:tr>
      <w:tr w:rsidR="00BD11B0" w:rsidRPr="004B2BA6" w14:paraId="49F60AE1" w14:textId="77777777" w:rsidTr="00F261D2">
        <w:trPr>
          <w:trHeight w:val="263"/>
          <w:jc w:val="center"/>
        </w:trPr>
        <w:tc>
          <w:tcPr>
            <w:tcW w:w="1805" w:type="dxa"/>
          </w:tcPr>
          <w:p w14:paraId="52A315D4" w14:textId="77777777" w:rsidR="00BD11B0" w:rsidRPr="004B2BA6" w:rsidRDefault="00BD11B0" w:rsidP="001578DA">
            <w:pPr>
              <w:pStyle w:val="PlainText"/>
              <w:rPr>
                <w:color w:val="000000" w:themeColor="text1"/>
              </w:rPr>
            </w:pPr>
            <w:r w:rsidRPr="004B2BA6">
              <w:rPr>
                <w:color w:val="000000" w:themeColor="text1"/>
              </w:rPr>
              <w:t>June 2020</w:t>
            </w:r>
          </w:p>
        </w:tc>
        <w:tc>
          <w:tcPr>
            <w:tcW w:w="1777" w:type="dxa"/>
          </w:tcPr>
          <w:p w14:paraId="558934C4" w14:textId="77777777" w:rsidR="00BD11B0" w:rsidRPr="004B2BA6" w:rsidRDefault="00BD11B0" w:rsidP="001578DA">
            <w:pPr>
              <w:pStyle w:val="PlainText"/>
              <w:ind w:left="180"/>
              <w:jc w:val="center"/>
              <w:outlineLvl w:val="0"/>
              <w:rPr>
                <w:bCs/>
                <w:color w:val="000000" w:themeColor="text1"/>
              </w:rPr>
            </w:pPr>
            <w:r w:rsidRPr="004B2BA6">
              <w:rPr>
                <w:bCs/>
                <w:color w:val="000000" w:themeColor="text1"/>
              </w:rPr>
              <w:t>331528</w:t>
            </w:r>
          </w:p>
        </w:tc>
        <w:tc>
          <w:tcPr>
            <w:tcW w:w="1710" w:type="dxa"/>
          </w:tcPr>
          <w:p w14:paraId="0BBA1960" w14:textId="77777777" w:rsidR="00BD11B0" w:rsidRPr="004B2BA6" w:rsidRDefault="00BD11B0" w:rsidP="001578DA">
            <w:pPr>
              <w:pStyle w:val="PlainText"/>
              <w:ind w:left="180"/>
              <w:jc w:val="center"/>
              <w:outlineLvl w:val="0"/>
              <w:rPr>
                <w:bCs/>
                <w:color w:val="000000" w:themeColor="text1"/>
              </w:rPr>
            </w:pPr>
            <w:r w:rsidRPr="004B2BA6">
              <w:rPr>
                <w:bCs/>
                <w:color w:val="000000" w:themeColor="text1"/>
              </w:rPr>
              <w:t>21462</w:t>
            </w:r>
          </w:p>
        </w:tc>
        <w:tc>
          <w:tcPr>
            <w:tcW w:w="1620" w:type="dxa"/>
          </w:tcPr>
          <w:p w14:paraId="7D6C2700" w14:textId="77777777" w:rsidR="00BD11B0" w:rsidRPr="004B2BA6" w:rsidRDefault="00BD11B0" w:rsidP="001578DA">
            <w:pPr>
              <w:pStyle w:val="PlainText"/>
              <w:jc w:val="center"/>
              <w:rPr>
                <w:color w:val="000000" w:themeColor="text1"/>
              </w:rPr>
            </w:pPr>
          </w:p>
        </w:tc>
        <w:tc>
          <w:tcPr>
            <w:tcW w:w="1710" w:type="dxa"/>
          </w:tcPr>
          <w:p w14:paraId="392134DE" w14:textId="77777777" w:rsidR="00BD11B0" w:rsidRPr="004B2BA6" w:rsidRDefault="00BD11B0" w:rsidP="001578DA">
            <w:pPr>
              <w:pStyle w:val="PlainText"/>
              <w:jc w:val="center"/>
              <w:rPr>
                <w:color w:val="000000" w:themeColor="text1"/>
              </w:rPr>
            </w:pPr>
          </w:p>
        </w:tc>
      </w:tr>
      <w:tr w:rsidR="00BD11B0" w:rsidRPr="004B2BA6" w14:paraId="0A3037F5" w14:textId="77777777" w:rsidTr="00F261D2">
        <w:trPr>
          <w:trHeight w:val="263"/>
          <w:jc w:val="center"/>
        </w:trPr>
        <w:tc>
          <w:tcPr>
            <w:tcW w:w="1805" w:type="dxa"/>
          </w:tcPr>
          <w:p w14:paraId="7F0C3898" w14:textId="77777777" w:rsidR="00BD11B0" w:rsidRPr="004B2BA6" w:rsidRDefault="00BD11B0" w:rsidP="001578DA">
            <w:pPr>
              <w:pStyle w:val="PlainText"/>
              <w:rPr>
                <w:color w:val="000000" w:themeColor="text1"/>
              </w:rPr>
            </w:pPr>
            <w:r w:rsidRPr="004B2BA6">
              <w:rPr>
                <w:color w:val="000000" w:themeColor="text1"/>
              </w:rPr>
              <w:t>Sept. 2020</w:t>
            </w:r>
          </w:p>
        </w:tc>
        <w:tc>
          <w:tcPr>
            <w:tcW w:w="1777" w:type="dxa"/>
          </w:tcPr>
          <w:p w14:paraId="12E41DC7" w14:textId="77777777" w:rsidR="00BD11B0" w:rsidRPr="004B2BA6" w:rsidRDefault="00BD11B0" w:rsidP="001578DA">
            <w:pPr>
              <w:pStyle w:val="PlainText"/>
              <w:ind w:left="180"/>
              <w:jc w:val="center"/>
              <w:outlineLvl w:val="0"/>
              <w:rPr>
                <w:bCs/>
                <w:color w:val="000000" w:themeColor="text1"/>
              </w:rPr>
            </w:pPr>
            <w:r w:rsidRPr="004B2BA6">
              <w:rPr>
                <w:bCs/>
                <w:color w:val="000000" w:themeColor="text1"/>
              </w:rPr>
              <w:t>282934</w:t>
            </w:r>
          </w:p>
        </w:tc>
        <w:tc>
          <w:tcPr>
            <w:tcW w:w="1710" w:type="dxa"/>
          </w:tcPr>
          <w:p w14:paraId="545706D3" w14:textId="77777777" w:rsidR="00BD11B0" w:rsidRPr="004B2BA6" w:rsidRDefault="00BD11B0" w:rsidP="001578DA">
            <w:pPr>
              <w:pStyle w:val="PlainText"/>
              <w:ind w:left="180"/>
              <w:jc w:val="center"/>
              <w:outlineLvl w:val="0"/>
              <w:rPr>
                <w:bCs/>
                <w:color w:val="000000" w:themeColor="text1"/>
              </w:rPr>
            </w:pPr>
            <w:r w:rsidRPr="004B2BA6">
              <w:rPr>
                <w:bCs/>
                <w:color w:val="000000" w:themeColor="text1"/>
              </w:rPr>
              <w:t>22378</w:t>
            </w:r>
          </w:p>
        </w:tc>
        <w:tc>
          <w:tcPr>
            <w:tcW w:w="1620" w:type="dxa"/>
          </w:tcPr>
          <w:p w14:paraId="29ADBAF3" w14:textId="77777777" w:rsidR="00BD11B0" w:rsidRPr="004B2BA6" w:rsidRDefault="00BD11B0" w:rsidP="001578DA">
            <w:pPr>
              <w:pStyle w:val="PlainText"/>
              <w:jc w:val="center"/>
              <w:rPr>
                <w:color w:val="000000" w:themeColor="text1"/>
              </w:rPr>
            </w:pPr>
            <w:r w:rsidRPr="004B2BA6">
              <w:rPr>
                <w:color w:val="000000" w:themeColor="text1"/>
              </w:rPr>
              <w:t>916</w:t>
            </w:r>
          </w:p>
        </w:tc>
        <w:tc>
          <w:tcPr>
            <w:tcW w:w="1710" w:type="dxa"/>
          </w:tcPr>
          <w:p w14:paraId="08E9BE25" w14:textId="77777777" w:rsidR="00BD11B0" w:rsidRPr="004B2BA6" w:rsidRDefault="00BD11B0" w:rsidP="001578DA">
            <w:pPr>
              <w:pStyle w:val="PlainText"/>
              <w:jc w:val="center"/>
              <w:rPr>
                <w:color w:val="000000" w:themeColor="text1"/>
              </w:rPr>
            </w:pPr>
            <w:r w:rsidRPr="004B2BA6">
              <w:rPr>
                <w:color w:val="000000" w:themeColor="text1"/>
              </w:rPr>
              <w:t>4.26</w:t>
            </w:r>
          </w:p>
        </w:tc>
      </w:tr>
    </w:tbl>
    <w:p w14:paraId="76DF736A" w14:textId="77777777" w:rsidR="00BD11B0" w:rsidRPr="004B2BA6" w:rsidRDefault="00BD11B0" w:rsidP="00F261D2">
      <w:pPr>
        <w:tabs>
          <w:tab w:val="left" w:pos="0"/>
          <w:tab w:val="left" w:pos="2118"/>
        </w:tabs>
        <w:spacing w:line="240" w:lineRule="auto"/>
        <w:jc w:val="right"/>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 </w:t>
      </w:r>
      <w:r w:rsidRPr="004B2BA6">
        <w:rPr>
          <w:rFonts w:ascii="Tahoma" w:hAnsi="Tahoma" w:cs="Tahoma"/>
          <w:b/>
          <w:bCs/>
          <w:color w:val="000000" w:themeColor="text1"/>
          <w:sz w:val="24"/>
          <w:szCs w:val="24"/>
        </w:rPr>
        <w:t xml:space="preserve">(Bank-wise </w:t>
      </w:r>
      <w:r w:rsidR="00382C98" w:rsidRPr="004B2BA6">
        <w:rPr>
          <w:rFonts w:ascii="Tahoma" w:hAnsi="Tahoma" w:cs="Tahoma"/>
          <w:b/>
          <w:bCs/>
          <w:color w:val="000000" w:themeColor="text1"/>
          <w:sz w:val="24"/>
          <w:szCs w:val="24"/>
        </w:rPr>
        <w:t xml:space="preserve">position is given in Annexure- </w:t>
      </w:r>
      <w:r w:rsidR="00382C98" w:rsidRPr="004B2BA6">
        <w:rPr>
          <w:rFonts w:ascii="Tahoma" w:hAnsi="Tahoma" w:cs="Tahoma"/>
          <w:b/>
          <w:bCs/>
          <w:color w:val="000000" w:themeColor="text1"/>
          <w:sz w:val="24"/>
          <w:szCs w:val="24"/>
          <w:lang w:bidi="ar-SA"/>
        </w:rPr>
        <w:t>4</w:t>
      </w:r>
      <w:r w:rsidR="00F261D2" w:rsidRPr="004B2BA6">
        <w:rPr>
          <w:rFonts w:ascii="Tahoma" w:hAnsi="Tahoma" w:cs="Tahoma"/>
          <w:b/>
          <w:bCs/>
          <w:color w:val="000000" w:themeColor="text1"/>
          <w:sz w:val="24"/>
          <w:szCs w:val="24"/>
          <w:lang w:bidi="ar-SA"/>
        </w:rPr>
        <w:t>3</w:t>
      </w:r>
      <w:r w:rsidRPr="004B2BA6">
        <w:rPr>
          <w:rFonts w:ascii="Tahoma" w:hAnsi="Tahoma" w:cs="Tahoma"/>
          <w:b/>
          <w:bCs/>
          <w:color w:val="000000" w:themeColor="text1"/>
          <w:sz w:val="24"/>
          <w:szCs w:val="24"/>
          <w:lang w:bidi="ar-SA"/>
        </w:rPr>
        <w:t>)</w:t>
      </w:r>
      <w:r w:rsidR="007D298F" w:rsidRPr="004B2BA6">
        <w:rPr>
          <w:rFonts w:ascii="Tahoma" w:hAnsi="Tahoma" w:cs="Tahoma"/>
          <w:b/>
          <w:bCs/>
          <w:color w:val="000000" w:themeColor="text1"/>
          <w:sz w:val="24"/>
          <w:szCs w:val="24"/>
          <w:lang w:bidi="ar-SA"/>
        </w:rPr>
        <w:t xml:space="preserve"> {Page No. </w:t>
      </w:r>
      <w:r w:rsidR="007003D2" w:rsidRPr="004B2BA6">
        <w:rPr>
          <w:rFonts w:ascii="Tahoma" w:hAnsi="Tahoma" w:cs="Tahoma"/>
          <w:b/>
          <w:bCs/>
          <w:color w:val="000000" w:themeColor="text1"/>
          <w:sz w:val="24"/>
          <w:szCs w:val="24"/>
          <w:lang w:bidi="ar-SA"/>
        </w:rPr>
        <w:t>199</w:t>
      </w:r>
      <w:r w:rsidR="007D298F" w:rsidRPr="004B2BA6">
        <w:rPr>
          <w:rFonts w:ascii="Tahoma" w:hAnsi="Tahoma" w:cs="Tahoma"/>
          <w:b/>
          <w:bCs/>
          <w:color w:val="000000" w:themeColor="text1"/>
          <w:sz w:val="24"/>
          <w:szCs w:val="24"/>
          <w:lang w:bidi="ar-SA"/>
        </w:rPr>
        <w:t>}</w:t>
      </w:r>
    </w:p>
    <w:p w14:paraId="755B994C" w14:textId="77777777" w:rsidR="00BD11B0" w:rsidRPr="004B2BA6" w:rsidRDefault="00BD11B0" w:rsidP="00BD11B0">
      <w:pPr>
        <w:spacing w:after="0" w:line="240" w:lineRule="auto"/>
        <w:rPr>
          <w:rFonts w:ascii="Tahoma" w:hAnsi="Tahoma" w:cs="Tahoma"/>
          <w:b/>
          <w:bCs/>
          <w:color w:val="000000" w:themeColor="text1"/>
          <w:sz w:val="28"/>
          <w:szCs w:val="28"/>
        </w:rPr>
      </w:pPr>
      <w:r w:rsidRPr="004B2BA6">
        <w:rPr>
          <w:rFonts w:ascii="Tahoma" w:hAnsi="Tahoma" w:cs="Tahoma"/>
          <w:b/>
          <w:bCs/>
          <w:color w:val="000000" w:themeColor="text1"/>
          <w:sz w:val="28"/>
          <w:szCs w:val="28"/>
        </w:rPr>
        <w:br w:type="page"/>
      </w:r>
    </w:p>
    <w:p w14:paraId="5614F91C" w14:textId="77777777" w:rsidR="00BD11B0" w:rsidRPr="004B2BA6" w:rsidRDefault="00BD11B0" w:rsidP="00BD11B0">
      <w:pPr>
        <w:pStyle w:val="PlainText"/>
        <w:rPr>
          <w:color w:val="000000" w:themeColor="text1"/>
        </w:rPr>
      </w:pPr>
    </w:p>
    <w:p w14:paraId="7DA594CA" w14:textId="77777777" w:rsidR="00BD11B0" w:rsidRPr="004B2BA6" w:rsidRDefault="00BD11B0" w:rsidP="00BD11B0">
      <w:pPr>
        <w:pStyle w:val="PlainText"/>
        <w:jc w:val="right"/>
        <w:rPr>
          <w:b/>
          <w:bCs/>
          <w:color w:val="000000" w:themeColor="text1"/>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480"/>
      </w:tblGrid>
      <w:tr w:rsidR="00BD11B0" w:rsidRPr="004B2BA6" w14:paraId="67A5C457" w14:textId="77777777" w:rsidTr="001578DA">
        <w:trPr>
          <w:trHeight w:val="438"/>
        </w:trPr>
        <w:tc>
          <w:tcPr>
            <w:tcW w:w="2610" w:type="dxa"/>
            <w:tcMar>
              <w:top w:w="0" w:type="dxa"/>
              <w:left w:w="108" w:type="dxa"/>
              <w:bottom w:w="0" w:type="dxa"/>
              <w:right w:w="108" w:type="dxa"/>
            </w:tcMar>
            <w:hideMark/>
          </w:tcPr>
          <w:p w14:paraId="5449FF9E" w14:textId="77777777" w:rsidR="00BD11B0" w:rsidRPr="004B2BA6" w:rsidRDefault="00F66E53" w:rsidP="001578DA">
            <w:pPr>
              <w:pStyle w:val="PlainText"/>
              <w:ind w:left="180"/>
              <w:rPr>
                <w:b/>
                <w:bCs/>
                <w:color w:val="000000" w:themeColor="text1"/>
              </w:rPr>
            </w:pPr>
            <w:r w:rsidRPr="004B2BA6">
              <w:rPr>
                <w:b/>
                <w:bCs/>
                <w:color w:val="000000" w:themeColor="text1"/>
              </w:rPr>
              <w:t>Item No. 29</w:t>
            </w:r>
          </w:p>
        </w:tc>
        <w:tc>
          <w:tcPr>
            <w:tcW w:w="6480" w:type="dxa"/>
            <w:tcMar>
              <w:top w:w="0" w:type="dxa"/>
              <w:left w:w="108" w:type="dxa"/>
              <w:bottom w:w="0" w:type="dxa"/>
              <w:right w:w="108" w:type="dxa"/>
            </w:tcMar>
            <w:hideMark/>
          </w:tcPr>
          <w:p w14:paraId="35E04284" w14:textId="77777777" w:rsidR="00BD11B0" w:rsidRPr="004B2BA6" w:rsidRDefault="00BD11B0" w:rsidP="001578DA">
            <w:pPr>
              <w:pStyle w:val="PlainText"/>
              <w:ind w:left="180"/>
              <w:outlineLvl w:val="0"/>
              <w:rPr>
                <w:b/>
                <w:color w:val="000000" w:themeColor="text1"/>
              </w:rPr>
            </w:pPr>
            <w:r w:rsidRPr="004B2BA6">
              <w:rPr>
                <w:b/>
                <w:color w:val="000000" w:themeColor="text1"/>
              </w:rPr>
              <w:t xml:space="preserve"> Deposit Growth.</w:t>
            </w:r>
          </w:p>
          <w:p w14:paraId="77648DED" w14:textId="77777777" w:rsidR="005014BD" w:rsidRPr="004B2BA6" w:rsidRDefault="005014BD" w:rsidP="001578DA">
            <w:pPr>
              <w:pStyle w:val="PlainText"/>
              <w:ind w:left="180"/>
              <w:outlineLvl w:val="0"/>
              <w:rPr>
                <w:b/>
                <w:color w:val="000000" w:themeColor="text1"/>
              </w:rPr>
            </w:pPr>
          </w:p>
        </w:tc>
      </w:tr>
    </w:tbl>
    <w:p w14:paraId="5D6A3890" w14:textId="77777777" w:rsidR="00BD11B0" w:rsidRPr="004B2BA6" w:rsidRDefault="00BD11B0" w:rsidP="00BD11B0">
      <w:pPr>
        <w:pStyle w:val="PlainText"/>
        <w:outlineLvl w:val="0"/>
        <w:rPr>
          <w:b/>
          <w:color w:val="000000" w:themeColor="text1"/>
        </w:rPr>
      </w:pPr>
    </w:p>
    <w:p w14:paraId="4F08C8EC" w14:textId="77777777" w:rsidR="00BD11B0" w:rsidRPr="004B2BA6" w:rsidRDefault="00046A1A" w:rsidP="00BD11B0">
      <w:pPr>
        <w:pStyle w:val="PlainText"/>
        <w:jc w:val="right"/>
        <w:outlineLvl w:val="0"/>
        <w:rPr>
          <w:color w:val="000000" w:themeColor="text1"/>
        </w:rPr>
      </w:pPr>
      <w:r w:rsidRPr="004B2BA6">
        <w:rPr>
          <w:b/>
          <w:bCs/>
          <w:color w:val="000000" w:themeColor="text1"/>
        </w:rPr>
        <w:t xml:space="preserve"> </w:t>
      </w:r>
      <w:r w:rsidR="00BD11B0" w:rsidRPr="004B2BA6">
        <w:rPr>
          <w:b/>
          <w:bCs/>
          <w:color w:val="000000" w:themeColor="text1"/>
        </w:rPr>
        <w:t>(Amt. in Crores)</w:t>
      </w:r>
      <w:r w:rsidR="00BD11B0" w:rsidRPr="004B2BA6">
        <w:rPr>
          <w:color w:val="000000" w:themeColor="text1"/>
        </w:rPr>
        <w:t xml:space="preserve">                                                                           </w:t>
      </w:r>
    </w:p>
    <w:tbl>
      <w:tblPr>
        <w:tblpPr w:leftFromText="180" w:rightFromText="180" w:vertAnchor="text" w:tblpX="-203" w:tblpY="1"/>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316"/>
        <w:gridCol w:w="1181"/>
        <w:gridCol w:w="1201"/>
        <w:gridCol w:w="1292"/>
        <w:gridCol w:w="1016"/>
        <w:gridCol w:w="1292"/>
        <w:gridCol w:w="1016"/>
      </w:tblGrid>
      <w:tr w:rsidR="00BD11B0" w:rsidRPr="004B2BA6" w14:paraId="54F0D7C5" w14:textId="77777777" w:rsidTr="00F261D2">
        <w:trPr>
          <w:cantSplit/>
          <w:trHeight w:val="586"/>
        </w:trPr>
        <w:tc>
          <w:tcPr>
            <w:tcW w:w="1661" w:type="dxa"/>
            <w:vMerge w:val="restart"/>
          </w:tcPr>
          <w:p w14:paraId="1F10F30F" w14:textId="77777777" w:rsidR="00BD11B0" w:rsidRPr="004B2BA6" w:rsidRDefault="00BD11B0" w:rsidP="00B96957">
            <w:pPr>
              <w:pStyle w:val="PlainText"/>
              <w:jc w:val="left"/>
              <w:rPr>
                <w:b/>
                <w:bCs/>
                <w:color w:val="000000" w:themeColor="text1"/>
                <w:sz w:val="24"/>
                <w:szCs w:val="24"/>
              </w:rPr>
            </w:pPr>
          </w:p>
          <w:p w14:paraId="68493A73" w14:textId="77777777" w:rsidR="00BD11B0" w:rsidRPr="004B2BA6" w:rsidRDefault="00BD11B0" w:rsidP="00B96957">
            <w:pPr>
              <w:pStyle w:val="PlainText"/>
              <w:jc w:val="left"/>
              <w:rPr>
                <w:b/>
                <w:bCs/>
                <w:color w:val="000000" w:themeColor="text1"/>
                <w:sz w:val="24"/>
                <w:szCs w:val="24"/>
              </w:rPr>
            </w:pPr>
            <w:r w:rsidRPr="004B2BA6">
              <w:rPr>
                <w:b/>
                <w:bCs/>
                <w:color w:val="000000" w:themeColor="text1"/>
                <w:sz w:val="24"/>
                <w:szCs w:val="24"/>
              </w:rPr>
              <w:t>Aggregate</w:t>
            </w:r>
          </w:p>
          <w:p w14:paraId="5C5429DD" w14:textId="77777777" w:rsidR="00BD11B0" w:rsidRPr="004B2BA6" w:rsidRDefault="00BD11B0" w:rsidP="00B96957">
            <w:pPr>
              <w:pStyle w:val="PlainText"/>
              <w:jc w:val="left"/>
              <w:rPr>
                <w:color w:val="000000" w:themeColor="text1"/>
                <w:sz w:val="24"/>
                <w:szCs w:val="24"/>
              </w:rPr>
            </w:pPr>
            <w:r w:rsidRPr="004B2BA6">
              <w:rPr>
                <w:b/>
                <w:bCs/>
                <w:color w:val="000000" w:themeColor="text1"/>
                <w:sz w:val="24"/>
                <w:szCs w:val="24"/>
              </w:rPr>
              <w:t>Deposits</w:t>
            </w:r>
          </w:p>
        </w:tc>
        <w:tc>
          <w:tcPr>
            <w:tcW w:w="3698" w:type="dxa"/>
            <w:gridSpan w:val="3"/>
          </w:tcPr>
          <w:p w14:paraId="23D6E631"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As At</w:t>
            </w:r>
          </w:p>
        </w:tc>
        <w:tc>
          <w:tcPr>
            <w:tcW w:w="4616" w:type="dxa"/>
            <w:gridSpan w:val="4"/>
          </w:tcPr>
          <w:p w14:paraId="0649B6A7"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Variation</w:t>
            </w:r>
          </w:p>
        </w:tc>
      </w:tr>
      <w:tr w:rsidR="00BD11B0" w:rsidRPr="004B2BA6" w14:paraId="665AD9CB" w14:textId="77777777" w:rsidTr="00F261D2">
        <w:trPr>
          <w:cantSplit/>
          <w:trHeight w:val="1115"/>
        </w:trPr>
        <w:tc>
          <w:tcPr>
            <w:tcW w:w="1661" w:type="dxa"/>
            <w:vMerge/>
          </w:tcPr>
          <w:p w14:paraId="369275C3" w14:textId="77777777" w:rsidR="00BD11B0" w:rsidRPr="004B2BA6" w:rsidRDefault="00BD11B0" w:rsidP="00B96957">
            <w:pPr>
              <w:pStyle w:val="PlainText"/>
              <w:jc w:val="left"/>
              <w:rPr>
                <w:color w:val="000000" w:themeColor="text1"/>
                <w:sz w:val="24"/>
                <w:szCs w:val="24"/>
              </w:rPr>
            </w:pPr>
          </w:p>
        </w:tc>
        <w:tc>
          <w:tcPr>
            <w:tcW w:w="1316" w:type="dxa"/>
            <w:vMerge w:val="restart"/>
          </w:tcPr>
          <w:p w14:paraId="2BBC8179"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Sept.</w:t>
            </w:r>
          </w:p>
          <w:p w14:paraId="79BFCB4E"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2018</w:t>
            </w:r>
          </w:p>
        </w:tc>
        <w:tc>
          <w:tcPr>
            <w:tcW w:w="1181" w:type="dxa"/>
            <w:vMerge w:val="restart"/>
          </w:tcPr>
          <w:p w14:paraId="4DE7730F" w14:textId="77777777" w:rsidR="00BD11B0" w:rsidRPr="004B2BA6" w:rsidRDefault="00BD11B0" w:rsidP="00B96957">
            <w:pPr>
              <w:pStyle w:val="PlainText"/>
              <w:ind w:left="-203" w:firstLine="95"/>
              <w:jc w:val="center"/>
              <w:rPr>
                <w:b/>
                <w:bCs/>
                <w:color w:val="000000" w:themeColor="text1"/>
                <w:sz w:val="24"/>
                <w:szCs w:val="24"/>
              </w:rPr>
            </w:pPr>
            <w:r w:rsidRPr="004B2BA6">
              <w:rPr>
                <w:b/>
                <w:bCs/>
                <w:color w:val="000000" w:themeColor="text1"/>
                <w:sz w:val="24"/>
                <w:szCs w:val="24"/>
              </w:rPr>
              <w:t>Sept. 2019</w:t>
            </w:r>
          </w:p>
        </w:tc>
        <w:tc>
          <w:tcPr>
            <w:tcW w:w="1200" w:type="dxa"/>
            <w:vMerge w:val="restart"/>
          </w:tcPr>
          <w:p w14:paraId="4335ECE0" w14:textId="77777777" w:rsidR="00BD11B0" w:rsidRPr="004B2BA6" w:rsidRDefault="00BD11B0" w:rsidP="00B96957">
            <w:pPr>
              <w:pStyle w:val="PlainText"/>
              <w:ind w:left="-203" w:firstLine="95"/>
              <w:jc w:val="center"/>
              <w:rPr>
                <w:b/>
                <w:bCs/>
                <w:color w:val="000000" w:themeColor="text1"/>
                <w:sz w:val="24"/>
                <w:szCs w:val="24"/>
              </w:rPr>
            </w:pPr>
            <w:r w:rsidRPr="004B2BA6">
              <w:rPr>
                <w:b/>
                <w:bCs/>
                <w:color w:val="000000" w:themeColor="text1"/>
                <w:sz w:val="24"/>
                <w:szCs w:val="24"/>
              </w:rPr>
              <w:t>Sept. 2020</w:t>
            </w:r>
          </w:p>
        </w:tc>
        <w:tc>
          <w:tcPr>
            <w:tcW w:w="2308" w:type="dxa"/>
            <w:gridSpan w:val="2"/>
          </w:tcPr>
          <w:p w14:paraId="06CD32D5"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Sept. 2019/</w:t>
            </w:r>
          </w:p>
          <w:p w14:paraId="0923C69C"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Sept. 2018</w:t>
            </w:r>
          </w:p>
        </w:tc>
        <w:tc>
          <w:tcPr>
            <w:tcW w:w="2308" w:type="dxa"/>
            <w:gridSpan w:val="2"/>
          </w:tcPr>
          <w:p w14:paraId="3C870F1C"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Sept. 2020/</w:t>
            </w:r>
          </w:p>
          <w:p w14:paraId="245B871B" w14:textId="77777777" w:rsidR="00BD11B0" w:rsidRPr="004B2BA6" w:rsidRDefault="00BD11B0" w:rsidP="00B96957">
            <w:pPr>
              <w:pStyle w:val="PlainText"/>
              <w:ind w:left="-108"/>
              <w:jc w:val="center"/>
              <w:rPr>
                <w:b/>
                <w:bCs/>
                <w:color w:val="000000" w:themeColor="text1"/>
                <w:sz w:val="24"/>
                <w:szCs w:val="24"/>
              </w:rPr>
            </w:pPr>
            <w:r w:rsidRPr="004B2BA6">
              <w:rPr>
                <w:b/>
                <w:bCs/>
                <w:color w:val="000000" w:themeColor="text1"/>
                <w:sz w:val="24"/>
                <w:szCs w:val="24"/>
              </w:rPr>
              <w:t xml:space="preserve">        Sept. 2019</w:t>
            </w:r>
          </w:p>
        </w:tc>
      </w:tr>
      <w:tr w:rsidR="00BD11B0" w:rsidRPr="004B2BA6" w14:paraId="382BC8BB" w14:textId="77777777" w:rsidTr="00F261D2">
        <w:trPr>
          <w:cantSplit/>
          <w:trHeight w:val="437"/>
        </w:trPr>
        <w:tc>
          <w:tcPr>
            <w:tcW w:w="1661" w:type="dxa"/>
            <w:vMerge/>
          </w:tcPr>
          <w:p w14:paraId="4662296C" w14:textId="77777777" w:rsidR="00BD11B0" w:rsidRPr="004B2BA6" w:rsidRDefault="00BD11B0" w:rsidP="00B96957">
            <w:pPr>
              <w:pStyle w:val="PlainText"/>
              <w:jc w:val="left"/>
              <w:rPr>
                <w:color w:val="000000" w:themeColor="text1"/>
                <w:sz w:val="24"/>
                <w:szCs w:val="24"/>
              </w:rPr>
            </w:pPr>
          </w:p>
        </w:tc>
        <w:tc>
          <w:tcPr>
            <w:tcW w:w="1316" w:type="dxa"/>
            <w:vMerge/>
          </w:tcPr>
          <w:p w14:paraId="3EDBE48F" w14:textId="77777777" w:rsidR="00BD11B0" w:rsidRPr="004B2BA6" w:rsidRDefault="00BD11B0" w:rsidP="00B96957">
            <w:pPr>
              <w:spacing w:after="0" w:line="240" w:lineRule="auto"/>
              <w:jc w:val="center"/>
              <w:rPr>
                <w:rFonts w:ascii="Tahoma" w:hAnsi="Tahoma" w:cs="Tahoma"/>
                <w:b/>
                <w:bCs/>
                <w:color w:val="000000" w:themeColor="text1"/>
                <w:sz w:val="24"/>
                <w:szCs w:val="24"/>
              </w:rPr>
            </w:pPr>
          </w:p>
        </w:tc>
        <w:tc>
          <w:tcPr>
            <w:tcW w:w="1181" w:type="dxa"/>
            <w:vMerge/>
          </w:tcPr>
          <w:p w14:paraId="14DC1100" w14:textId="77777777" w:rsidR="00BD11B0" w:rsidRPr="004B2BA6" w:rsidRDefault="00BD11B0" w:rsidP="00B96957">
            <w:pPr>
              <w:spacing w:after="0" w:line="240" w:lineRule="auto"/>
              <w:jc w:val="center"/>
              <w:rPr>
                <w:rFonts w:ascii="Tahoma" w:hAnsi="Tahoma" w:cs="Tahoma"/>
                <w:b/>
                <w:bCs/>
                <w:color w:val="000000" w:themeColor="text1"/>
                <w:sz w:val="24"/>
                <w:szCs w:val="24"/>
              </w:rPr>
            </w:pPr>
          </w:p>
        </w:tc>
        <w:tc>
          <w:tcPr>
            <w:tcW w:w="1200" w:type="dxa"/>
            <w:vMerge/>
          </w:tcPr>
          <w:p w14:paraId="5984F8AD" w14:textId="77777777" w:rsidR="00BD11B0" w:rsidRPr="004B2BA6" w:rsidRDefault="00BD11B0" w:rsidP="00B96957">
            <w:pPr>
              <w:spacing w:after="0" w:line="240" w:lineRule="auto"/>
              <w:jc w:val="center"/>
              <w:rPr>
                <w:rFonts w:ascii="Tahoma" w:hAnsi="Tahoma" w:cs="Tahoma"/>
                <w:b/>
                <w:bCs/>
                <w:color w:val="000000" w:themeColor="text1"/>
                <w:sz w:val="24"/>
                <w:szCs w:val="24"/>
              </w:rPr>
            </w:pPr>
          </w:p>
        </w:tc>
        <w:tc>
          <w:tcPr>
            <w:tcW w:w="1292" w:type="dxa"/>
          </w:tcPr>
          <w:p w14:paraId="5D44F038"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Absolute</w:t>
            </w:r>
          </w:p>
        </w:tc>
        <w:tc>
          <w:tcPr>
            <w:tcW w:w="1015" w:type="dxa"/>
          </w:tcPr>
          <w:p w14:paraId="38C07959"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%age</w:t>
            </w:r>
          </w:p>
        </w:tc>
        <w:tc>
          <w:tcPr>
            <w:tcW w:w="1292" w:type="dxa"/>
          </w:tcPr>
          <w:p w14:paraId="4AFC1F7A"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Absolute</w:t>
            </w:r>
          </w:p>
        </w:tc>
        <w:tc>
          <w:tcPr>
            <w:tcW w:w="1015" w:type="dxa"/>
          </w:tcPr>
          <w:p w14:paraId="4550647C"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%age</w:t>
            </w:r>
          </w:p>
        </w:tc>
      </w:tr>
      <w:tr w:rsidR="00BD11B0" w:rsidRPr="004B2BA6" w14:paraId="6BCECEDF" w14:textId="77777777" w:rsidTr="00F261D2">
        <w:trPr>
          <w:trHeight w:val="402"/>
        </w:trPr>
        <w:tc>
          <w:tcPr>
            <w:tcW w:w="1661" w:type="dxa"/>
          </w:tcPr>
          <w:p w14:paraId="02C0860E"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Rural</w:t>
            </w:r>
          </w:p>
        </w:tc>
        <w:tc>
          <w:tcPr>
            <w:tcW w:w="1316" w:type="dxa"/>
          </w:tcPr>
          <w:p w14:paraId="2EE36B94"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81469</w:t>
            </w:r>
          </w:p>
        </w:tc>
        <w:tc>
          <w:tcPr>
            <w:tcW w:w="1181" w:type="dxa"/>
          </w:tcPr>
          <w:p w14:paraId="65A2D1DA"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82243</w:t>
            </w:r>
          </w:p>
        </w:tc>
        <w:tc>
          <w:tcPr>
            <w:tcW w:w="1200" w:type="dxa"/>
          </w:tcPr>
          <w:p w14:paraId="325974CF"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99499</w:t>
            </w:r>
          </w:p>
        </w:tc>
        <w:tc>
          <w:tcPr>
            <w:tcW w:w="1292" w:type="dxa"/>
          </w:tcPr>
          <w:p w14:paraId="2CE2F028"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774</w:t>
            </w:r>
          </w:p>
        </w:tc>
        <w:tc>
          <w:tcPr>
            <w:tcW w:w="1015" w:type="dxa"/>
          </w:tcPr>
          <w:p w14:paraId="192408E6"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0.95</w:t>
            </w:r>
          </w:p>
        </w:tc>
        <w:tc>
          <w:tcPr>
            <w:tcW w:w="1292" w:type="dxa"/>
            <w:vAlign w:val="center"/>
          </w:tcPr>
          <w:p w14:paraId="16761548"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17256</w:t>
            </w:r>
          </w:p>
        </w:tc>
        <w:tc>
          <w:tcPr>
            <w:tcW w:w="1015" w:type="dxa"/>
            <w:vAlign w:val="center"/>
          </w:tcPr>
          <w:p w14:paraId="4B1B27B3"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20.98</w:t>
            </w:r>
          </w:p>
        </w:tc>
      </w:tr>
      <w:tr w:rsidR="00BD11B0" w:rsidRPr="004B2BA6" w14:paraId="7F7FCD2C" w14:textId="77777777" w:rsidTr="00F261D2">
        <w:trPr>
          <w:trHeight w:val="427"/>
        </w:trPr>
        <w:tc>
          <w:tcPr>
            <w:tcW w:w="1661" w:type="dxa"/>
          </w:tcPr>
          <w:p w14:paraId="77E340D6"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Semi Urban</w:t>
            </w:r>
          </w:p>
        </w:tc>
        <w:tc>
          <w:tcPr>
            <w:tcW w:w="1316" w:type="dxa"/>
          </w:tcPr>
          <w:p w14:paraId="643B4D72"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120715</w:t>
            </w:r>
          </w:p>
        </w:tc>
        <w:tc>
          <w:tcPr>
            <w:tcW w:w="1181" w:type="dxa"/>
          </w:tcPr>
          <w:p w14:paraId="52170A6B"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117857</w:t>
            </w:r>
          </w:p>
        </w:tc>
        <w:tc>
          <w:tcPr>
            <w:tcW w:w="1200" w:type="dxa"/>
          </w:tcPr>
          <w:p w14:paraId="58F79C50"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132108</w:t>
            </w:r>
          </w:p>
        </w:tc>
        <w:tc>
          <w:tcPr>
            <w:tcW w:w="1292" w:type="dxa"/>
          </w:tcPr>
          <w:p w14:paraId="2E34830E"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-2858</w:t>
            </w:r>
          </w:p>
        </w:tc>
        <w:tc>
          <w:tcPr>
            <w:tcW w:w="1015" w:type="dxa"/>
          </w:tcPr>
          <w:p w14:paraId="2F946955"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-2.40</w:t>
            </w:r>
          </w:p>
        </w:tc>
        <w:tc>
          <w:tcPr>
            <w:tcW w:w="1292" w:type="dxa"/>
            <w:vAlign w:val="center"/>
          </w:tcPr>
          <w:p w14:paraId="6B99B306"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14251</w:t>
            </w:r>
          </w:p>
        </w:tc>
        <w:tc>
          <w:tcPr>
            <w:tcW w:w="1015" w:type="dxa"/>
            <w:vAlign w:val="center"/>
          </w:tcPr>
          <w:p w14:paraId="0275E286"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12.09</w:t>
            </w:r>
          </w:p>
        </w:tc>
      </w:tr>
      <w:tr w:rsidR="00BD11B0" w:rsidRPr="004B2BA6" w14:paraId="15319490" w14:textId="77777777" w:rsidTr="00F261D2">
        <w:trPr>
          <w:trHeight w:val="427"/>
        </w:trPr>
        <w:tc>
          <w:tcPr>
            <w:tcW w:w="1661" w:type="dxa"/>
          </w:tcPr>
          <w:p w14:paraId="64EF0E6A"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Urban</w:t>
            </w:r>
          </w:p>
        </w:tc>
        <w:tc>
          <w:tcPr>
            <w:tcW w:w="1316" w:type="dxa"/>
          </w:tcPr>
          <w:p w14:paraId="4208EBF9"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152595</w:t>
            </w:r>
          </w:p>
        </w:tc>
        <w:tc>
          <w:tcPr>
            <w:tcW w:w="1181" w:type="dxa"/>
          </w:tcPr>
          <w:p w14:paraId="6B5185C6"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191434</w:t>
            </w:r>
          </w:p>
        </w:tc>
        <w:tc>
          <w:tcPr>
            <w:tcW w:w="1200" w:type="dxa"/>
          </w:tcPr>
          <w:p w14:paraId="3185E05C"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201913</w:t>
            </w:r>
          </w:p>
        </w:tc>
        <w:tc>
          <w:tcPr>
            <w:tcW w:w="1292" w:type="dxa"/>
          </w:tcPr>
          <w:p w14:paraId="77FD04C2"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38839</w:t>
            </w:r>
          </w:p>
        </w:tc>
        <w:tc>
          <w:tcPr>
            <w:tcW w:w="1015" w:type="dxa"/>
          </w:tcPr>
          <w:p w14:paraId="40AC706D" w14:textId="77777777" w:rsidR="00BD11B0" w:rsidRPr="004B2BA6" w:rsidRDefault="00BD11B0" w:rsidP="00B96957">
            <w:pPr>
              <w:pStyle w:val="PlainText"/>
              <w:jc w:val="center"/>
              <w:rPr>
                <w:b/>
                <w:color w:val="000000" w:themeColor="text1"/>
                <w:sz w:val="24"/>
                <w:szCs w:val="24"/>
              </w:rPr>
            </w:pPr>
            <w:r w:rsidRPr="004B2BA6">
              <w:rPr>
                <w:b/>
                <w:color w:val="000000" w:themeColor="text1"/>
                <w:sz w:val="24"/>
                <w:szCs w:val="24"/>
              </w:rPr>
              <w:t>25.05</w:t>
            </w:r>
          </w:p>
        </w:tc>
        <w:tc>
          <w:tcPr>
            <w:tcW w:w="1292" w:type="dxa"/>
            <w:vAlign w:val="center"/>
          </w:tcPr>
          <w:p w14:paraId="3261D972"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10479</w:t>
            </w:r>
          </w:p>
        </w:tc>
        <w:tc>
          <w:tcPr>
            <w:tcW w:w="1015" w:type="dxa"/>
            <w:vAlign w:val="center"/>
          </w:tcPr>
          <w:p w14:paraId="6EDFA7B4" w14:textId="77777777" w:rsidR="00BD11B0" w:rsidRPr="004B2BA6" w:rsidRDefault="00BD11B0" w:rsidP="00B96957">
            <w:pPr>
              <w:pStyle w:val="PlainText"/>
              <w:jc w:val="center"/>
              <w:rPr>
                <w:b/>
                <w:color w:val="000000" w:themeColor="text1"/>
                <w:sz w:val="24"/>
                <w:szCs w:val="24"/>
              </w:rPr>
            </w:pPr>
            <w:r w:rsidRPr="004B2BA6">
              <w:rPr>
                <w:b/>
                <w:bCs/>
                <w:color w:val="000000" w:themeColor="text1"/>
                <w:sz w:val="24"/>
                <w:szCs w:val="24"/>
              </w:rPr>
              <w:t>5.47</w:t>
            </w:r>
          </w:p>
        </w:tc>
      </w:tr>
      <w:tr w:rsidR="00BD11B0" w:rsidRPr="004B2BA6" w14:paraId="0CCBE9E6" w14:textId="77777777" w:rsidTr="00F261D2">
        <w:trPr>
          <w:trHeight w:val="427"/>
        </w:trPr>
        <w:tc>
          <w:tcPr>
            <w:tcW w:w="1661" w:type="dxa"/>
          </w:tcPr>
          <w:p w14:paraId="2A1D08A5"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Total</w:t>
            </w:r>
          </w:p>
        </w:tc>
        <w:tc>
          <w:tcPr>
            <w:tcW w:w="1316" w:type="dxa"/>
          </w:tcPr>
          <w:p w14:paraId="36E15B7D"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354959</w:t>
            </w:r>
          </w:p>
        </w:tc>
        <w:tc>
          <w:tcPr>
            <w:tcW w:w="1181" w:type="dxa"/>
          </w:tcPr>
          <w:p w14:paraId="7E7F9110"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391534</w:t>
            </w:r>
          </w:p>
        </w:tc>
        <w:tc>
          <w:tcPr>
            <w:tcW w:w="1200" w:type="dxa"/>
          </w:tcPr>
          <w:p w14:paraId="7EED1E07" w14:textId="77777777" w:rsidR="00BD11B0" w:rsidRPr="004B2BA6" w:rsidRDefault="00BD11B0" w:rsidP="00B96957">
            <w:pPr>
              <w:pStyle w:val="PlainText"/>
              <w:jc w:val="center"/>
              <w:rPr>
                <w:b/>
                <w:bCs/>
                <w:color w:val="auto"/>
                <w:sz w:val="24"/>
                <w:szCs w:val="24"/>
              </w:rPr>
            </w:pPr>
            <w:r w:rsidRPr="004B2BA6">
              <w:rPr>
                <w:b/>
                <w:bCs/>
                <w:color w:val="auto"/>
                <w:sz w:val="24"/>
                <w:szCs w:val="24"/>
              </w:rPr>
              <w:t>433520</w:t>
            </w:r>
          </w:p>
        </w:tc>
        <w:tc>
          <w:tcPr>
            <w:tcW w:w="1292" w:type="dxa"/>
          </w:tcPr>
          <w:p w14:paraId="69A5DF43"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36575</w:t>
            </w:r>
          </w:p>
        </w:tc>
        <w:tc>
          <w:tcPr>
            <w:tcW w:w="1015" w:type="dxa"/>
          </w:tcPr>
          <w:p w14:paraId="1B72FCC3"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10.30</w:t>
            </w:r>
          </w:p>
        </w:tc>
        <w:tc>
          <w:tcPr>
            <w:tcW w:w="1292" w:type="dxa"/>
            <w:vAlign w:val="center"/>
          </w:tcPr>
          <w:p w14:paraId="25577C24"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41986</w:t>
            </w:r>
          </w:p>
        </w:tc>
        <w:tc>
          <w:tcPr>
            <w:tcW w:w="1015" w:type="dxa"/>
            <w:vAlign w:val="center"/>
          </w:tcPr>
          <w:p w14:paraId="28422681" w14:textId="77777777" w:rsidR="00BD11B0" w:rsidRPr="004B2BA6" w:rsidRDefault="00BD11B0" w:rsidP="00B96957">
            <w:pPr>
              <w:pStyle w:val="PlainText"/>
              <w:jc w:val="center"/>
              <w:rPr>
                <w:b/>
                <w:bCs/>
                <w:color w:val="000000" w:themeColor="text1"/>
                <w:sz w:val="24"/>
                <w:szCs w:val="24"/>
              </w:rPr>
            </w:pPr>
            <w:r w:rsidRPr="004B2BA6">
              <w:rPr>
                <w:b/>
                <w:bCs/>
                <w:color w:val="000000" w:themeColor="text1"/>
                <w:sz w:val="24"/>
                <w:szCs w:val="24"/>
              </w:rPr>
              <w:t>10.72</w:t>
            </w:r>
          </w:p>
        </w:tc>
      </w:tr>
    </w:tbl>
    <w:p w14:paraId="05D8D787" w14:textId="77777777" w:rsidR="00BD11B0" w:rsidRPr="004B2BA6" w:rsidRDefault="00BD11B0" w:rsidP="00BD11B0">
      <w:pPr>
        <w:pStyle w:val="PlainText"/>
        <w:rPr>
          <w:b/>
          <w:bCs/>
          <w:color w:val="000000" w:themeColor="text1"/>
        </w:rPr>
      </w:pPr>
    </w:p>
    <w:p w14:paraId="6AD107A5" w14:textId="77777777" w:rsidR="00046A1A" w:rsidRPr="004B2BA6" w:rsidRDefault="00046A1A" w:rsidP="00046A1A">
      <w:pPr>
        <w:pStyle w:val="PlainText"/>
        <w:rPr>
          <w:b/>
          <w:color w:val="000000" w:themeColor="text1"/>
        </w:rPr>
      </w:pPr>
      <w:r w:rsidRPr="004B2BA6">
        <w:rPr>
          <w:b/>
          <w:color w:val="000000" w:themeColor="text1"/>
        </w:rPr>
        <w:t xml:space="preserve">Observation: - </w:t>
      </w:r>
    </w:p>
    <w:p w14:paraId="701F2838" w14:textId="77777777" w:rsidR="00046A1A" w:rsidRPr="004B2BA6" w:rsidRDefault="00046A1A" w:rsidP="00BD11B0">
      <w:pPr>
        <w:pStyle w:val="PlainText"/>
        <w:rPr>
          <w:b/>
          <w:bCs/>
          <w:color w:val="000000" w:themeColor="text1"/>
        </w:rPr>
      </w:pPr>
    </w:p>
    <w:p w14:paraId="7656E01B" w14:textId="77777777" w:rsidR="00046A1A" w:rsidRPr="004B2BA6" w:rsidRDefault="00046A1A" w:rsidP="00046A1A">
      <w:pPr>
        <w:pStyle w:val="PlainText"/>
        <w:rPr>
          <w:color w:val="auto"/>
        </w:rPr>
      </w:pPr>
      <w:r w:rsidRPr="004B2BA6">
        <w:rPr>
          <w:color w:val="auto"/>
        </w:rPr>
        <w:t xml:space="preserve">The aggregate deposits of the Banks in Punjab increased by Rs. 41986 Crore, from Rs.391534 crores as at </w:t>
      </w:r>
      <w:r w:rsidRPr="004B2BA6">
        <w:rPr>
          <w:color w:val="000000" w:themeColor="text1"/>
        </w:rPr>
        <w:t>Sept.</w:t>
      </w:r>
      <w:r w:rsidRPr="004B2BA6">
        <w:rPr>
          <w:color w:val="auto"/>
        </w:rPr>
        <w:t xml:space="preserve"> 2019 to Rs.433520 crores as at </w:t>
      </w:r>
      <w:r w:rsidRPr="004B2BA6">
        <w:rPr>
          <w:color w:val="000000" w:themeColor="text1"/>
        </w:rPr>
        <w:t>Sept.</w:t>
      </w:r>
      <w:r w:rsidRPr="004B2BA6">
        <w:rPr>
          <w:color w:val="auto"/>
        </w:rPr>
        <w:t xml:space="preserve"> 2020, thus posting a growth of 10.72% as against an increase of 10.30% during the corresponding period last year. </w:t>
      </w:r>
    </w:p>
    <w:p w14:paraId="7DE05E12" w14:textId="77777777" w:rsidR="00046A1A" w:rsidRPr="004B2BA6" w:rsidRDefault="00046A1A" w:rsidP="00BD11B0">
      <w:pPr>
        <w:pStyle w:val="PlainText"/>
        <w:rPr>
          <w:b/>
          <w:bCs/>
          <w:color w:val="000000" w:themeColor="text1"/>
        </w:rPr>
      </w:pPr>
    </w:p>
    <w:p w14:paraId="2385D8E5" w14:textId="77777777" w:rsidR="00BD11B0" w:rsidRPr="004B2BA6" w:rsidRDefault="00BD11B0" w:rsidP="00BD11B0">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p w14:paraId="60DE8283" w14:textId="77777777" w:rsidR="00BD11B0" w:rsidRPr="004B2BA6" w:rsidRDefault="00BD11B0" w:rsidP="00BD11B0">
      <w:pPr>
        <w:pStyle w:val="PlainText"/>
        <w:rPr>
          <w:b/>
          <w:bCs/>
          <w:color w:val="000000" w:themeColor="text1"/>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BD11B0" w:rsidRPr="004B2BA6" w14:paraId="521CB2C1" w14:textId="77777777" w:rsidTr="001578DA">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1B3B4" w14:textId="77777777" w:rsidR="00BD11B0" w:rsidRPr="004B2BA6" w:rsidRDefault="00BD11B0" w:rsidP="001578DA">
            <w:pPr>
              <w:pStyle w:val="PlainText"/>
              <w:ind w:left="180"/>
              <w:rPr>
                <w:b/>
                <w:bCs/>
                <w:color w:val="000000" w:themeColor="text1"/>
              </w:rPr>
            </w:pPr>
            <w:r w:rsidRPr="004B2BA6">
              <w:rPr>
                <w:b/>
                <w:bCs/>
                <w:color w:val="000000" w:themeColor="text1"/>
              </w:rPr>
              <w:t>Item No.</w:t>
            </w:r>
            <w:r w:rsidR="00F66E53" w:rsidRPr="004B2BA6">
              <w:rPr>
                <w:b/>
                <w:bCs/>
                <w:color w:val="000000" w:themeColor="text1"/>
              </w:rPr>
              <w:t xml:space="preserve"> 30</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7F19C" w14:textId="77777777" w:rsidR="00BD11B0" w:rsidRPr="004B2BA6" w:rsidRDefault="00BD11B0" w:rsidP="001578DA">
            <w:pPr>
              <w:pStyle w:val="PlainText"/>
              <w:ind w:left="180"/>
              <w:outlineLvl w:val="0"/>
              <w:rPr>
                <w:b/>
                <w:color w:val="000000" w:themeColor="text1"/>
              </w:rPr>
            </w:pPr>
            <w:r w:rsidRPr="004B2BA6">
              <w:rPr>
                <w:b/>
                <w:color w:val="000000" w:themeColor="text1"/>
              </w:rPr>
              <w:t xml:space="preserve"> Credit Expansion</w:t>
            </w:r>
          </w:p>
        </w:tc>
      </w:tr>
    </w:tbl>
    <w:p w14:paraId="32028216" w14:textId="77777777" w:rsidR="00BD11B0" w:rsidRPr="004B2BA6" w:rsidRDefault="00BD11B0" w:rsidP="00BD11B0">
      <w:pPr>
        <w:pStyle w:val="PlainText"/>
        <w:outlineLvl w:val="0"/>
        <w:rPr>
          <w:color w:val="000000" w:themeColor="text1"/>
        </w:rPr>
      </w:pPr>
    </w:p>
    <w:p w14:paraId="25455604" w14:textId="77777777" w:rsidR="00BD11B0" w:rsidRPr="004B2BA6" w:rsidRDefault="00BD11B0" w:rsidP="00BD11B0">
      <w:pPr>
        <w:pStyle w:val="PlainText"/>
        <w:outlineLvl w:val="0"/>
        <w:rPr>
          <w:color w:val="000000" w:themeColor="text1"/>
        </w:rPr>
      </w:pPr>
      <w:r w:rsidRPr="004B2BA6">
        <w:rPr>
          <w:color w:val="000000" w:themeColor="text1"/>
        </w:rPr>
        <w:t xml:space="preserve">Area wise analysis is summarized below: - </w:t>
      </w:r>
    </w:p>
    <w:p w14:paraId="7001B0FD" w14:textId="77777777" w:rsidR="00BD11B0" w:rsidRPr="004B2BA6" w:rsidRDefault="00BD11B0" w:rsidP="00BD11B0">
      <w:pPr>
        <w:pStyle w:val="PlainText"/>
        <w:ind w:firstLine="720"/>
        <w:jc w:val="right"/>
        <w:outlineLvl w:val="0"/>
        <w:rPr>
          <w:bCs/>
          <w:color w:val="000000" w:themeColor="text1"/>
        </w:rPr>
      </w:pPr>
      <w:r w:rsidRPr="004B2BA6">
        <w:rPr>
          <w:bCs/>
          <w:color w:val="000000" w:themeColor="text1"/>
        </w:rPr>
        <w:t>(Amount in Crore)</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1015"/>
        <w:gridCol w:w="1107"/>
        <w:gridCol w:w="1046"/>
        <w:gridCol w:w="1185"/>
        <w:gridCol w:w="1017"/>
        <w:gridCol w:w="1162"/>
        <w:gridCol w:w="1057"/>
      </w:tblGrid>
      <w:tr w:rsidR="00BD11B0" w:rsidRPr="004B2BA6" w14:paraId="58F4B03C" w14:textId="77777777" w:rsidTr="00F261D2">
        <w:trPr>
          <w:cantSplit/>
          <w:trHeight w:val="584"/>
        </w:trPr>
        <w:tc>
          <w:tcPr>
            <w:tcW w:w="1628" w:type="dxa"/>
            <w:vMerge w:val="restart"/>
          </w:tcPr>
          <w:p w14:paraId="0BEFDC70" w14:textId="77777777" w:rsidR="00BD11B0" w:rsidRPr="004B2BA6" w:rsidRDefault="00BD11B0" w:rsidP="001578DA">
            <w:pPr>
              <w:pStyle w:val="PlainText"/>
              <w:ind w:left="-79" w:right="-101"/>
              <w:jc w:val="center"/>
              <w:rPr>
                <w:color w:val="000000" w:themeColor="text1"/>
                <w:sz w:val="24"/>
                <w:szCs w:val="24"/>
              </w:rPr>
            </w:pPr>
            <w:r w:rsidRPr="004B2BA6">
              <w:rPr>
                <w:b/>
                <w:bCs/>
                <w:color w:val="000000" w:themeColor="text1"/>
                <w:sz w:val="24"/>
                <w:szCs w:val="24"/>
              </w:rPr>
              <w:t xml:space="preserve">Total Advances </w:t>
            </w:r>
          </w:p>
        </w:tc>
        <w:tc>
          <w:tcPr>
            <w:tcW w:w="3168" w:type="dxa"/>
            <w:gridSpan w:val="3"/>
          </w:tcPr>
          <w:p w14:paraId="0BE8785A"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As At</w:t>
            </w:r>
          </w:p>
        </w:tc>
        <w:tc>
          <w:tcPr>
            <w:tcW w:w="4421" w:type="dxa"/>
            <w:gridSpan w:val="4"/>
          </w:tcPr>
          <w:p w14:paraId="705DC8FE"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Variation</w:t>
            </w:r>
          </w:p>
        </w:tc>
      </w:tr>
      <w:tr w:rsidR="00BD11B0" w:rsidRPr="004B2BA6" w14:paraId="296F10D5" w14:textId="77777777" w:rsidTr="001F06C6">
        <w:trPr>
          <w:cantSplit/>
          <w:trHeight w:val="633"/>
        </w:trPr>
        <w:tc>
          <w:tcPr>
            <w:tcW w:w="1628" w:type="dxa"/>
            <w:vMerge/>
          </w:tcPr>
          <w:p w14:paraId="3E19C04B" w14:textId="77777777" w:rsidR="00BD11B0" w:rsidRPr="004B2BA6" w:rsidRDefault="00BD11B0" w:rsidP="001578DA">
            <w:pPr>
              <w:pStyle w:val="PlainText"/>
              <w:ind w:left="-79" w:right="-101"/>
              <w:jc w:val="right"/>
              <w:rPr>
                <w:color w:val="000000" w:themeColor="text1"/>
                <w:sz w:val="24"/>
                <w:szCs w:val="24"/>
              </w:rPr>
            </w:pPr>
          </w:p>
        </w:tc>
        <w:tc>
          <w:tcPr>
            <w:tcW w:w="1015" w:type="dxa"/>
            <w:vMerge w:val="restart"/>
          </w:tcPr>
          <w:p w14:paraId="7CF2D68F"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Sept.</w:t>
            </w:r>
          </w:p>
          <w:p w14:paraId="0B1E1993"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2018</w:t>
            </w:r>
          </w:p>
        </w:tc>
        <w:tc>
          <w:tcPr>
            <w:tcW w:w="1107" w:type="dxa"/>
            <w:vMerge w:val="restart"/>
          </w:tcPr>
          <w:p w14:paraId="1CC7C5FD" w14:textId="77777777" w:rsidR="00BD11B0" w:rsidRPr="004B2BA6" w:rsidRDefault="00BD11B0" w:rsidP="001578DA">
            <w:pPr>
              <w:pStyle w:val="PlainText"/>
              <w:ind w:left="-203" w:firstLine="95"/>
              <w:jc w:val="center"/>
              <w:rPr>
                <w:b/>
                <w:bCs/>
                <w:color w:val="000000" w:themeColor="text1"/>
                <w:sz w:val="24"/>
                <w:szCs w:val="24"/>
              </w:rPr>
            </w:pPr>
            <w:r w:rsidRPr="004B2BA6">
              <w:rPr>
                <w:b/>
                <w:bCs/>
                <w:color w:val="000000" w:themeColor="text1"/>
                <w:sz w:val="24"/>
                <w:szCs w:val="24"/>
              </w:rPr>
              <w:t>Sept. 2019</w:t>
            </w:r>
          </w:p>
        </w:tc>
        <w:tc>
          <w:tcPr>
            <w:tcW w:w="1046" w:type="dxa"/>
            <w:vMerge w:val="restart"/>
          </w:tcPr>
          <w:p w14:paraId="37034D7B" w14:textId="77777777" w:rsidR="00BD11B0" w:rsidRPr="004B2BA6" w:rsidRDefault="00BD11B0" w:rsidP="001578DA">
            <w:pPr>
              <w:pStyle w:val="PlainText"/>
              <w:ind w:left="-203" w:firstLine="95"/>
              <w:jc w:val="center"/>
              <w:rPr>
                <w:b/>
                <w:bCs/>
                <w:color w:val="000000" w:themeColor="text1"/>
                <w:sz w:val="24"/>
                <w:szCs w:val="24"/>
              </w:rPr>
            </w:pPr>
            <w:r w:rsidRPr="004B2BA6">
              <w:rPr>
                <w:b/>
                <w:bCs/>
                <w:color w:val="000000" w:themeColor="text1"/>
                <w:sz w:val="24"/>
                <w:szCs w:val="24"/>
              </w:rPr>
              <w:t>Sept. 2020</w:t>
            </w:r>
          </w:p>
        </w:tc>
        <w:tc>
          <w:tcPr>
            <w:tcW w:w="2202" w:type="dxa"/>
            <w:gridSpan w:val="2"/>
          </w:tcPr>
          <w:p w14:paraId="14C047F8"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Sept. 2019/</w:t>
            </w:r>
          </w:p>
          <w:p w14:paraId="2F95B83B"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Sept. 2018</w:t>
            </w:r>
          </w:p>
        </w:tc>
        <w:tc>
          <w:tcPr>
            <w:tcW w:w="2219" w:type="dxa"/>
            <w:gridSpan w:val="2"/>
          </w:tcPr>
          <w:p w14:paraId="1DC97FAF"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Sept. 2020/</w:t>
            </w:r>
          </w:p>
          <w:p w14:paraId="563424A7" w14:textId="77777777" w:rsidR="00BD11B0" w:rsidRPr="004B2BA6" w:rsidRDefault="00BD11B0" w:rsidP="001578DA">
            <w:pPr>
              <w:pStyle w:val="PlainText"/>
              <w:ind w:left="-108"/>
              <w:jc w:val="center"/>
              <w:rPr>
                <w:b/>
                <w:bCs/>
                <w:color w:val="000000" w:themeColor="text1"/>
                <w:sz w:val="24"/>
                <w:szCs w:val="24"/>
              </w:rPr>
            </w:pPr>
            <w:r w:rsidRPr="004B2BA6">
              <w:rPr>
                <w:b/>
                <w:bCs/>
                <w:color w:val="000000" w:themeColor="text1"/>
                <w:sz w:val="24"/>
                <w:szCs w:val="24"/>
              </w:rPr>
              <w:t>Sept. 2019</w:t>
            </w:r>
          </w:p>
        </w:tc>
      </w:tr>
      <w:tr w:rsidR="00BD11B0" w:rsidRPr="004B2BA6" w14:paraId="121AD3DC" w14:textId="77777777" w:rsidTr="001F06C6">
        <w:trPr>
          <w:cantSplit/>
          <w:trHeight w:val="424"/>
        </w:trPr>
        <w:tc>
          <w:tcPr>
            <w:tcW w:w="1628" w:type="dxa"/>
            <w:vMerge/>
          </w:tcPr>
          <w:p w14:paraId="24E58004" w14:textId="77777777" w:rsidR="00BD11B0" w:rsidRPr="004B2BA6" w:rsidRDefault="00BD11B0" w:rsidP="001578DA">
            <w:pPr>
              <w:pStyle w:val="PlainText"/>
              <w:ind w:left="-79" w:right="-101"/>
              <w:jc w:val="right"/>
              <w:rPr>
                <w:color w:val="000000" w:themeColor="text1"/>
                <w:sz w:val="24"/>
                <w:szCs w:val="24"/>
              </w:rPr>
            </w:pPr>
          </w:p>
        </w:tc>
        <w:tc>
          <w:tcPr>
            <w:tcW w:w="1015" w:type="dxa"/>
            <w:vMerge/>
          </w:tcPr>
          <w:p w14:paraId="136CDB9E" w14:textId="77777777" w:rsidR="00BD11B0" w:rsidRPr="004B2BA6" w:rsidRDefault="00BD11B0" w:rsidP="001578DA">
            <w:pPr>
              <w:pStyle w:val="PlainText"/>
              <w:ind w:left="-79" w:right="-101"/>
              <w:jc w:val="center"/>
              <w:rPr>
                <w:b/>
                <w:bCs/>
                <w:color w:val="000000" w:themeColor="text1"/>
                <w:sz w:val="24"/>
                <w:szCs w:val="24"/>
              </w:rPr>
            </w:pPr>
          </w:p>
        </w:tc>
        <w:tc>
          <w:tcPr>
            <w:tcW w:w="1107" w:type="dxa"/>
            <w:vMerge/>
          </w:tcPr>
          <w:p w14:paraId="5231FEC9" w14:textId="77777777" w:rsidR="00BD11B0" w:rsidRPr="004B2BA6" w:rsidRDefault="00BD11B0" w:rsidP="001578DA">
            <w:pPr>
              <w:pStyle w:val="PlainText"/>
              <w:ind w:left="-79" w:right="-101"/>
              <w:jc w:val="center"/>
              <w:rPr>
                <w:b/>
                <w:bCs/>
                <w:color w:val="000000" w:themeColor="text1"/>
                <w:sz w:val="24"/>
                <w:szCs w:val="24"/>
              </w:rPr>
            </w:pPr>
          </w:p>
        </w:tc>
        <w:tc>
          <w:tcPr>
            <w:tcW w:w="1046" w:type="dxa"/>
            <w:vMerge/>
          </w:tcPr>
          <w:p w14:paraId="63083C4F" w14:textId="77777777" w:rsidR="00BD11B0" w:rsidRPr="004B2BA6" w:rsidRDefault="00BD11B0" w:rsidP="001578DA">
            <w:pPr>
              <w:pStyle w:val="PlainText"/>
              <w:ind w:left="-79" w:right="-101"/>
              <w:jc w:val="center"/>
              <w:rPr>
                <w:b/>
                <w:bCs/>
                <w:color w:val="000000" w:themeColor="text1"/>
                <w:sz w:val="24"/>
                <w:szCs w:val="24"/>
              </w:rPr>
            </w:pPr>
          </w:p>
        </w:tc>
        <w:tc>
          <w:tcPr>
            <w:tcW w:w="1185" w:type="dxa"/>
          </w:tcPr>
          <w:p w14:paraId="4DFE93FE"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Absolute</w:t>
            </w:r>
          </w:p>
        </w:tc>
        <w:tc>
          <w:tcPr>
            <w:tcW w:w="1017" w:type="dxa"/>
          </w:tcPr>
          <w:p w14:paraId="3A804354"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%age</w:t>
            </w:r>
          </w:p>
        </w:tc>
        <w:tc>
          <w:tcPr>
            <w:tcW w:w="1162" w:type="dxa"/>
          </w:tcPr>
          <w:p w14:paraId="65A3AF00"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Absolute</w:t>
            </w:r>
          </w:p>
        </w:tc>
        <w:tc>
          <w:tcPr>
            <w:tcW w:w="1057" w:type="dxa"/>
          </w:tcPr>
          <w:p w14:paraId="537D89C3" w14:textId="77777777" w:rsidR="00BD11B0" w:rsidRPr="004B2BA6" w:rsidRDefault="00BD11B0" w:rsidP="001578DA">
            <w:pPr>
              <w:pStyle w:val="PlainText"/>
              <w:ind w:left="-79" w:right="-101"/>
              <w:jc w:val="center"/>
              <w:rPr>
                <w:b/>
                <w:bCs/>
                <w:color w:val="000000" w:themeColor="text1"/>
                <w:sz w:val="24"/>
                <w:szCs w:val="24"/>
              </w:rPr>
            </w:pPr>
            <w:r w:rsidRPr="004B2BA6">
              <w:rPr>
                <w:b/>
                <w:bCs/>
                <w:color w:val="000000" w:themeColor="text1"/>
                <w:sz w:val="24"/>
                <w:szCs w:val="24"/>
              </w:rPr>
              <w:t>%age</w:t>
            </w:r>
          </w:p>
        </w:tc>
      </w:tr>
      <w:tr w:rsidR="001F06C6" w:rsidRPr="004B2BA6" w14:paraId="18CB4856" w14:textId="77777777" w:rsidTr="001F06C6">
        <w:trPr>
          <w:trHeight w:val="426"/>
        </w:trPr>
        <w:tc>
          <w:tcPr>
            <w:tcW w:w="1628" w:type="dxa"/>
          </w:tcPr>
          <w:p w14:paraId="2A3E667B"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Rural</w:t>
            </w:r>
          </w:p>
        </w:tc>
        <w:tc>
          <w:tcPr>
            <w:tcW w:w="1015" w:type="dxa"/>
          </w:tcPr>
          <w:p w14:paraId="36EE4211"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55508</w:t>
            </w:r>
          </w:p>
        </w:tc>
        <w:tc>
          <w:tcPr>
            <w:tcW w:w="1107" w:type="dxa"/>
          </w:tcPr>
          <w:p w14:paraId="6D6967A8"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51544</w:t>
            </w:r>
          </w:p>
        </w:tc>
        <w:tc>
          <w:tcPr>
            <w:tcW w:w="1046" w:type="dxa"/>
          </w:tcPr>
          <w:p w14:paraId="7FBA7DEE" w14:textId="77777777" w:rsidR="001F06C6" w:rsidRPr="004B2BA6" w:rsidRDefault="001F06C6" w:rsidP="001F06C6">
            <w:pPr>
              <w:pStyle w:val="PlainText"/>
              <w:ind w:left="-79" w:right="-101"/>
              <w:jc w:val="center"/>
              <w:rPr>
                <w:b/>
                <w:color w:val="auto"/>
                <w:sz w:val="24"/>
                <w:szCs w:val="24"/>
              </w:rPr>
            </w:pPr>
            <w:r w:rsidRPr="004B2BA6">
              <w:rPr>
                <w:b/>
                <w:color w:val="auto"/>
                <w:sz w:val="24"/>
                <w:szCs w:val="24"/>
              </w:rPr>
              <w:t>60347</w:t>
            </w:r>
          </w:p>
        </w:tc>
        <w:tc>
          <w:tcPr>
            <w:tcW w:w="1185" w:type="dxa"/>
            <w:vAlign w:val="center"/>
          </w:tcPr>
          <w:p w14:paraId="307E14DD"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-3964</w:t>
            </w:r>
          </w:p>
        </w:tc>
        <w:tc>
          <w:tcPr>
            <w:tcW w:w="1017" w:type="dxa"/>
            <w:vAlign w:val="center"/>
          </w:tcPr>
          <w:p w14:paraId="6FF3306F"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-7.14</w:t>
            </w:r>
          </w:p>
        </w:tc>
        <w:tc>
          <w:tcPr>
            <w:tcW w:w="1162" w:type="dxa"/>
            <w:vAlign w:val="center"/>
          </w:tcPr>
          <w:p w14:paraId="5F95FD78" w14:textId="77777777" w:rsidR="001F06C6" w:rsidRPr="004B2BA6" w:rsidRDefault="001F06C6" w:rsidP="001F06C6">
            <w:pPr>
              <w:spacing w:after="0" w:line="240" w:lineRule="auto"/>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8803</w:t>
            </w:r>
          </w:p>
        </w:tc>
        <w:tc>
          <w:tcPr>
            <w:tcW w:w="1057" w:type="dxa"/>
            <w:vAlign w:val="center"/>
          </w:tcPr>
          <w:p w14:paraId="1829DB35"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17.08</w:t>
            </w:r>
          </w:p>
        </w:tc>
      </w:tr>
      <w:tr w:rsidR="001F06C6" w:rsidRPr="004B2BA6" w14:paraId="1D7345BA" w14:textId="77777777" w:rsidTr="001F06C6">
        <w:trPr>
          <w:trHeight w:val="426"/>
        </w:trPr>
        <w:tc>
          <w:tcPr>
            <w:tcW w:w="1628" w:type="dxa"/>
          </w:tcPr>
          <w:p w14:paraId="49A2DB0A"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Semi Urban</w:t>
            </w:r>
          </w:p>
        </w:tc>
        <w:tc>
          <w:tcPr>
            <w:tcW w:w="1015" w:type="dxa"/>
          </w:tcPr>
          <w:p w14:paraId="07B9F9A2"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76949</w:t>
            </w:r>
          </w:p>
        </w:tc>
        <w:tc>
          <w:tcPr>
            <w:tcW w:w="1107" w:type="dxa"/>
          </w:tcPr>
          <w:p w14:paraId="04AA7E04"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63592</w:t>
            </w:r>
          </w:p>
        </w:tc>
        <w:tc>
          <w:tcPr>
            <w:tcW w:w="1046" w:type="dxa"/>
          </w:tcPr>
          <w:p w14:paraId="1BB121D8" w14:textId="77777777" w:rsidR="001F06C6" w:rsidRPr="004B2BA6" w:rsidRDefault="001F06C6" w:rsidP="001F06C6">
            <w:pPr>
              <w:pStyle w:val="PlainText"/>
              <w:ind w:left="-79" w:right="-101"/>
              <w:jc w:val="center"/>
              <w:rPr>
                <w:b/>
                <w:color w:val="auto"/>
                <w:sz w:val="24"/>
                <w:szCs w:val="24"/>
              </w:rPr>
            </w:pPr>
            <w:r w:rsidRPr="004B2BA6">
              <w:rPr>
                <w:b/>
                <w:color w:val="auto"/>
                <w:sz w:val="24"/>
                <w:szCs w:val="24"/>
              </w:rPr>
              <w:t>65889</w:t>
            </w:r>
          </w:p>
        </w:tc>
        <w:tc>
          <w:tcPr>
            <w:tcW w:w="1185" w:type="dxa"/>
            <w:vAlign w:val="center"/>
          </w:tcPr>
          <w:p w14:paraId="756C0C65"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-13357</w:t>
            </w:r>
          </w:p>
        </w:tc>
        <w:tc>
          <w:tcPr>
            <w:tcW w:w="1017" w:type="dxa"/>
            <w:vAlign w:val="center"/>
          </w:tcPr>
          <w:p w14:paraId="4D246FFC"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-17.36</w:t>
            </w:r>
          </w:p>
        </w:tc>
        <w:tc>
          <w:tcPr>
            <w:tcW w:w="1162" w:type="dxa"/>
            <w:vAlign w:val="center"/>
          </w:tcPr>
          <w:p w14:paraId="09E8E29A"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2297</w:t>
            </w:r>
          </w:p>
        </w:tc>
        <w:tc>
          <w:tcPr>
            <w:tcW w:w="1057" w:type="dxa"/>
            <w:vAlign w:val="center"/>
          </w:tcPr>
          <w:p w14:paraId="4649EF6F"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3.61</w:t>
            </w:r>
          </w:p>
        </w:tc>
      </w:tr>
      <w:tr w:rsidR="001F06C6" w:rsidRPr="004B2BA6" w14:paraId="008C4849" w14:textId="77777777" w:rsidTr="001F06C6">
        <w:trPr>
          <w:trHeight w:val="426"/>
        </w:trPr>
        <w:tc>
          <w:tcPr>
            <w:tcW w:w="1628" w:type="dxa"/>
          </w:tcPr>
          <w:p w14:paraId="6A46A039"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Urban</w:t>
            </w:r>
          </w:p>
        </w:tc>
        <w:tc>
          <w:tcPr>
            <w:tcW w:w="1015" w:type="dxa"/>
          </w:tcPr>
          <w:p w14:paraId="327D98A1"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112983</w:t>
            </w:r>
          </w:p>
        </w:tc>
        <w:tc>
          <w:tcPr>
            <w:tcW w:w="1107" w:type="dxa"/>
          </w:tcPr>
          <w:p w14:paraId="17551DE0" w14:textId="77777777" w:rsidR="001F06C6" w:rsidRPr="004B2BA6" w:rsidRDefault="001F06C6" w:rsidP="001F06C6">
            <w:pPr>
              <w:pStyle w:val="PlainText"/>
              <w:ind w:left="-79" w:right="-101"/>
              <w:jc w:val="center"/>
              <w:rPr>
                <w:b/>
                <w:color w:val="000000" w:themeColor="text1"/>
                <w:sz w:val="24"/>
                <w:szCs w:val="24"/>
              </w:rPr>
            </w:pPr>
            <w:r w:rsidRPr="004B2BA6">
              <w:rPr>
                <w:b/>
                <w:color w:val="000000" w:themeColor="text1"/>
                <w:sz w:val="24"/>
                <w:szCs w:val="24"/>
              </w:rPr>
              <w:t>130373</w:t>
            </w:r>
          </w:p>
        </w:tc>
        <w:tc>
          <w:tcPr>
            <w:tcW w:w="1046" w:type="dxa"/>
          </w:tcPr>
          <w:p w14:paraId="3767D57F" w14:textId="77777777" w:rsidR="001F06C6" w:rsidRPr="004B2BA6" w:rsidRDefault="001F06C6" w:rsidP="001F06C6">
            <w:pPr>
              <w:pStyle w:val="PlainText"/>
              <w:ind w:left="-79" w:right="-101"/>
              <w:jc w:val="center"/>
              <w:rPr>
                <w:b/>
                <w:color w:val="auto"/>
                <w:sz w:val="24"/>
                <w:szCs w:val="24"/>
              </w:rPr>
            </w:pPr>
            <w:r w:rsidRPr="004B2BA6">
              <w:rPr>
                <w:b/>
                <w:color w:val="auto"/>
                <w:sz w:val="24"/>
                <w:szCs w:val="24"/>
              </w:rPr>
              <w:t>130071</w:t>
            </w:r>
          </w:p>
        </w:tc>
        <w:tc>
          <w:tcPr>
            <w:tcW w:w="1185" w:type="dxa"/>
            <w:vAlign w:val="center"/>
          </w:tcPr>
          <w:p w14:paraId="257628AE"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17390</w:t>
            </w:r>
          </w:p>
        </w:tc>
        <w:tc>
          <w:tcPr>
            <w:tcW w:w="1017" w:type="dxa"/>
            <w:vAlign w:val="center"/>
          </w:tcPr>
          <w:p w14:paraId="41034FE3" w14:textId="77777777" w:rsidR="001F06C6" w:rsidRPr="004B2BA6" w:rsidRDefault="001F06C6" w:rsidP="001F06C6">
            <w:pPr>
              <w:pStyle w:val="PlainText"/>
              <w:ind w:left="-79" w:right="-101"/>
              <w:jc w:val="center"/>
              <w:rPr>
                <w:b/>
                <w:color w:val="000000" w:themeColor="text1"/>
                <w:sz w:val="24"/>
                <w:szCs w:val="24"/>
              </w:rPr>
            </w:pPr>
            <w:r w:rsidRPr="004B2BA6">
              <w:rPr>
                <w:b/>
                <w:bCs/>
                <w:color w:val="000000" w:themeColor="text1"/>
                <w:sz w:val="24"/>
                <w:szCs w:val="24"/>
              </w:rPr>
              <w:t>15.39</w:t>
            </w:r>
          </w:p>
        </w:tc>
        <w:tc>
          <w:tcPr>
            <w:tcW w:w="1162" w:type="dxa"/>
            <w:vAlign w:val="center"/>
          </w:tcPr>
          <w:p w14:paraId="371C858A"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-302</w:t>
            </w:r>
          </w:p>
        </w:tc>
        <w:tc>
          <w:tcPr>
            <w:tcW w:w="1057" w:type="dxa"/>
            <w:vAlign w:val="center"/>
          </w:tcPr>
          <w:p w14:paraId="5C3BE34F"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-0.23</w:t>
            </w:r>
          </w:p>
        </w:tc>
      </w:tr>
      <w:tr w:rsidR="001F06C6" w:rsidRPr="004B2BA6" w14:paraId="74D69896" w14:textId="77777777" w:rsidTr="001F06C6">
        <w:trPr>
          <w:trHeight w:val="426"/>
        </w:trPr>
        <w:tc>
          <w:tcPr>
            <w:tcW w:w="1628" w:type="dxa"/>
          </w:tcPr>
          <w:p w14:paraId="20BDD24B"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Total</w:t>
            </w:r>
          </w:p>
        </w:tc>
        <w:tc>
          <w:tcPr>
            <w:tcW w:w="1015" w:type="dxa"/>
          </w:tcPr>
          <w:p w14:paraId="2D393C73"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245440</w:t>
            </w:r>
          </w:p>
        </w:tc>
        <w:tc>
          <w:tcPr>
            <w:tcW w:w="1107" w:type="dxa"/>
          </w:tcPr>
          <w:p w14:paraId="07D0C569"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245509</w:t>
            </w:r>
          </w:p>
        </w:tc>
        <w:tc>
          <w:tcPr>
            <w:tcW w:w="1046" w:type="dxa"/>
          </w:tcPr>
          <w:p w14:paraId="6F31FCC2" w14:textId="77777777" w:rsidR="001F06C6" w:rsidRPr="004B2BA6" w:rsidRDefault="001F06C6" w:rsidP="001F06C6">
            <w:pPr>
              <w:pStyle w:val="PlainText"/>
              <w:ind w:left="-79" w:right="-101"/>
              <w:jc w:val="center"/>
              <w:rPr>
                <w:b/>
                <w:bCs/>
                <w:color w:val="auto"/>
                <w:sz w:val="24"/>
                <w:szCs w:val="24"/>
              </w:rPr>
            </w:pPr>
            <w:r w:rsidRPr="004B2BA6">
              <w:rPr>
                <w:b/>
                <w:bCs/>
                <w:color w:val="auto"/>
                <w:sz w:val="24"/>
                <w:szCs w:val="24"/>
              </w:rPr>
              <w:t>256307</w:t>
            </w:r>
          </w:p>
        </w:tc>
        <w:tc>
          <w:tcPr>
            <w:tcW w:w="1185" w:type="dxa"/>
            <w:vAlign w:val="center"/>
          </w:tcPr>
          <w:p w14:paraId="6BBA9C17"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69</w:t>
            </w:r>
          </w:p>
        </w:tc>
        <w:tc>
          <w:tcPr>
            <w:tcW w:w="1017" w:type="dxa"/>
            <w:vAlign w:val="center"/>
          </w:tcPr>
          <w:p w14:paraId="71031F74" w14:textId="77777777" w:rsidR="001F06C6" w:rsidRPr="004B2BA6" w:rsidRDefault="001F06C6" w:rsidP="001F06C6">
            <w:pPr>
              <w:pStyle w:val="PlainText"/>
              <w:ind w:left="-79" w:right="-101"/>
              <w:jc w:val="center"/>
              <w:rPr>
                <w:b/>
                <w:bCs/>
                <w:color w:val="000000" w:themeColor="text1"/>
                <w:sz w:val="24"/>
                <w:szCs w:val="24"/>
              </w:rPr>
            </w:pPr>
            <w:r w:rsidRPr="004B2BA6">
              <w:rPr>
                <w:b/>
                <w:bCs/>
                <w:color w:val="000000" w:themeColor="text1"/>
                <w:sz w:val="24"/>
                <w:szCs w:val="24"/>
              </w:rPr>
              <w:t>0.03</w:t>
            </w:r>
          </w:p>
        </w:tc>
        <w:tc>
          <w:tcPr>
            <w:tcW w:w="1162" w:type="dxa"/>
            <w:vAlign w:val="center"/>
          </w:tcPr>
          <w:p w14:paraId="1FDAA425"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10798</w:t>
            </w:r>
          </w:p>
        </w:tc>
        <w:tc>
          <w:tcPr>
            <w:tcW w:w="1057" w:type="dxa"/>
            <w:vAlign w:val="center"/>
          </w:tcPr>
          <w:p w14:paraId="21D7F4C9" w14:textId="77777777" w:rsidR="001F06C6" w:rsidRPr="004B2BA6" w:rsidRDefault="001F06C6" w:rsidP="001F06C6">
            <w:pPr>
              <w:jc w:val="center"/>
              <w:rPr>
                <w:rFonts w:ascii="Tahoma" w:hAnsi="Tahoma" w:cs="Tahoma"/>
                <w:b/>
                <w:bCs/>
                <w:color w:val="000000" w:themeColor="text1"/>
                <w:sz w:val="24"/>
                <w:szCs w:val="24"/>
                <w:lang w:bidi="ar-SA"/>
              </w:rPr>
            </w:pPr>
            <w:r w:rsidRPr="004B2BA6">
              <w:rPr>
                <w:rFonts w:ascii="Tahoma" w:hAnsi="Tahoma" w:cs="Tahoma"/>
                <w:b/>
                <w:bCs/>
                <w:color w:val="000000" w:themeColor="text1"/>
                <w:sz w:val="24"/>
                <w:szCs w:val="24"/>
                <w:lang w:bidi="ar-SA"/>
              </w:rPr>
              <w:t>4.40</w:t>
            </w:r>
          </w:p>
        </w:tc>
      </w:tr>
    </w:tbl>
    <w:p w14:paraId="67A89CF7" w14:textId="77777777" w:rsidR="00BD11B0" w:rsidRPr="004B2BA6" w:rsidRDefault="00BD11B0" w:rsidP="00BD11B0">
      <w:pPr>
        <w:pStyle w:val="PlainText"/>
        <w:ind w:left="180"/>
        <w:rPr>
          <w:b/>
          <w:bCs/>
          <w:color w:val="000000" w:themeColor="text1"/>
        </w:rPr>
      </w:pPr>
    </w:p>
    <w:p w14:paraId="4A9A8DEA" w14:textId="77777777" w:rsidR="00046A1A" w:rsidRPr="004B2BA6" w:rsidRDefault="00046A1A" w:rsidP="00046A1A">
      <w:pPr>
        <w:pStyle w:val="PlainText"/>
        <w:rPr>
          <w:b/>
          <w:color w:val="000000" w:themeColor="text1"/>
        </w:rPr>
      </w:pPr>
      <w:r w:rsidRPr="004B2BA6">
        <w:rPr>
          <w:b/>
          <w:color w:val="000000" w:themeColor="text1"/>
        </w:rPr>
        <w:t>Observation: -</w:t>
      </w:r>
    </w:p>
    <w:p w14:paraId="26433036" w14:textId="77777777" w:rsidR="00046A1A" w:rsidRPr="004B2BA6" w:rsidRDefault="00046A1A" w:rsidP="00BD11B0">
      <w:pPr>
        <w:spacing w:after="0" w:line="240" w:lineRule="auto"/>
        <w:rPr>
          <w:b/>
          <w:bCs/>
          <w:color w:val="000000" w:themeColor="text1"/>
        </w:rPr>
      </w:pPr>
    </w:p>
    <w:p w14:paraId="7A9D5829" w14:textId="75E59236" w:rsidR="00046A1A" w:rsidRPr="004B2BA6" w:rsidRDefault="00046A1A" w:rsidP="00046A1A">
      <w:pPr>
        <w:pStyle w:val="PlainText"/>
        <w:outlineLvl w:val="0"/>
        <w:rPr>
          <w:color w:val="000000" w:themeColor="text1"/>
        </w:rPr>
      </w:pPr>
      <w:r w:rsidRPr="004B2BA6">
        <w:rPr>
          <w:color w:val="000000" w:themeColor="text1"/>
        </w:rPr>
        <w:t>Gross credit in the State increased by Rs.10</w:t>
      </w:r>
      <w:r w:rsidR="001F06C6" w:rsidRPr="004B2BA6">
        <w:rPr>
          <w:color w:val="000000" w:themeColor="text1"/>
        </w:rPr>
        <w:t>7</w:t>
      </w:r>
      <w:r w:rsidRPr="004B2BA6">
        <w:rPr>
          <w:color w:val="000000" w:themeColor="text1"/>
        </w:rPr>
        <w:t xml:space="preserve">98 </w:t>
      </w:r>
      <w:r w:rsidR="00737DAB" w:rsidRPr="004B2BA6">
        <w:rPr>
          <w:color w:val="000000" w:themeColor="text1"/>
        </w:rPr>
        <w:t>crores</w:t>
      </w:r>
      <w:r w:rsidRPr="004B2BA6">
        <w:rPr>
          <w:color w:val="000000" w:themeColor="text1"/>
        </w:rPr>
        <w:t xml:space="preserve">, from Rs.245509 </w:t>
      </w:r>
      <w:r w:rsidR="00737DAB" w:rsidRPr="004B2BA6">
        <w:rPr>
          <w:color w:val="000000" w:themeColor="text1"/>
        </w:rPr>
        <w:t>crores</w:t>
      </w:r>
      <w:r w:rsidRPr="004B2BA6">
        <w:rPr>
          <w:color w:val="000000" w:themeColor="text1"/>
        </w:rPr>
        <w:t xml:space="preserve"> as </w:t>
      </w:r>
      <w:r w:rsidR="00737DAB" w:rsidRPr="004B2BA6">
        <w:rPr>
          <w:color w:val="000000" w:themeColor="text1"/>
        </w:rPr>
        <w:t>at Sept.</w:t>
      </w:r>
      <w:r w:rsidR="00C018D8">
        <w:rPr>
          <w:color w:val="000000" w:themeColor="text1"/>
        </w:rPr>
        <w:t xml:space="preserve"> 2019 to Rs.2563</w:t>
      </w:r>
      <w:r w:rsidRPr="004B2BA6">
        <w:rPr>
          <w:color w:val="000000" w:themeColor="text1"/>
        </w:rPr>
        <w:t xml:space="preserve">07 </w:t>
      </w:r>
      <w:r w:rsidR="00737DAB" w:rsidRPr="004B2BA6">
        <w:rPr>
          <w:color w:val="000000" w:themeColor="text1"/>
        </w:rPr>
        <w:t>crores</w:t>
      </w:r>
      <w:r w:rsidRPr="004B2BA6">
        <w:rPr>
          <w:color w:val="000000" w:themeColor="text1"/>
        </w:rPr>
        <w:t xml:space="preserve"> as </w:t>
      </w:r>
      <w:r w:rsidR="00737DAB" w:rsidRPr="004B2BA6">
        <w:rPr>
          <w:color w:val="000000" w:themeColor="text1"/>
        </w:rPr>
        <w:t>at Sept.</w:t>
      </w:r>
      <w:r w:rsidRPr="004B2BA6">
        <w:rPr>
          <w:color w:val="000000" w:themeColor="text1"/>
        </w:rPr>
        <w:t xml:space="preserve"> 2020, thus exhibiting a growth of 4.</w:t>
      </w:r>
      <w:r w:rsidR="00C018D8">
        <w:rPr>
          <w:color w:val="000000" w:themeColor="text1"/>
        </w:rPr>
        <w:t>40</w:t>
      </w:r>
      <w:r w:rsidRPr="004B2BA6">
        <w:rPr>
          <w:color w:val="000000" w:themeColor="text1"/>
        </w:rPr>
        <w:t>% as against the growth of 0.03% during the same period last year.</w:t>
      </w:r>
    </w:p>
    <w:p w14:paraId="014C2737" w14:textId="77777777" w:rsidR="00BD11B0" w:rsidRPr="004B2BA6" w:rsidRDefault="00BD11B0" w:rsidP="00BD11B0">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p w14:paraId="61892871" w14:textId="77777777" w:rsidR="00BD11B0" w:rsidRPr="004B2BA6" w:rsidRDefault="00BD11B0" w:rsidP="00BD11B0">
      <w:pPr>
        <w:pStyle w:val="PlainText"/>
        <w:ind w:left="180"/>
        <w:jc w:val="right"/>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6570"/>
      </w:tblGrid>
      <w:tr w:rsidR="00BD11B0" w:rsidRPr="004B2BA6" w14:paraId="5DEF1E8A" w14:textId="77777777" w:rsidTr="00B711EB">
        <w:trPr>
          <w:trHeight w:val="479"/>
        </w:trPr>
        <w:tc>
          <w:tcPr>
            <w:tcW w:w="2520" w:type="dxa"/>
            <w:shd w:val="clear" w:color="auto" w:fill="auto"/>
            <w:tcMar>
              <w:top w:w="0" w:type="dxa"/>
              <w:left w:w="108" w:type="dxa"/>
              <w:bottom w:w="0" w:type="dxa"/>
              <w:right w:w="108" w:type="dxa"/>
            </w:tcMar>
            <w:hideMark/>
          </w:tcPr>
          <w:p w14:paraId="65E1717C" w14:textId="77777777" w:rsidR="00BD11B0" w:rsidRPr="004B2BA6" w:rsidRDefault="00F66E53" w:rsidP="001578DA">
            <w:pPr>
              <w:spacing w:after="0" w:line="240" w:lineRule="auto"/>
              <w:ind w:left="180"/>
              <w:rPr>
                <w:rFonts w:ascii="Tahoma" w:hAnsi="Tahoma" w:cs="Tahoma"/>
                <w:color w:val="000000" w:themeColor="text1"/>
                <w:sz w:val="28"/>
                <w:szCs w:val="28"/>
              </w:rPr>
            </w:pPr>
            <w:r w:rsidRPr="004B2BA6">
              <w:rPr>
                <w:rFonts w:ascii="Tahoma" w:hAnsi="Tahoma" w:cs="Tahoma"/>
                <w:b/>
                <w:bCs/>
                <w:color w:val="000000" w:themeColor="text1"/>
                <w:sz w:val="28"/>
                <w:szCs w:val="28"/>
              </w:rPr>
              <w:t>Item No. 31</w:t>
            </w:r>
          </w:p>
        </w:tc>
        <w:tc>
          <w:tcPr>
            <w:tcW w:w="6570" w:type="dxa"/>
            <w:shd w:val="clear" w:color="auto" w:fill="auto"/>
            <w:tcMar>
              <w:top w:w="0" w:type="dxa"/>
              <w:left w:w="108" w:type="dxa"/>
              <w:bottom w:w="0" w:type="dxa"/>
              <w:right w:w="108" w:type="dxa"/>
            </w:tcMar>
            <w:hideMark/>
          </w:tcPr>
          <w:p w14:paraId="14CB7FB6" w14:textId="77777777" w:rsidR="00BD11B0" w:rsidRPr="004B2BA6" w:rsidRDefault="00BD11B0" w:rsidP="001578DA">
            <w:pPr>
              <w:spacing w:after="0" w:line="240" w:lineRule="auto"/>
              <w:ind w:left="180"/>
              <w:rPr>
                <w:rFonts w:ascii="Tahoma" w:hAnsi="Tahoma" w:cs="Tahoma"/>
                <w:b/>
                <w:color w:val="000000" w:themeColor="text1"/>
                <w:sz w:val="28"/>
                <w:szCs w:val="28"/>
              </w:rPr>
            </w:pPr>
            <w:r w:rsidRPr="004B2BA6">
              <w:rPr>
                <w:rFonts w:ascii="Tahoma" w:hAnsi="Tahoma" w:cs="Tahoma"/>
                <w:b/>
                <w:color w:val="000000" w:themeColor="text1"/>
                <w:sz w:val="28"/>
                <w:szCs w:val="28"/>
              </w:rPr>
              <w:t>Education Loan achievements</w:t>
            </w:r>
          </w:p>
        </w:tc>
      </w:tr>
    </w:tbl>
    <w:p w14:paraId="39738187" w14:textId="77777777" w:rsidR="00BD11B0" w:rsidRPr="004B2BA6" w:rsidRDefault="00BD11B0" w:rsidP="00BD11B0">
      <w:pPr>
        <w:pStyle w:val="NoSpacing"/>
        <w:jc w:val="both"/>
        <w:rPr>
          <w:rFonts w:ascii="Tahoma" w:hAnsi="Tahoma" w:cs="Tahoma"/>
          <w:color w:val="000000" w:themeColor="text1"/>
          <w:sz w:val="28"/>
          <w:szCs w:val="28"/>
        </w:rPr>
      </w:pPr>
    </w:p>
    <w:p w14:paraId="1F3CF961" w14:textId="77777777" w:rsidR="00BD11B0" w:rsidRPr="004B2BA6" w:rsidRDefault="00BD11B0" w:rsidP="00BD11B0">
      <w:pPr>
        <w:pStyle w:val="NoSpacing"/>
        <w:jc w:val="both"/>
        <w:rPr>
          <w:rFonts w:ascii="Tahoma" w:hAnsi="Tahoma" w:cs="Tahoma"/>
          <w:b/>
          <w:bCs/>
          <w:color w:val="000000" w:themeColor="text1"/>
          <w:sz w:val="28"/>
          <w:szCs w:val="28"/>
        </w:rPr>
      </w:pPr>
      <w:r w:rsidRPr="004B2BA6">
        <w:rPr>
          <w:rFonts w:ascii="Tahoma" w:hAnsi="Tahoma" w:cs="Tahoma"/>
          <w:color w:val="000000" w:themeColor="text1"/>
          <w:sz w:val="28"/>
          <w:szCs w:val="28"/>
        </w:rPr>
        <w:t>The performance of Scheduled Commercial Banks as on 30.09.2020 for the financial year 2020-21 is as under: -</w:t>
      </w:r>
      <w:r w:rsidRPr="004B2BA6">
        <w:rPr>
          <w:rFonts w:ascii="Tahoma" w:hAnsi="Tahoma" w:cs="Tahoma"/>
          <w:b/>
          <w:bCs/>
          <w:color w:val="000000" w:themeColor="text1"/>
          <w:sz w:val="28"/>
          <w:szCs w:val="28"/>
        </w:rPr>
        <w:t xml:space="preserve">   </w:t>
      </w:r>
    </w:p>
    <w:p w14:paraId="0137AFD8" w14:textId="77777777" w:rsidR="00BD11B0" w:rsidRPr="004B2BA6" w:rsidRDefault="00BD11B0" w:rsidP="00BD11B0">
      <w:pPr>
        <w:spacing w:after="0" w:line="240" w:lineRule="auto"/>
        <w:jc w:val="right"/>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(Amount </w:t>
      </w:r>
      <w:r w:rsidRPr="004B2BA6">
        <w:rPr>
          <w:rFonts w:ascii="Tahoma" w:hAnsi="Tahoma" w:cs="Tahoma"/>
          <w:b/>
          <w:color w:val="000000" w:themeColor="text1"/>
          <w:sz w:val="28"/>
          <w:szCs w:val="28"/>
        </w:rPr>
        <w:t>`</w:t>
      </w:r>
      <w:r w:rsidRPr="004B2BA6">
        <w:rPr>
          <w:rFonts w:ascii="Tahoma" w:hAnsi="Tahoma" w:cs="Tahoma"/>
          <w:b/>
          <w:bCs/>
          <w:color w:val="000000" w:themeColor="text1"/>
          <w:sz w:val="28"/>
          <w:szCs w:val="28"/>
        </w:rPr>
        <w:t xml:space="preserve"> in Crore)</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703"/>
      </w:tblGrid>
      <w:tr w:rsidR="00BD11B0" w:rsidRPr="004B2BA6" w14:paraId="7BE8A008" w14:textId="77777777" w:rsidTr="001578DA">
        <w:trPr>
          <w:cantSplit/>
        </w:trPr>
        <w:tc>
          <w:tcPr>
            <w:tcW w:w="2160" w:type="dxa"/>
            <w:vMerge w:val="restart"/>
          </w:tcPr>
          <w:p w14:paraId="5061AE63"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Year</w:t>
            </w:r>
          </w:p>
        </w:tc>
        <w:tc>
          <w:tcPr>
            <w:tcW w:w="1989" w:type="dxa"/>
            <w:vMerge w:val="restart"/>
          </w:tcPr>
          <w:p w14:paraId="4E6BD94B"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Accounts</w:t>
            </w:r>
          </w:p>
        </w:tc>
        <w:tc>
          <w:tcPr>
            <w:tcW w:w="1615" w:type="dxa"/>
            <w:vMerge w:val="restart"/>
          </w:tcPr>
          <w:p w14:paraId="1A7BE292"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Balance O/S</w:t>
            </w:r>
          </w:p>
        </w:tc>
        <w:tc>
          <w:tcPr>
            <w:tcW w:w="3326" w:type="dxa"/>
            <w:gridSpan w:val="2"/>
          </w:tcPr>
          <w:p w14:paraId="1DAFCA17"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Increase</w:t>
            </w:r>
          </w:p>
        </w:tc>
      </w:tr>
      <w:tr w:rsidR="00BD11B0" w:rsidRPr="004B2BA6" w14:paraId="535DA54E" w14:textId="77777777" w:rsidTr="001578DA">
        <w:trPr>
          <w:cantSplit/>
        </w:trPr>
        <w:tc>
          <w:tcPr>
            <w:tcW w:w="2160" w:type="dxa"/>
            <w:vMerge/>
          </w:tcPr>
          <w:p w14:paraId="26503E48" w14:textId="77777777" w:rsidR="00BD11B0" w:rsidRPr="004B2BA6" w:rsidRDefault="00BD11B0" w:rsidP="001578DA">
            <w:pPr>
              <w:pStyle w:val="Heading1"/>
              <w:jc w:val="center"/>
              <w:rPr>
                <w:rFonts w:ascii="Tahoma" w:hAnsi="Tahoma" w:cs="Tahoma"/>
                <w:b/>
                <w:color w:val="000000" w:themeColor="text1"/>
                <w:sz w:val="28"/>
                <w:szCs w:val="28"/>
              </w:rPr>
            </w:pPr>
          </w:p>
        </w:tc>
        <w:tc>
          <w:tcPr>
            <w:tcW w:w="1989" w:type="dxa"/>
            <w:vMerge/>
          </w:tcPr>
          <w:p w14:paraId="6F720EDE" w14:textId="77777777" w:rsidR="00BD11B0" w:rsidRPr="004B2BA6" w:rsidRDefault="00BD11B0" w:rsidP="001578DA">
            <w:pPr>
              <w:pStyle w:val="Heading1"/>
              <w:jc w:val="center"/>
              <w:rPr>
                <w:rFonts w:ascii="Tahoma" w:hAnsi="Tahoma" w:cs="Tahoma"/>
                <w:b/>
                <w:color w:val="000000" w:themeColor="text1"/>
                <w:sz w:val="28"/>
                <w:szCs w:val="28"/>
              </w:rPr>
            </w:pPr>
          </w:p>
        </w:tc>
        <w:tc>
          <w:tcPr>
            <w:tcW w:w="1615" w:type="dxa"/>
            <w:vMerge/>
          </w:tcPr>
          <w:p w14:paraId="05B15C21" w14:textId="77777777" w:rsidR="00BD11B0" w:rsidRPr="004B2BA6" w:rsidRDefault="00BD11B0" w:rsidP="001578DA">
            <w:pPr>
              <w:pStyle w:val="Heading1"/>
              <w:jc w:val="center"/>
              <w:rPr>
                <w:rFonts w:ascii="Tahoma" w:hAnsi="Tahoma" w:cs="Tahoma"/>
                <w:b/>
                <w:color w:val="000000" w:themeColor="text1"/>
                <w:sz w:val="28"/>
                <w:szCs w:val="28"/>
              </w:rPr>
            </w:pPr>
          </w:p>
        </w:tc>
        <w:tc>
          <w:tcPr>
            <w:tcW w:w="1623" w:type="dxa"/>
          </w:tcPr>
          <w:p w14:paraId="00280CAC"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Absolute</w:t>
            </w:r>
          </w:p>
        </w:tc>
        <w:tc>
          <w:tcPr>
            <w:tcW w:w="1703" w:type="dxa"/>
          </w:tcPr>
          <w:p w14:paraId="1B7ADC2F" w14:textId="77777777" w:rsidR="00BD11B0" w:rsidRPr="004B2BA6" w:rsidRDefault="00BD11B0" w:rsidP="001578DA">
            <w:pPr>
              <w:pStyle w:val="Heading1"/>
              <w:jc w:val="center"/>
              <w:rPr>
                <w:rFonts w:ascii="Tahoma" w:hAnsi="Tahoma" w:cs="Tahoma"/>
                <w:b/>
                <w:color w:val="000000" w:themeColor="text1"/>
                <w:sz w:val="28"/>
                <w:szCs w:val="28"/>
              </w:rPr>
            </w:pPr>
            <w:r w:rsidRPr="004B2BA6">
              <w:rPr>
                <w:rFonts w:ascii="Tahoma" w:hAnsi="Tahoma" w:cs="Tahoma"/>
                <w:b/>
                <w:color w:val="000000" w:themeColor="text1"/>
                <w:sz w:val="28"/>
                <w:szCs w:val="28"/>
              </w:rPr>
              <w:t>%age</w:t>
            </w:r>
          </w:p>
        </w:tc>
      </w:tr>
      <w:tr w:rsidR="00BD11B0" w:rsidRPr="004B2BA6" w14:paraId="06D1E33E" w14:textId="77777777" w:rsidTr="001578DA">
        <w:trPr>
          <w:trHeight w:val="285"/>
        </w:trPr>
        <w:tc>
          <w:tcPr>
            <w:tcW w:w="2160" w:type="dxa"/>
          </w:tcPr>
          <w:p w14:paraId="4A9B8C55"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Sept. 2018</w:t>
            </w:r>
          </w:p>
        </w:tc>
        <w:tc>
          <w:tcPr>
            <w:tcW w:w="1989" w:type="dxa"/>
          </w:tcPr>
          <w:p w14:paraId="4C638167"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31921</w:t>
            </w:r>
          </w:p>
        </w:tc>
        <w:tc>
          <w:tcPr>
            <w:tcW w:w="1615" w:type="dxa"/>
          </w:tcPr>
          <w:p w14:paraId="2068352C"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1432</w:t>
            </w:r>
          </w:p>
        </w:tc>
        <w:tc>
          <w:tcPr>
            <w:tcW w:w="1623" w:type="dxa"/>
          </w:tcPr>
          <w:p w14:paraId="58CC89E9" w14:textId="77777777" w:rsidR="00BD11B0" w:rsidRPr="004B2BA6" w:rsidRDefault="00BD11B0" w:rsidP="001578DA">
            <w:pPr>
              <w:pStyle w:val="Heading1"/>
              <w:jc w:val="center"/>
              <w:rPr>
                <w:rFonts w:ascii="Tahoma" w:hAnsi="Tahoma" w:cs="Tahoma"/>
                <w:color w:val="000000" w:themeColor="text1"/>
                <w:sz w:val="28"/>
                <w:szCs w:val="28"/>
              </w:rPr>
            </w:pPr>
          </w:p>
        </w:tc>
        <w:tc>
          <w:tcPr>
            <w:tcW w:w="1703" w:type="dxa"/>
          </w:tcPr>
          <w:p w14:paraId="39D3A0F0" w14:textId="77777777" w:rsidR="00BD11B0" w:rsidRPr="004B2BA6" w:rsidRDefault="00BD11B0" w:rsidP="001578DA">
            <w:pPr>
              <w:pStyle w:val="Heading1"/>
              <w:jc w:val="center"/>
              <w:rPr>
                <w:rFonts w:ascii="Tahoma" w:hAnsi="Tahoma" w:cs="Tahoma"/>
                <w:color w:val="000000" w:themeColor="text1"/>
                <w:sz w:val="28"/>
                <w:szCs w:val="28"/>
              </w:rPr>
            </w:pPr>
          </w:p>
        </w:tc>
      </w:tr>
      <w:tr w:rsidR="00BD11B0" w:rsidRPr="004B2BA6" w14:paraId="3FE22582" w14:textId="77777777" w:rsidTr="001578DA">
        <w:tc>
          <w:tcPr>
            <w:tcW w:w="2160" w:type="dxa"/>
          </w:tcPr>
          <w:p w14:paraId="3D078303"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Sept. 2019</w:t>
            </w:r>
          </w:p>
        </w:tc>
        <w:tc>
          <w:tcPr>
            <w:tcW w:w="1989" w:type="dxa"/>
          </w:tcPr>
          <w:p w14:paraId="6439DA7C"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32627</w:t>
            </w:r>
          </w:p>
        </w:tc>
        <w:tc>
          <w:tcPr>
            <w:tcW w:w="1615" w:type="dxa"/>
          </w:tcPr>
          <w:p w14:paraId="1A7FC36E"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1915</w:t>
            </w:r>
          </w:p>
        </w:tc>
        <w:tc>
          <w:tcPr>
            <w:tcW w:w="1623" w:type="dxa"/>
          </w:tcPr>
          <w:p w14:paraId="32791A85"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483</w:t>
            </w:r>
          </w:p>
        </w:tc>
        <w:tc>
          <w:tcPr>
            <w:tcW w:w="1703" w:type="dxa"/>
          </w:tcPr>
          <w:p w14:paraId="6AFB25B3"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33.66</w:t>
            </w:r>
          </w:p>
        </w:tc>
      </w:tr>
      <w:tr w:rsidR="00BD11B0" w:rsidRPr="004B2BA6" w14:paraId="4E739AF1" w14:textId="77777777" w:rsidTr="001578DA">
        <w:tc>
          <w:tcPr>
            <w:tcW w:w="2160" w:type="dxa"/>
          </w:tcPr>
          <w:p w14:paraId="61C5D234"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Sept. 2020</w:t>
            </w:r>
          </w:p>
        </w:tc>
        <w:tc>
          <w:tcPr>
            <w:tcW w:w="1989" w:type="dxa"/>
          </w:tcPr>
          <w:p w14:paraId="7D1DF6E5"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27499</w:t>
            </w:r>
          </w:p>
        </w:tc>
        <w:tc>
          <w:tcPr>
            <w:tcW w:w="1615" w:type="dxa"/>
          </w:tcPr>
          <w:p w14:paraId="01959F83"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1618</w:t>
            </w:r>
          </w:p>
        </w:tc>
        <w:tc>
          <w:tcPr>
            <w:tcW w:w="1623" w:type="dxa"/>
          </w:tcPr>
          <w:p w14:paraId="641522DA"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-297</w:t>
            </w:r>
          </w:p>
        </w:tc>
        <w:tc>
          <w:tcPr>
            <w:tcW w:w="1703" w:type="dxa"/>
          </w:tcPr>
          <w:p w14:paraId="19E7033A" w14:textId="77777777" w:rsidR="00BD11B0" w:rsidRPr="004B2BA6" w:rsidRDefault="00BD11B0" w:rsidP="001578DA">
            <w:pPr>
              <w:pStyle w:val="Heading1"/>
              <w:jc w:val="center"/>
              <w:rPr>
                <w:rFonts w:ascii="Tahoma" w:hAnsi="Tahoma" w:cs="Tahoma"/>
                <w:color w:val="000000" w:themeColor="text1"/>
                <w:sz w:val="28"/>
                <w:szCs w:val="28"/>
              </w:rPr>
            </w:pPr>
            <w:r w:rsidRPr="004B2BA6">
              <w:rPr>
                <w:rFonts w:ascii="Tahoma" w:hAnsi="Tahoma" w:cs="Tahoma"/>
                <w:color w:val="000000" w:themeColor="text1"/>
                <w:sz w:val="28"/>
                <w:szCs w:val="28"/>
              </w:rPr>
              <w:t>-15.50</w:t>
            </w:r>
          </w:p>
        </w:tc>
      </w:tr>
    </w:tbl>
    <w:p w14:paraId="440BE558" w14:textId="77777777" w:rsidR="00BD11B0" w:rsidRPr="004B2BA6" w:rsidRDefault="00BD11B0" w:rsidP="00BD11B0">
      <w:pPr>
        <w:pStyle w:val="PlainText"/>
        <w:jc w:val="right"/>
        <w:rPr>
          <w:bCs/>
          <w:color w:val="000000" w:themeColor="text1"/>
          <w:sz w:val="24"/>
          <w:szCs w:val="24"/>
        </w:rPr>
      </w:pPr>
      <w:r w:rsidRPr="004B2BA6">
        <w:rPr>
          <w:b/>
          <w:bCs/>
          <w:color w:val="000000" w:themeColor="text1"/>
          <w:sz w:val="24"/>
          <w:szCs w:val="24"/>
        </w:rPr>
        <w:t>(Bank-wise position is as per Annexure-</w:t>
      </w:r>
      <w:r w:rsidR="00382C98" w:rsidRPr="004B2BA6">
        <w:rPr>
          <w:b/>
          <w:bCs/>
          <w:color w:val="000000" w:themeColor="text1"/>
          <w:sz w:val="24"/>
          <w:szCs w:val="24"/>
        </w:rPr>
        <w:t>4</w:t>
      </w:r>
      <w:r w:rsidR="00F261D2" w:rsidRPr="004B2BA6">
        <w:rPr>
          <w:b/>
          <w:bCs/>
          <w:color w:val="000000" w:themeColor="text1"/>
          <w:sz w:val="24"/>
          <w:szCs w:val="24"/>
        </w:rPr>
        <w:t>5</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201</w:t>
      </w:r>
      <w:r w:rsidR="007D298F" w:rsidRPr="004B2BA6">
        <w:rPr>
          <w:b/>
          <w:bCs/>
          <w:color w:val="000000" w:themeColor="text1"/>
          <w:sz w:val="24"/>
          <w:szCs w:val="24"/>
        </w:rPr>
        <w:t>}</w:t>
      </w:r>
    </w:p>
    <w:p w14:paraId="176A39FD" w14:textId="77777777" w:rsidR="00BD11B0" w:rsidRPr="004B2BA6" w:rsidRDefault="00BD11B0" w:rsidP="00BD11B0">
      <w:pPr>
        <w:pStyle w:val="NoSpacing"/>
        <w:jc w:val="both"/>
        <w:rPr>
          <w:rFonts w:ascii="Tahoma" w:hAnsi="Tahoma" w:cs="Tahoma"/>
          <w:b/>
          <w:bCs/>
          <w:color w:val="000000" w:themeColor="text1"/>
        </w:rPr>
      </w:pPr>
    </w:p>
    <w:p w14:paraId="613F4A4B" w14:textId="77777777" w:rsidR="00046A1A" w:rsidRPr="004B2BA6" w:rsidRDefault="00046A1A" w:rsidP="00046A1A">
      <w:pPr>
        <w:pStyle w:val="NoSpacing"/>
        <w:jc w:val="both"/>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Observations: -</w:t>
      </w:r>
    </w:p>
    <w:p w14:paraId="5411FF9A" w14:textId="77777777" w:rsidR="00BD11B0" w:rsidRPr="004B2BA6" w:rsidRDefault="00BD11B0" w:rsidP="00BD11B0">
      <w:pPr>
        <w:pStyle w:val="NoSpacing"/>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There is decline of Rs. 297 crores on YoY basis in education loan. The same has been decreased from Rs. 1915 crores as on Sept. 2019 to Rs.1618 crores as on Sept. 2020.                                                                                                                                                                                                                   </w:t>
      </w:r>
    </w:p>
    <w:p w14:paraId="5187A769" w14:textId="77777777" w:rsidR="00BD11B0" w:rsidRPr="004B2BA6" w:rsidRDefault="00BD11B0" w:rsidP="00BD11B0">
      <w:pPr>
        <w:spacing w:after="0" w:line="240" w:lineRule="auto"/>
        <w:rPr>
          <w:rFonts w:ascii="Tahoma" w:hAnsi="Tahoma" w:cs="Tahoma"/>
          <w:b/>
          <w:sz w:val="28"/>
          <w:szCs w:val="28"/>
        </w:rPr>
      </w:pPr>
      <w:r w:rsidRPr="004B2BA6">
        <w:rPr>
          <w:rFonts w:ascii="Tahoma" w:hAnsi="Tahoma" w:cs="Tahoma"/>
          <w:b/>
          <w:sz w:val="28"/>
          <w:szCs w:val="28"/>
        </w:rPr>
        <w:br w:type="page"/>
      </w:r>
    </w:p>
    <w:p w14:paraId="5C2E59A2" w14:textId="77777777" w:rsidR="00BD11B0" w:rsidRPr="004B2BA6" w:rsidRDefault="00BD11B0" w:rsidP="00BD11B0">
      <w:pPr>
        <w:tabs>
          <w:tab w:val="left" w:pos="0"/>
          <w:tab w:val="left" w:pos="2118"/>
        </w:tabs>
        <w:spacing w:line="240" w:lineRule="auto"/>
        <w:jc w:val="center"/>
        <w:rPr>
          <w:rFonts w:ascii="Tahoma" w:hAnsi="Tahoma" w:cs="Tahom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BD11B0" w:rsidRPr="004B2BA6" w14:paraId="62A07361" w14:textId="77777777" w:rsidTr="001578DA">
        <w:trPr>
          <w:trHeight w:val="408"/>
        </w:trPr>
        <w:tc>
          <w:tcPr>
            <w:tcW w:w="2430" w:type="dxa"/>
          </w:tcPr>
          <w:p w14:paraId="79318AAB" w14:textId="77777777" w:rsidR="00BD11B0" w:rsidRPr="004B2BA6" w:rsidRDefault="005014BD" w:rsidP="00F66E53">
            <w:pPr>
              <w:pStyle w:val="PlainText"/>
              <w:ind w:left="180"/>
              <w:rPr>
                <w:b/>
                <w:bCs/>
                <w:color w:val="000000" w:themeColor="text1"/>
                <w:lang w:val="en-IN" w:eastAsia="en-IN"/>
              </w:rPr>
            </w:pPr>
            <w:r w:rsidRPr="004B2BA6">
              <w:rPr>
                <w:b/>
                <w:bCs/>
                <w:color w:val="000000" w:themeColor="text1"/>
                <w:lang w:val="en-IN" w:eastAsia="en-IN"/>
              </w:rPr>
              <w:t>Item No. 3</w:t>
            </w:r>
            <w:r w:rsidR="00F66E53" w:rsidRPr="004B2BA6">
              <w:rPr>
                <w:b/>
                <w:bCs/>
                <w:color w:val="000000" w:themeColor="text1"/>
                <w:lang w:val="en-IN" w:eastAsia="en-IN"/>
              </w:rPr>
              <w:t>1</w:t>
            </w:r>
            <w:r w:rsidR="00BD11B0" w:rsidRPr="004B2BA6">
              <w:rPr>
                <w:b/>
                <w:bCs/>
                <w:color w:val="000000" w:themeColor="text1"/>
                <w:lang w:val="en-IN" w:eastAsia="en-IN"/>
              </w:rPr>
              <w:t>.1</w:t>
            </w:r>
          </w:p>
        </w:tc>
        <w:tc>
          <w:tcPr>
            <w:tcW w:w="6570" w:type="dxa"/>
          </w:tcPr>
          <w:p w14:paraId="7CA1B4C2" w14:textId="77777777" w:rsidR="00BD11B0" w:rsidRPr="004B2BA6" w:rsidRDefault="00BD11B0" w:rsidP="001578DA">
            <w:pPr>
              <w:pStyle w:val="PlainText"/>
              <w:ind w:left="180"/>
              <w:rPr>
                <w:b/>
                <w:bCs/>
                <w:color w:val="000000" w:themeColor="text1"/>
                <w:lang w:val="en-IN" w:eastAsia="en-IN"/>
              </w:rPr>
            </w:pPr>
            <w:r w:rsidRPr="004B2BA6">
              <w:rPr>
                <w:b/>
                <w:bCs/>
                <w:color w:val="000000" w:themeColor="text1"/>
                <w:lang w:val="en-IN" w:eastAsia="en-IN"/>
              </w:rPr>
              <w:t>Progress of Education loans to Women Students.</w:t>
            </w:r>
          </w:p>
        </w:tc>
      </w:tr>
    </w:tbl>
    <w:p w14:paraId="407748A6" w14:textId="77777777" w:rsidR="00CD6CBF" w:rsidRPr="004B2BA6" w:rsidRDefault="00BD11B0" w:rsidP="00BD11B0">
      <w:pPr>
        <w:pStyle w:val="PlainText"/>
        <w:ind w:left="180"/>
        <w:jc w:val="center"/>
        <w:rPr>
          <w:b/>
          <w:bCs/>
          <w:color w:val="000000" w:themeColor="text1"/>
        </w:rPr>
      </w:pPr>
      <w:r w:rsidRPr="004B2BA6">
        <w:rPr>
          <w:b/>
          <w:bCs/>
          <w:color w:val="000000" w:themeColor="text1"/>
        </w:rPr>
        <w:t xml:space="preserve">                                                                          </w:t>
      </w:r>
    </w:p>
    <w:p w14:paraId="3B2ADE2C" w14:textId="77777777" w:rsidR="00BD11B0" w:rsidRPr="004B2BA6" w:rsidRDefault="00BD11B0" w:rsidP="00CD6CBF">
      <w:pPr>
        <w:pStyle w:val="PlainText"/>
        <w:ind w:left="180"/>
        <w:jc w:val="right"/>
        <w:rPr>
          <w:b/>
          <w:bCs/>
          <w:color w:val="000000" w:themeColor="text1"/>
        </w:rPr>
      </w:pPr>
      <w:r w:rsidRPr="004B2BA6">
        <w:rPr>
          <w:b/>
          <w:bCs/>
          <w:color w:val="000000" w:themeColor="text1"/>
        </w:rPr>
        <w:t>(Amount</w:t>
      </w:r>
      <w:r w:rsidRPr="004B2BA6">
        <w:rPr>
          <w:b/>
          <w:color w:val="000000" w:themeColor="text1"/>
        </w:rPr>
        <w:t xml:space="preserve"> `</w:t>
      </w:r>
      <w:r w:rsidRPr="004B2BA6">
        <w:rPr>
          <w:bCs/>
          <w:color w:val="000000" w:themeColor="text1"/>
        </w:rPr>
        <w:t xml:space="preserve"> </w:t>
      </w:r>
      <w:r w:rsidRPr="004B2BA6">
        <w:rPr>
          <w:b/>
          <w:bCs/>
          <w:color w:val="000000" w:themeColor="text1"/>
        </w:rPr>
        <w:t>in Crore)</w:t>
      </w:r>
    </w:p>
    <w:p w14:paraId="769A1DF7" w14:textId="77777777" w:rsidR="00090091" w:rsidRPr="004B2BA6" w:rsidRDefault="00090091" w:rsidP="00BD11B0">
      <w:pPr>
        <w:pStyle w:val="PlainText"/>
        <w:ind w:left="180"/>
        <w:jc w:val="center"/>
        <w:rPr>
          <w:b/>
          <w:bCs/>
          <w:color w:val="000000" w:themeColor="text1"/>
        </w:rPr>
      </w:pP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839"/>
        <w:gridCol w:w="1019"/>
      </w:tblGrid>
      <w:tr w:rsidR="00BD11B0" w:rsidRPr="004B2BA6" w14:paraId="3F1CA35E" w14:textId="77777777" w:rsidTr="001578DA">
        <w:tc>
          <w:tcPr>
            <w:tcW w:w="3289" w:type="dxa"/>
            <w:gridSpan w:val="2"/>
          </w:tcPr>
          <w:p w14:paraId="117C80B9" w14:textId="77777777" w:rsidR="00BD11B0" w:rsidRPr="004B2BA6" w:rsidRDefault="00BD11B0" w:rsidP="001578DA">
            <w:pPr>
              <w:pStyle w:val="PlainText"/>
              <w:ind w:left="-79" w:right="-49"/>
              <w:jc w:val="center"/>
              <w:rPr>
                <w:b/>
                <w:bCs/>
                <w:color w:val="000000" w:themeColor="text1"/>
              </w:rPr>
            </w:pPr>
            <w:r w:rsidRPr="004B2BA6">
              <w:rPr>
                <w:b/>
                <w:bCs/>
                <w:color w:val="000000" w:themeColor="text1"/>
              </w:rPr>
              <w:t>Total Education Loan disbursed during the quarter ended Sept. 2020</w:t>
            </w:r>
          </w:p>
        </w:tc>
        <w:tc>
          <w:tcPr>
            <w:tcW w:w="3261" w:type="dxa"/>
            <w:gridSpan w:val="2"/>
          </w:tcPr>
          <w:p w14:paraId="7062F393" w14:textId="77777777" w:rsidR="00BD11B0" w:rsidRPr="004B2BA6" w:rsidRDefault="00BD11B0" w:rsidP="001578DA">
            <w:pPr>
              <w:pStyle w:val="PlainText"/>
              <w:ind w:left="-79" w:right="-49"/>
              <w:jc w:val="center"/>
              <w:rPr>
                <w:b/>
                <w:bCs/>
                <w:color w:val="000000" w:themeColor="text1"/>
              </w:rPr>
            </w:pPr>
            <w:r w:rsidRPr="004B2BA6">
              <w:rPr>
                <w:b/>
                <w:bCs/>
                <w:color w:val="000000" w:themeColor="text1"/>
              </w:rPr>
              <w:t>Out of which advances to women student during the quarter ended Sept. 2020</w:t>
            </w:r>
          </w:p>
        </w:tc>
        <w:tc>
          <w:tcPr>
            <w:tcW w:w="2858" w:type="dxa"/>
            <w:gridSpan w:val="2"/>
          </w:tcPr>
          <w:p w14:paraId="1F273B5A" w14:textId="77777777" w:rsidR="00BD11B0" w:rsidRPr="004B2BA6" w:rsidRDefault="00BD11B0" w:rsidP="001578DA">
            <w:pPr>
              <w:pStyle w:val="PlainText"/>
              <w:ind w:left="-79" w:right="-49"/>
              <w:jc w:val="center"/>
              <w:rPr>
                <w:b/>
                <w:bCs/>
                <w:color w:val="000000" w:themeColor="text1"/>
              </w:rPr>
            </w:pPr>
            <w:r w:rsidRPr="004B2BA6">
              <w:rPr>
                <w:b/>
                <w:bCs/>
                <w:color w:val="000000" w:themeColor="text1"/>
              </w:rPr>
              <w:t>% of advances made to women student</w:t>
            </w:r>
          </w:p>
        </w:tc>
      </w:tr>
      <w:tr w:rsidR="00BD11B0" w:rsidRPr="004B2BA6" w14:paraId="69D5A3B6" w14:textId="77777777" w:rsidTr="001578DA">
        <w:tc>
          <w:tcPr>
            <w:tcW w:w="1872" w:type="dxa"/>
          </w:tcPr>
          <w:p w14:paraId="48B4256A" w14:textId="77777777" w:rsidR="00BD11B0" w:rsidRPr="004B2BA6" w:rsidRDefault="00BD11B0" w:rsidP="001578DA">
            <w:pPr>
              <w:pStyle w:val="PlainText"/>
              <w:ind w:left="-81" w:right="-71"/>
              <w:jc w:val="left"/>
              <w:rPr>
                <w:b/>
                <w:bCs/>
                <w:color w:val="000000" w:themeColor="text1"/>
              </w:rPr>
            </w:pPr>
            <w:r w:rsidRPr="004B2BA6">
              <w:rPr>
                <w:b/>
                <w:bCs/>
                <w:color w:val="000000" w:themeColor="text1"/>
              </w:rPr>
              <w:t>No. of account</w:t>
            </w:r>
          </w:p>
        </w:tc>
        <w:tc>
          <w:tcPr>
            <w:tcW w:w="1417" w:type="dxa"/>
          </w:tcPr>
          <w:p w14:paraId="420C2C4C" w14:textId="77777777" w:rsidR="00BD11B0" w:rsidRPr="004B2BA6" w:rsidRDefault="00BD11B0" w:rsidP="001578DA">
            <w:pPr>
              <w:pStyle w:val="PlainText"/>
              <w:ind w:left="-81" w:right="-71"/>
              <w:rPr>
                <w:b/>
                <w:bCs/>
                <w:color w:val="000000" w:themeColor="text1"/>
              </w:rPr>
            </w:pPr>
            <w:r w:rsidRPr="004B2BA6">
              <w:rPr>
                <w:b/>
                <w:bCs/>
                <w:color w:val="000000" w:themeColor="text1"/>
              </w:rPr>
              <w:t>Amount</w:t>
            </w:r>
          </w:p>
        </w:tc>
        <w:tc>
          <w:tcPr>
            <w:tcW w:w="1817" w:type="dxa"/>
          </w:tcPr>
          <w:p w14:paraId="680C42D0" w14:textId="77777777" w:rsidR="00BD11B0" w:rsidRPr="004B2BA6" w:rsidRDefault="00BD11B0" w:rsidP="001578DA">
            <w:pPr>
              <w:pStyle w:val="PlainText"/>
              <w:ind w:left="-81" w:right="-71"/>
              <w:jc w:val="left"/>
              <w:rPr>
                <w:b/>
                <w:bCs/>
                <w:color w:val="000000" w:themeColor="text1"/>
              </w:rPr>
            </w:pPr>
            <w:r w:rsidRPr="004B2BA6">
              <w:rPr>
                <w:b/>
                <w:bCs/>
                <w:color w:val="000000" w:themeColor="text1"/>
              </w:rPr>
              <w:t>No. of account</w:t>
            </w:r>
          </w:p>
        </w:tc>
        <w:tc>
          <w:tcPr>
            <w:tcW w:w="1444" w:type="dxa"/>
          </w:tcPr>
          <w:p w14:paraId="396C1249" w14:textId="77777777" w:rsidR="00BD11B0" w:rsidRPr="004B2BA6" w:rsidRDefault="00BD11B0" w:rsidP="001578DA">
            <w:pPr>
              <w:pStyle w:val="PlainText"/>
              <w:ind w:left="-81" w:right="-71"/>
              <w:rPr>
                <w:b/>
                <w:bCs/>
                <w:color w:val="000000" w:themeColor="text1"/>
              </w:rPr>
            </w:pPr>
            <w:r w:rsidRPr="004B2BA6">
              <w:rPr>
                <w:b/>
                <w:bCs/>
                <w:color w:val="000000" w:themeColor="text1"/>
              </w:rPr>
              <w:t>Amount</w:t>
            </w:r>
          </w:p>
        </w:tc>
        <w:tc>
          <w:tcPr>
            <w:tcW w:w="1839" w:type="dxa"/>
          </w:tcPr>
          <w:p w14:paraId="02064381" w14:textId="77777777" w:rsidR="00BD11B0" w:rsidRPr="004B2BA6" w:rsidRDefault="00BD11B0" w:rsidP="001578DA">
            <w:pPr>
              <w:pStyle w:val="PlainText"/>
              <w:ind w:left="-81" w:right="-71"/>
              <w:jc w:val="left"/>
              <w:rPr>
                <w:b/>
                <w:bCs/>
                <w:color w:val="000000" w:themeColor="text1"/>
              </w:rPr>
            </w:pPr>
            <w:r w:rsidRPr="004B2BA6">
              <w:rPr>
                <w:b/>
                <w:bCs/>
                <w:color w:val="000000" w:themeColor="text1"/>
              </w:rPr>
              <w:t>No. of account</w:t>
            </w:r>
          </w:p>
        </w:tc>
        <w:tc>
          <w:tcPr>
            <w:tcW w:w="1019" w:type="dxa"/>
          </w:tcPr>
          <w:p w14:paraId="45585C31" w14:textId="77777777" w:rsidR="00BD11B0" w:rsidRPr="004B2BA6" w:rsidRDefault="00BD11B0" w:rsidP="001578DA">
            <w:pPr>
              <w:pStyle w:val="PlainText"/>
              <w:ind w:left="-81" w:right="-71"/>
              <w:rPr>
                <w:b/>
                <w:bCs/>
                <w:color w:val="000000" w:themeColor="text1"/>
              </w:rPr>
            </w:pPr>
            <w:r w:rsidRPr="004B2BA6">
              <w:rPr>
                <w:b/>
                <w:bCs/>
                <w:color w:val="000000" w:themeColor="text1"/>
              </w:rPr>
              <w:t>Amount</w:t>
            </w:r>
          </w:p>
        </w:tc>
      </w:tr>
      <w:tr w:rsidR="00BD11B0" w:rsidRPr="004B2BA6" w14:paraId="63F99DCA" w14:textId="77777777" w:rsidTr="001578DA">
        <w:tc>
          <w:tcPr>
            <w:tcW w:w="1872" w:type="dxa"/>
          </w:tcPr>
          <w:p w14:paraId="43F65AC7" w14:textId="77777777" w:rsidR="00BD11B0" w:rsidRPr="004B2BA6" w:rsidRDefault="00BD11B0" w:rsidP="001578DA">
            <w:pPr>
              <w:pStyle w:val="PlainText"/>
              <w:ind w:left="180"/>
              <w:jc w:val="center"/>
              <w:rPr>
                <w:color w:val="000000" w:themeColor="text1"/>
              </w:rPr>
            </w:pPr>
            <w:r w:rsidRPr="004B2BA6">
              <w:rPr>
                <w:color w:val="000000" w:themeColor="text1"/>
              </w:rPr>
              <w:t>1641</w:t>
            </w:r>
          </w:p>
        </w:tc>
        <w:tc>
          <w:tcPr>
            <w:tcW w:w="1417" w:type="dxa"/>
          </w:tcPr>
          <w:p w14:paraId="5D056014" w14:textId="77777777" w:rsidR="00BD11B0" w:rsidRPr="004B2BA6" w:rsidRDefault="00BD11B0" w:rsidP="001578DA">
            <w:pPr>
              <w:pStyle w:val="PlainText"/>
              <w:ind w:left="180"/>
              <w:jc w:val="center"/>
              <w:rPr>
                <w:color w:val="000000" w:themeColor="text1"/>
              </w:rPr>
            </w:pPr>
            <w:r w:rsidRPr="004B2BA6">
              <w:rPr>
                <w:color w:val="000000" w:themeColor="text1"/>
              </w:rPr>
              <w:t>58</w:t>
            </w:r>
          </w:p>
        </w:tc>
        <w:tc>
          <w:tcPr>
            <w:tcW w:w="1817" w:type="dxa"/>
          </w:tcPr>
          <w:p w14:paraId="3243CCA9" w14:textId="77777777" w:rsidR="00BD11B0" w:rsidRPr="004B2BA6" w:rsidRDefault="00BD11B0" w:rsidP="001578DA">
            <w:pPr>
              <w:pStyle w:val="PlainText"/>
              <w:ind w:left="180"/>
              <w:jc w:val="center"/>
              <w:rPr>
                <w:color w:val="000000" w:themeColor="text1"/>
              </w:rPr>
            </w:pPr>
            <w:r w:rsidRPr="004B2BA6">
              <w:rPr>
                <w:color w:val="000000" w:themeColor="text1"/>
              </w:rPr>
              <w:t>587</w:t>
            </w:r>
          </w:p>
        </w:tc>
        <w:tc>
          <w:tcPr>
            <w:tcW w:w="1444" w:type="dxa"/>
          </w:tcPr>
          <w:p w14:paraId="6E0F50B9" w14:textId="77777777" w:rsidR="00BD11B0" w:rsidRPr="004B2BA6" w:rsidRDefault="00BD11B0" w:rsidP="001578DA">
            <w:pPr>
              <w:pStyle w:val="PlainText"/>
              <w:ind w:left="180"/>
              <w:jc w:val="center"/>
              <w:rPr>
                <w:color w:val="000000" w:themeColor="text1"/>
              </w:rPr>
            </w:pPr>
            <w:r w:rsidRPr="004B2BA6">
              <w:rPr>
                <w:color w:val="000000" w:themeColor="text1"/>
              </w:rPr>
              <w:t>33</w:t>
            </w:r>
          </w:p>
        </w:tc>
        <w:tc>
          <w:tcPr>
            <w:tcW w:w="1839" w:type="dxa"/>
          </w:tcPr>
          <w:p w14:paraId="5C98C789" w14:textId="77777777" w:rsidR="00BD11B0" w:rsidRPr="004B2BA6" w:rsidRDefault="00BD11B0" w:rsidP="001578DA">
            <w:pPr>
              <w:pStyle w:val="PlainText"/>
              <w:ind w:left="180"/>
              <w:jc w:val="center"/>
              <w:rPr>
                <w:color w:val="000000" w:themeColor="text1"/>
              </w:rPr>
            </w:pPr>
            <w:r w:rsidRPr="004B2BA6">
              <w:rPr>
                <w:color w:val="000000" w:themeColor="text1"/>
              </w:rPr>
              <w:t>35.77</w:t>
            </w:r>
          </w:p>
        </w:tc>
        <w:tc>
          <w:tcPr>
            <w:tcW w:w="1019" w:type="dxa"/>
          </w:tcPr>
          <w:p w14:paraId="6C2BB632" w14:textId="77777777" w:rsidR="00BD11B0" w:rsidRPr="004B2BA6" w:rsidRDefault="00BD11B0" w:rsidP="001578DA">
            <w:pPr>
              <w:pStyle w:val="PlainText"/>
              <w:rPr>
                <w:color w:val="000000" w:themeColor="text1"/>
              </w:rPr>
            </w:pPr>
            <w:r w:rsidRPr="004B2BA6">
              <w:rPr>
                <w:color w:val="000000" w:themeColor="text1"/>
              </w:rPr>
              <w:t>56.89</w:t>
            </w:r>
          </w:p>
        </w:tc>
      </w:tr>
    </w:tbl>
    <w:p w14:paraId="7A273182" w14:textId="77777777" w:rsidR="00BD11B0" w:rsidRPr="004B2BA6" w:rsidRDefault="00BD11B0" w:rsidP="00BD11B0">
      <w:pPr>
        <w:pStyle w:val="PlainText"/>
        <w:jc w:val="right"/>
        <w:rPr>
          <w:color w:val="000000" w:themeColor="text1"/>
          <w:sz w:val="24"/>
          <w:szCs w:val="24"/>
        </w:rPr>
      </w:pPr>
      <w:r w:rsidRPr="004B2BA6">
        <w:rPr>
          <w:b/>
          <w:bCs/>
          <w:color w:val="000000" w:themeColor="text1"/>
          <w:sz w:val="24"/>
          <w:szCs w:val="24"/>
        </w:rPr>
        <w:t>(Bank-wise position is as per Annexure-</w:t>
      </w:r>
      <w:r w:rsidR="00382C98" w:rsidRPr="004B2BA6">
        <w:rPr>
          <w:b/>
          <w:bCs/>
          <w:color w:val="000000" w:themeColor="text1"/>
          <w:sz w:val="24"/>
          <w:szCs w:val="24"/>
        </w:rPr>
        <w:t>4</w:t>
      </w:r>
      <w:r w:rsidR="00F261D2" w:rsidRPr="004B2BA6">
        <w:rPr>
          <w:b/>
          <w:bCs/>
          <w:color w:val="000000" w:themeColor="text1"/>
          <w:sz w:val="24"/>
          <w:szCs w:val="24"/>
        </w:rPr>
        <w:t>5</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201</w:t>
      </w:r>
      <w:r w:rsidR="007D298F" w:rsidRPr="004B2BA6">
        <w:rPr>
          <w:b/>
          <w:bCs/>
          <w:color w:val="000000" w:themeColor="text1"/>
          <w:sz w:val="24"/>
          <w:szCs w:val="24"/>
        </w:rPr>
        <w:t>}</w:t>
      </w:r>
    </w:p>
    <w:p w14:paraId="4CA35458" w14:textId="77777777" w:rsidR="00BD11B0" w:rsidRPr="004B2BA6" w:rsidRDefault="00BD11B0" w:rsidP="00BD11B0">
      <w:pPr>
        <w:pStyle w:val="PlainText"/>
        <w:rPr>
          <w:color w:val="000000" w:themeColor="text1"/>
        </w:rPr>
      </w:pPr>
    </w:p>
    <w:p w14:paraId="30E78139" w14:textId="77777777" w:rsidR="00046A1A" w:rsidRPr="004B2BA6" w:rsidRDefault="00046A1A" w:rsidP="00046A1A">
      <w:pPr>
        <w:pStyle w:val="PlainText"/>
        <w:rPr>
          <w:rFonts w:eastAsia="Calibri"/>
          <w:b/>
          <w:bCs/>
          <w:color w:val="000000" w:themeColor="text1"/>
        </w:rPr>
      </w:pPr>
      <w:r w:rsidRPr="004B2BA6">
        <w:rPr>
          <w:rFonts w:eastAsia="Calibri"/>
          <w:b/>
          <w:bCs/>
          <w:color w:val="000000" w:themeColor="text1"/>
        </w:rPr>
        <w:t>Observations: -</w:t>
      </w:r>
    </w:p>
    <w:p w14:paraId="3C552599" w14:textId="77777777" w:rsidR="00046A1A" w:rsidRPr="004B2BA6" w:rsidRDefault="00046A1A" w:rsidP="00046A1A">
      <w:pPr>
        <w:pStyle w:val="PlainText"/>
        <w:rPr>
          <w:color w:val="000000" w:themeColor="text1"/>
        </w:rPr>
      </w:pPr>
    </w:p>
    <w:p w14:paraId="299039C5" w14:textId="77777777" w:rsidR="00BD11B0" w:rsidRPr="004B2BA6" w:rsidRDefault="00BD11B0" w:rsidP="00BD11B0">
      <w:pPr>
        <w:pStyle w:val="PlainText"/>
        <w:rPr>
          <w:color w:val="000000" w:themeColor="text1"/>
        </w:rPr>
      </w:pPr>
      <w:r w:rsidRPr="004B2BA6">
        <w:rPr>
          <w:color w:val="000000" w:themeColor="text1"/>
        </w:rPr>
        <w:t>During the quarter ended Sept. 2020, the banks in the State of Punjab have disbursed 1641 education loans amounting to Rs.</w:t>
      </w:r>
      <w:r w:rsidRPr="004B2BA6">
        <w:rPr>
          <w:bCs/>
          <w:color w:val="000000" w:themeColor="text1"/>
        </w:rPr>
        <w:t xml:space="preserve">58 </w:t>
      </w:r>
      <w:r w:rsidRPr="004B2BA6">
        <w:rPr>
          <w:color w:val="000000" w:themeColor="text1"/>
        </w:rPr>
        <w:t>crores, out of which 587 loans amounting to Rs.33 crores have been disbursed to female students. The percentage of loans advanced in terms of Number of accounts and amount to women comes to 35.77% &amp; 56.89% respectively.</w:t>
      </w:r>
    </w:p>
    <w:p w14:paraId="1D051695" w14:textId="77777777" w:rsidR="00BD11B0" w:rsidRPr="004B2BA6" w:rsidRDefault="00BD11B0" w:rsidP="00BD11B0">
      <w:pPr>
        <w:pStyle w:val="PlainText"/>
        <w:rPr>
          <w:b/>
          <w:bCs/>
          <w:color w:val="000000" w:themeColor="text1"/>
        </w:rPr>
      </w:pPr>
    </w:p>
    <w:p w14:paraId="674007B3" w14:textId="77777777" w:rsidR="00BD11B0" w:rsidRPr="004B2BA6" w:rsidRDefault="00BD11B0" w:rsidP="00BD11B0">
      <w:pPr>
        <w:pStyle w:val="PlainText"/>
        <w:rPr>
          <w:color w:val="000000" w:themeColor="text1"/>
        </w:rPr>
      </w:pPr>
      <w:r w:rsidRPr="004B2BA6">
        <w:rPr>
          <w:b/>
          <w:bCs/>
          <w:color w:val="000000" w:themeColor="text1"/>
        </w:rPr>
        <w:br w:type="page"/>
      </w:r>
    </w:p>
    <w:p w14:paraId="1E74595D" w14:textId="77777777" w:rsidR="00BD11B0" w:rsidRPr="004B2BA6" w:rsidRDefault="00BD11B0" w:rsidP="00BD11B0">
      <w:pPr>
        <w:pStyle w:val="PlainText"/>
        <w:rPr>
          <w:color w:val="000000" w:themeColor="text1"/>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200"/>
      </w:tblGrid>
      <w:tr w:rsidR="00BD11B0" w:rsidRPr="004B2BA6" w14:paraId="0D484AE2" w14:textId="77777777" w:rsidTr="001578DA">
        <w:trPr>
          <w:trHeight w:val="390"/>
        </w:trPr>
        <w:tc>
          <w:tcPr>
            <w:tcW w:w="2407" w:type="dxa"/>
          </w:tcPr>
          <w:p w14:paraId="7094F782" w14:textId="77777777" w:rsidR="00BD11B0" w:rsidRPr="004B2BA6" w:rsidRDefault="009D4D20" w:rsidP="00F66E53">
            <w:pPr>
              <w:pStyle w:val="PlainText"/>
              <w:ind w:left="180"/>
              <w:rPr>
                <w:b/>
                <w:bCs/>
                <w:color w:val="000000" w:themeColor="text1"/>
                <w:lang w:val="en-IN" w:eastAsia="en-IN"/>
              </w:rPr>
            </w:pPr>
            <w:r w:rsidRPr="004B2BA6">
              <w:rPr>
                <w:b/>
                <w:bCs/>
                <w:color w:val="000000" w:themeColor="text1"/>
                <w:lang w:val="en-IN" w:eastAsia="en-IN"/>
              </w:rPr>
              <w:t xml:space="preserve">Item No. </w:t>
            </w:r>
            <w:r w:rsidR="005014BD" w:rsidRPr="004B2BA6">
              <w:rPr>
                <w:b/>
                <w:bCs/>
                <w:color w:val="000000" w:themeColor="text1"/>
                <w:lang w:val="en-IN" w:eastAsia="en-IN"/>
              </w:rPr>
              <w:t>3</w:t>
            </w:r>
            <w:r w:rsidR="00F66E53" w:rsidRPr="004B2BA6">
              <w:rPr>
                <w:b/>
                <w:bCs/>
                <w:color w:val="000000" w:themeColor="text1"/>
                <w:lang w:val="en-IN" w:eastAsia="en-IN"/>
              </w:rPr>
              <w:t>1</w:t>
            </w:r>
            <w:r w:rsidRPr="004B2BA6">
              <w:rPr>
                <w:b/>
                <w:bCs/>
                <w:color w:val="000000" w:themeColor="text1"/>
                <w:lang w:val="en-IN" w:eastAsia="en-IN"/>
              </w:rPr>
              <w:t>.2</w:t>
            </w:r>
          </w:p>
        </w:tc>
        <w:tc>
          <w:tcPr>
            <w:tcW w:w="7200" w:type="dxa"/>
          </w:tcPr>
          <w:p w14:paraId="1DE8354F" w14:textId="77777777" w:rsidR="00BD11B0" w:rsidRPr="004B2BA6" w:rsidRDefault="00BD11B0" w:rsidP="001578DA">
            <w:pPr>
              <w:pStyle w:val="PlainText"/>
              <w:rPr>
                <w:b/>
                <w:bCs/>
                <w:color w:val="000000" w:themeColor="text1"/>
                <w:lang w:val="en-IN" w:eastAsia="en-IN"/>
              </w:rPr>
            </w:pPr>
            <w:r w:rsidRPr="004B2BA6">
              <w:rPr>
                <w:b/>
                <w:bCs/>
                <w:color w:val="000000" w:themeColor="text1"/>
                <w:lang w:val="en-IN" w:eastAsia="en-IN"/>
              </w:rPr>
              <w:t>Collateral Free Education Loans &amp; Position of NPA.</w:t>
            </w:r>
          </w:p>
          <w:p w14:paraId="7051CD92" w14:textId="77777777" w:rsidR="00BD11B0" w:rsidRPr="004B2BA6" w:rsidRDefault="00BD11B0" w:rsidP="001578DA">
            <w:pPr>
              <w:pStyle w:val="PlainText"/>
              <w:rPr>
                <w:b/>
                <w:bCs/>
                <w:color w:val="000000" w:themeColor="text1"/>
                <w:lang w:val="en-IN" w:eastAsia="en-IN"/>
              </w:rPr>
            </w:pPr>
          </w:p>
        </w:tc>
      </w:tr>
    </w:tbl>
    <w:p w14:paraId="296D88DC" w14:textId="77777777" w:rsidR="00BD11B0" w:rsidRPr="004B2BA6" w:rsidRDefault="00BD11B0" w:rsidP="00BD11B0">
      <w:pPr>
        <w:pStyle w:val="PlainText"/>
        <w:rPr>
          <w:color w:val="000000" w:themeColor="text1"/>
        </w:rPr>
      </w:pPr>
    </w:p>
    <w:p w14:paraId="6A2821B5" w14:textId="77777777" w:rsidR="00BD11B0" w:rsidRPr="004B2BA6" w:rsidRDefault="00BD11B0" w:rsidP="00BD11B0">
      <w:pPr>
        <w:pStyle w:val="PlainText"/>
        <w:rPr>
          <w:color w:val="000000" w:themeColor="text1"/>
        </w:rPr>
      </w:pPr>
      <w:r w:rsidRPr="004B2BA6">
        <w:rPr>
          <w:color w:val="000000" w:themeColor="text1"/>
        </w:rPr>
        <w:t xml:space="preserve">As per RBI guidelines the banks are required to grant collateral free education loan </w:t>
      </w:r>
      <w:proofErr w:type="spellStart"/>
      <w:r w:rsidRPr="004B2BA6">
        <w:rPr>
          <w:color w:val="000000" w:themeColor="text1"/>
        </w:rPr>
        <w:t>upto</w:t>
      </w:r>
      <w:proofErr w:type="spellEnd"/>
      <w:r w:rsidRPr="004B2BA6">
        <w:rPr>
          <w:color w:val="000000" w:themeColor="text1"/>
        </w:rPr>
        <w:t xml:space="preserve"> 4 lacs.  Relevant data in this regard for quarter ended Sept.</w:t>
      </w:r>
      <w:r w:rsidRPr="004B2BA6">
        <w:rPr>
          <w:bCs/>
          <w:color w:val="000000" w:themeColor="text1"/>
        </w:rPr>
        <w:t xml:space="preserve">,2020 </w:t>
      </w:r>
      <w:r w:rsidRPr="004B2BA6">
        <w:rPr>
          <w:color w:val="000000" w:themeColor="text1"/>
        </w:rPr>
        <w:t>is placed below: -</w:t>
      </w:r>
    </w:p>
    <w:p w14:paraId="20A20907" w14:textId="77777777" w:rsidR="00BD11B0" w:rsidRPr="004B2BA6" w:rsidRDefault="00BD11B0" w:rsidP="00BD11B0">
      <w:pPr>
        <w:pStyle w:val="PlainText"/>
        <w:ind w:left="180"/>
        <w:jc w:val="right"/>
        <w:rPr>
          <w:b/>
          <w:color w:val="000000" w:themeColor="text1"/>
        </w:rPr>
      </w:pPr>
      <w:r w:rsidRPr="004B2BA6">
        <w:rPr>
          <w:b/>
          <w:color w:val="000000" w:themeColor="text1"/>
        </w:rPr>
        <w:t xml:space="preserve">(Amt. in </w:t>
      </w:r>
      <w:r w:rsidRPr="004B2BA6">
        <w:rPr>
          <w:bCs/>
          <w:color w:val="000000" w:themeColor="text1"/>
        </w:rPr>
        <w:t>`</w:t>
      </w:r>
      <w:r w:rsidRPr="004B2BA6">
        <w:rPr>
          <w:color w:val="000000" w:themeColor="text1"/>
        </w:rPr>
        <w:t xml:space="preserve"> </w:t>
      </w:r>
      <w:r w:rsidRPr="004B2BA6">
        <w:rPr>
          <w:b/>
          <w:color w:val="000000" w:themeColor="text1"/>
        </w:rPr>
        <w:t>Crore)</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4"/>
        <w:gridCol w:w="1469"/>
        <w:gridCol w:w="1467"/>
        <w:gridCol w:w="1634"/>
        <w:gridCol w:w="1305"/>
        <w:gridCol w:w="1276"/>
        <w:gridCol w:w="1172"/>
      </w:tblGrid>
      <w:tr w:rsidR="00BD11B0" w:rsidRPr="004B2BA6" w14:paraId="219709F0" w14:textId="77777777" w:rsidTr="00165BEB">
        <w:trPr>
          <w:trHeight w:val="864"/>
          <w:jc w:val="center"/>
        </w:trPr>
        <w:tc>
          <w:tcPr>
            <w:tcW w:w="1564" w:type="dxa"/>
            <w:shd w:val="clear" w:color="auto" w:fill="auto"/>
          </w:tcPr>
          <w:p w14:paraId="03411715"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Number of Education Loan accounts outstanding</w:t>
            </w:r>
          </w:p>
        </w:tc>
        <w:tc>
          <w:tcPr>
            <w:tcW w:w="1469" w:type="dxa"/>
            <w:shd w:val="clear" w:color="auto" w:fill="auto"/>
          </w:tcPr>
          <w:p w14:paraId="731F2351"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Amount of Education Loan outstanding</w:t>
            </w:r>
          </w:p>
        </w:tc>
        <w:tc>
          <w:tcPr>
            <w:tcW w:w="1467" w:type="dxa"/>
            <w:shd w:val="clear" w:color="auto" w:fill="auto"/>
          </w:tcPr>
          <w:p w14:paraId="0C9ADE75"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Out of 2, NPA outstanding</w:t>
            </w:r>
          </w:p>
        </w:tc>
        <w:tc>
          <w:tcPr>
            <w:tcW w:w="1634" w:type="dxa"/>
            <w:shd w:val="clear" w:color="auto" w:fill="auto"/>
          </w:tcPr>
          <w:p w14:paraId="2C54D4A5"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%age of NPA under Education Loan</w:t>
            </w:r>
          </w:p>
        </w:tc>
        <w:tc>
          <w:tcPr>
            <w:tcW w:w="1305" w:type="dxa"/>
            <w:shd w:val="clear" w:color="auto" w:fill="auto"/>
          </w:tcPr>
          <w:p w14:paraId="4D6E82E0"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Out of 2 education loan granted collateral free</w:t>
            </w:r>
          </w:p>
        </w:tc>
        <w:tc>
          <w:tcPr>
            <w:tcW w:w="1276" w:type="dxa"/>
            <w:shd w:val="clear" w:color="auto" w:fill="auto"/>
          </w:tcPr>
          <w:p w14:paraId="239FA969"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Out of 5, NPA out of collateral free loans</w:t>
            </w:r>
          </w:p>
        </w:tc>
        <w:tc>
          <w:tcPr>
            <w:tcW w:w="1172" w:type="dxa"/>
          </w:tcPr>
          <w:p w14:paraId="3F32F969" w14:textId="77777777" w:rsidR="00BD11B0" w:rsidRPr="004B2BA6" w:rsidRDefault="00BD11B0" w:rsidP="001578DA">
            <w:pPr>
              <w:pStyle w:val="NoSpacing"/>
              <w:ind w:left="-122" w:firstLine="122"/>
              <w:jc w:val="center"/>
              <w:rPr>
                <w:rFonts w:ascii="Tahoma" w:hAnsi="Tahoma" w:cs="Tahoma"/>
                <w:b/>
                <w:bCs/>
                <w:color w:val="000000" w:themeColor="text1"/>
              </w:rPr>
            </w:pPr>
            <w:r w:rsidRPr="004B2BA6">
              <w:rPr>
                <w:rFonts w:ascii="Tahoma" w:hAnsi="Tahoma" w:cs="Tahoma"/>
                <w:b/>
                <w:bCs/>
                <w:color w:val="000000" w:themeColor="text1"/>
              </w:rPr>
              <w:t>%age of NPA in collateral free accounts</w:t>
            </w:r>
          </w:p>
        </w:tc>
      </w:tr>
      <w:tr w:rsidR="00BD11B0" w:rsidRPr="004B2BA6" w14:paraId="7FD4BBE3" w14:textId="77777777" w:rsidTr="00165BEB">
        <w:trPr>
          <w:trHeight w:val="200"/>
          <w:jc w:val="center"/>
        </w:trPr>
        <w:tc>
          <w:tcPr>
            <w:tcW w:w="1564" w:type="dxa"/>
            <w:shd w:val="clear" w:color="auto" w:fill="auto"/>
          </w:tcPr>
          <w:p w14:paraId="3A64F908"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1</w:t>
            </w:r>
          </w:p>
        </w:tc>
        <w:tc>
          <w:tcPr>
            <w:tcW w:w="1469" w:type="dxa"/>
            <w:shd w:val="clear" w:color="auto" w:fill="auto"/>
          </w:tcPr>
          <w:p w14:paraId="4EB26E43"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2</w:t>
            </w:r>
          </w:p>
        </w:tc>
        <w:tc>
          <w:tcPr>
            <w:tcW w:w="1467" w:type="dxa"/>
            <w:shd w:val="clear" w:color="auto" w:fill="auto"/>
          </w:tcPr>
          <w:p w14:paraId="2E3CEFAF"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3</w:t>
            </w:r>
          </w:p>
        </w:tc>
        <w:tc>
          <w:tcPr>
            <w:tcW w:w="1634" w:type="dxa"/>
            <w:shd w:val="clear" w:color="auto" w:fill="auto"/>
          </w:tcPr>
          <w:p w14:paraId="72C3E343"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4</w:t>
            </w:r>
          </w:p>
        </w:tc>
        <w:tc>
          <w:tcPr>
            <w:tcW w:w="1305" w:type="dxa"/>
            <w:shd w:val="clear" w:color="auto" w:fill="auto"/>
          </w:tcPr>
          <w:p w14:paraId="5FF2879C"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5</w:t>
            </w:r>
          </w:p>
        </w:tc>
        <w:tc>
          <w:tcPr>
            <w:tcW w:w="1276" w:type="dxa"/>
            <w:shd w:val="clear" w:color="auto" w:fill="auto"/>
          </w:tcPr>
          <w:p w14:paraId="764958B1"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6</w:t>
            </w:r>
          </w:p>
        </w:tc>
        <w:tc>
          <w:tcPr>
            <w:tcW w:w="1172" w:type="dxa"/>
          </w:tcPr>
          <w:p w14:paraId="76DC6327" w14:textId="77777777" w:rsidR="00BD11B0" w:rsidRPr="004B2BA6" w:rsidRDefault="00BD11B0" w:rsidP="001578DA">
            <w:pPr>
              <w:pStyle w:val="NoSpacing"/>
              <w:jc w:val="center"/>
              <w:rPr>
                <w:rFonts w:ascii="Tahoma" w:hAnsi="Tahoma" w:cs="Tahoma"/>
                <w:b/>
                <w:color w:val="000000" w:themeColor="text1"/>
              </w:rPr>
            </w:pPr>
            <w:r w:rsidRPr="004B2BA6">
              <w:rPr>
                <w:rFonts w:ascii="Tahoma" w:hAnsi="Tahoma" w:cs="Tahoma"/>
                <w:b/>
                <w:color w:val="000000" w:themeColor="text1"/>
              </w:rPr>
              <w:t>7</w:t>
            </w:r>
          </w:p>
        </w:tc>
      </w:tr>
      <w:tr w:rsidR="00BD11B0" w:rsidRPr="004B2BA6" w14:paraId="02AB60D1" w14:textId="77777777" w:rsidTr="00165BEB">
        <w:trPr>
          <w:trHeight w:val="678"/>
          <w:jc w:val="center"/>
        </w:trPr>
        <w:tc>
          <w:tcPr>
            <w:tcW w:w="1564" w:type="dxa"/>
            <w:shd w:val="clear" w:color="auto" w:fill="auto"/>
            <w:vAlign w:val="center"/>
          </w:tcPr>
          <w:p w14:paraId="1F38E2E3" w14:textId="77777777" w:rsidR="00BD11B0" w:rsidRPr="004B2BA6" w:rsidRDefault="00846FED"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27499</w:t>
            </w:r>
          </w:p>
        </w:tc>
        <w:tc>
          <w:tcPr>
            <w:tcW w:w="1469" w:type="dxa"/>
            <w:shd w:val="clear" w:color="auto" w:fill="auto"/>
            <w:vAlign w:val="center"/>
          </w:tcPr>
          <w:p w14:paraId="6464D5D6" w14:textId="77777777" w:rsidR="00BD11B0" w:rsidRPr="004B2BA6" w:rsidRDefault="00BD11B0"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16</w:t>
            </w:r>
            <w:r w:rsidR="00846FED" w:rsidRPr="004B2BA6">
              <w:rPr>
                <w:rFonts w:ascii="Tahoma" w:hAnsi="Tahoma" w:cs="Tahoma"/>
                <w:bCs/>
                <w:color w:val="000000" w:themeColor="text1"/>
                <w:sz w:val="28"/>
                <w:szCs w:val="28"/>
              </w:rPr>
              <w:t>18</w:t>
            </w:r>
          </w:p>
        </w:tc>
        <w:tc>
          <w:tcPr>
            <w:tcW w:w="1467" w:type="dxa"/>
            <w:shd w:val="clear" w:color="auto" w:fill="auto"/>
            <w:noWrap/>
            <w:vAlign w:val="center"/>
          </w:tcPr>
          <w:p w14:paraId="0B6C5580" w14:textId="77777777" w:rsidR="00BD11B0" w:rsidRPr="004B2BA6" w:rsidRDefault="00BD11B0"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4</w:t>
            </w:r>
            <w:r w:rsidR="00846FED" w:rsidRPr="004B2BA6">
              <w:rPr>
                <w:rFonts w:ascii="Tahoma" w:hAnsi="Tahoma" w:cs="Tahoma"/>
                <w:bCs/>
                <w:color w:val="000000" w:themeColor="text1"/>
                <w:sz w:val="28"/>
                <w:szCs w:val="28"/>
              </w:rPr>
              <w:t>6</w:t>
            </w:r>
          </w:p>
        </w:tc>
        <w:tc>
          <w:tcPr>
            <w:tcW w:w="1634" w:type="dxa"/>
            <w:shd w:val="clear" w:color="auto" w:fill="auto"/>
            <w:noWrap/>
            <w:vAlign w:val="center"/>
          </w:tcPr>
          <w:p w14:paraId="5618D269" w14:textId="77777777" w:rsidR="00BD11B0" w:rsidRPr="004B2BA6" w:rsidRDefault="00BD11B0"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2.</w:t>
            </w:r>
            <w:r w:rsidR="00846FED" w:rsidRPr="004B2BA6">
              <w:rPr>
                <w:rFonts w:ascii="Tahoma" w:hAnsi="Tahoma" w:cs="Tahoma"/>
                <w:bCs/>
                <w:color w:val="000000" w:themeColor="text1"/>
                <w:sz w:val="28"/>
                <w:szCs w:val="28"/>
              </w:rPr>
              <w:t>83</w:t>
            </w:r>
          </w:p>
        </w:tc>
        <w:tc>
          <w:tcPr>
            <w:tcW w:w="1305" w:type="dxa"/>
            <w:shd w:val="clear" w:color="auto" w:fill="auto"/>
            <w:noWrap/>
            <w:vAlign w:val="center"/>
          </w:tcPr>
          <w:p w14:paraId="114CE7DB" w14:textId="77777777" w:rsidR="00BD11B0" w:rsidRPr="004B2BA6" w:rsidRDefault="00BD11B0"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68</w:t>
            </w:r>
            <w:r w:rsidR="00846FED" w:rsidRPr="004B2BA6">
              <w:rPr>
                <w:rFonts w:ascii="Tahoma" w:hAnsi="Tahoma" w:cs="Tahoma"/>
                <w:bCs/>
                <w:color w:val="000000" w:themeColor="text1"/>
                <w:sz w:val="28"/>
                <w:szCs w:val="28"/>
              </w:rPr>
              <w:t>0</w:t>
            </w:r>
          </w:p>
        </w:tc>
        <w:tc>
          <w:tcPr>
            <w:tcW w:w="1276" w:type="dxa"/>
            <w:shd w:val="clear" w:color="auto" w:fill="auto"/>
            <w:noWrap/>
            <w:vAlign w:val="center"/>
          </w:tcPr>
          <w:p w14:paraId="4E676AA4" w14:textId="77777777" w:rsidR="00BD11B0" w:rsidRPr="004B2BA6" w:rsidRDefault="00846FED"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19</w:t>
            </w:r>
          </w:p>
        </w:tc>
        <w:tc>
          <w:tcPr>
            <w:tcW w:w="1172" w:type="dxa"/>
            <w:vAlign w:val="center"/>
          </w:tcPr>
          <w:p w14:paraId="7072E440" w14:textId="77777777" w:rsidR="00BD11B0" w:rsidRPr="004B2BA6" w:rsidRDefault="00BD11B0" w:rsidP="00090588">
            <w:pPr>
              <w:pStyle w:val="NoSpacing"/>
              <w:jc w:val="center"/>
              <w:rPr>
                <w:rFonts w:ascii="Tahoma" w:hAnsi="Tahoma" w:cs="Tahoma"/>
                <w:bCs/>
                <w:color w:val="000000" w:themeColor="text1"/>
                <w:sz w:val="28"/>
                <w:szCs w:val="28"/>
              </w:rPr>
            </w:pPr>
            <w:r w:rsidRPr="004B2BA6">
              <w:rPr>
                <w:rFonts w:ascii="Tahoma" w:hAnsi="Tahoma" w:cs="Tahoma"/>
                <w:bCs/>
                <w:color w:val="000000" w:themeColor="text1"/>
                <w:sz w:val="28"/>
                <w:szCs w:val="28"/>
              </w:rPr>
              <w:t>2.</w:t>
            </w:r>
            <w:r w:rsidR="00846FED" w:rsidRPr="004B2BA6">
              <w:rPr>
                <w:rFonts w:ascii="Tahoma" w:hAnsi="Tahoma" w:cs="Tahoma"/>
                <w:bCs/>
                <w:color w:val="000000" w:themeColor="text1"/>
                <w:sz w:val="28"/>
                <w:szCs w:val="28"/>
              </w:rPr>
              <w:t>79</w:t>
            </w:r>
          </w:p>
        </w:tc>
      </w:tr>
    </w:tbl>
    <w:p w14:paraId="03ADE541" w14:textId="77777777" w:rsidR="00BD11B0" w:rsidRPr="004B2BA6" w:rsidRDefault="00BD11B0" w:rsidP="00BD11B0">
      <w:pPr>
        <w:pStyle w:val="PlainText"/>
        <w:jc w:val="right"/>
        <w:rPr>
          <w:b/>
          <w:bCs/>
          <w:color w:val="000000" w:themeColor="text1"/>
          <w:sz w:val="24"/>
          <w:szCs w:val="24"/>
        </w:rPr>
      </w:pPr>
      <w:r w:rsidRPr="004B2BA6">
        <w:rPr>
          <w:b/>
          <w:color w:val="000000" w:themeColor="text1"/>
          <w:sz w:val="24"/>
          <w:szCs w:val="24"/>
        </w:rPr>
        <w:t xml:space="preserve">(Bank wise detail is at </w:t>
      </w:r>
      <w:r w:rsidRPr="004B2BA6">
        <w:rPr>
          <w:b/>
          <w:bCs/>
          <w:color w:val="000000" w:themeColor="text1"/>
          <w:sz w:val="24"/>
          <w:szCs w:val="24"/>
        </w:rPr>
        <w:t>Annexure-</w:t>
      </w:r>
      <w:r w:rsidR="00382C98" w:rsidRPr="004B2BA6">
        <w:rPr>
          <w:b/>
          <w:bCs/>
          <w:color w:val="000000" w:themeColor="text1"/>
          <w:sz w:val="24"/>
          <w:szCs w:val="24"/>
        </w:rPr>
        <w:t>4</w:t>
      </w:r>
      <w:r w:rsidR="00F261D2" w:rsidRPr="004B2BA6">
        <w:rPr>
          <w:b/>
          <w:bCs/>
          <w:color w:val="000000" w:themeColor="text1"/>
          <w:sz w:val="24"/>
          <w:szCs w:val="24"/>
        </w:rPr>
        <w:t>6</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202</w:t>
      </w:r>
      <w:r w:rsidR="007D298F" w:rsidRPr="004B2BA6">
        <w:rPr>
          <w:b/>
          <w:bCs/>
          <w:color w:val="000000" w:themeColor="text1"/>
          <w:sz w:val="24"/>
          <w:szCs w:val="24"/>
        </w:rPr>
        <w:t>}</w:t>
      </w:r>
    </w:p>
    <w:p w14:paraId="4140B25A" w14:textId="77777777" w:rsidR="00BD11B0" w:rsidRPr="004B2BA6" w:rsidRDefault="00BD11B0" w:rsidP="00BD11B0">
      <w:pPr>
        <w:spacing w:after="0" w:line="240" w:lineRule="auto"/>
        <w:rPr>
          <w:rFonts w:ascii="Tahoma" w:hAnsi="Tahoma" w:cs="Tahoma"/>
          <w:b/>
          <w:bCs/>
          <w:color w:val="000000" w:themeColor="text1"/>
          <w:sz w:val="28"/>
          <w:szCs w:val="28"/>
          <w:lang w:bidi="ar-SA"/>
        </w:rPr>
      </w:pPr>
      <w:r w:rsidRPr="004B2BA6">
        <w:rPr>
          <w:b/>
          <w:bCs/>
          <w:color w:val="000000" w:themeColor="text1"/>
        </w:rPr>
        <w:br w:type="page"/>
      </w:r>
    </w:p>
    <w:p w14:paraId="6A06F8F4" w14:textId="77777777" w:rsidR="00BD11B0" w:rsidRPr="004B2BA6" w:rsidRDefault="00BD11B0" w:rsidP="00BD11B0">
      <w:pPr>
        <w:spacing w:after="0" w:line="240" w:lineRule="auto"/>
        <w:rPr>
          <w:rFonts w:ascii="Tahoma" w:hAnsi="Tahoma" w:cs="Tahoma"/>
          <w:b/>
          <w:bCs/>
          <w:color w:val="000000" w:themeColor="text1"/>
          <w:sz w:val="28"/>
          <w:szCs w:val="28"/>
          <w:lang w:bidi="ar-SA"/>
        </w:rPr>
      </w:pPr>
    </w:p>
    <w:p w14:paraId="2889AA7E" w14:textId="77777777" w:rsidR="00BD11B0" w:rsidRPr="004B2BA6" w:rsidRDefault="00BD11B0" w:rsidP="00BD11B0">
      <w:pPr>
        <w:pStyle w:val="PlainText"/>
        <w:rPr>
          <w:b/>
          <w:bCs/>
          <w:color w:val="000000" w:themeColor="text1"/>
        </w:rPr>
      </w:pPr>
    </w:p>
    <w:p w14:paraId="445E754C" w14:textId="77777777" w:rsidR="00BD11B0" w:rsidRPr="004B2BA6" w:rsidRDefault="00BD11B0" w:rsidP="00BD11B0">
      <w:pPr>
        <w:pStyle w:val="PlainText"/>
        <w:rPr>
          <w:b/>
          <w:bCs/>
          <w:color w:val="000000" w:themeColor="text1"/>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BD11B0" w:rsidRPr="004B2BA6" w14:paraId="506B64A8" w14:textId="77777777" w:rsidTr="001578DA">
        <w:trPr>
          <w:trHeight w:val="489"/>
        </w:trPr>
        <w:tc>
          <w:tcPr>
            <w:tcW w:w="2140" w:type="dxa"/>
          </w:tcPr>
          <w:p w14:paraId="76C6B00F" w14:textId="77777777" w:rsidR="00BD11B0" w:rsidRPr="004B2BA6" w:rsidRDefault="00F66E53" w:rsidP="001578DA">
            <w:pPr>
              <w:pStyle w:val="PlainText"/>
              <w:ind w:left="180"/>
              <w:rPr>
                <w:b/>
                <w:bCs/>
                <w:color w:val="000000" w:themeColor="text1"/>
                <w:lang w:val="en-IN" w:eastAsia="en-IN"/>
              </w:rPr>
            </w:pPr>
            <w:r w:rsidRPr="004B2BA6">
              <w:rPr>
                <w:b/>
                <w:bCs/>
                <w:color w:val="000000" w:themeColor="text1"/>
                <w:lang w:val="en-IN" w:eastAsia="en-IN"/>
              </w:rPr>
              <w:t>Item No. 32</w:t>
            </w:r>
          </w:p>
        </w:tc>
        <w:tc>
          <w:tcPr>
            <w:tcW w:w="6950" w:type="dxa"/>
          </w:tcPr>
          <w:p w14:paraId="3F5D2C48" w14:textId="77777777" w:rsidR="00BD11B0" w:rsidRPr="004B2BA6" w:rsidRDefault="00BD11B0" w:rsidP="001578DA">
            <w:pPr>
              <w:pStyle w:val="PlainText"/>
              <w:ind w:left="180"/>
              <w:rPr>
                <w:b/>
                <w:bCs/>
                <w:color w:val="000000" w:themeColor="text1"/>
                <w:lang w:val="en-IN" w:eastAsia="en-IN"/>
              </w:rPr>
            </w:pPr>
            <w:r w:rsidRPr="004B2BA6">
              <w:rPr>
                <w:b/>
                <w:bCs/>
                <w:color w:val="000000" w:themeColor="text1"/>
                <w:lang w:val="en-IN" w:eastAsia="en-IN"/>
              </w:rPr>
              <w:t>Ad</w:t>
            </w:r>
            <w:r w:rsidR="00090588" w:rsidRPr="004B2BA6">
              <w:rPr>
                <w:b/>
                <w:bCs/>
                <w:color w:val="000000" w:themeColor="text1"/>
                <w:lang w:val="en-IN" w:eastAsia="en-IN"/>
              </w:rPr>
              <w:t>vances to Minority Communities</w:t>
            </w:r>
          </w:p>
          <w:p w14:paraId="7478914E" w14:textId="77777777" w:rsidR="00090588" w:rsidRPr="004B2BA6" w:rsidRDefault="00090588" w:rsidP="001578DA">
            <w:pPr>
              <w:pStyle w:val="PlainText"/>
              <w:ind w:left="180"/>
              <w:rPr>
                <w:b/>
                <w:bCs/>
                <w:color w:val="000000" w:themeColor="text1"/>
                <w:lang w:val="en-IN" w:eastAsia="en-IN"/>
              </w:rPr>
            </w:pPr>
          </w:p>
        </w:tc>
      </w:tr>
    </w:tbl>
    <w:p w14:paraId="43015CAB" w14:textId="77777777" w:rsidR="00BD11B0" w:rsidRPr="004B2BA6" w:rsidRDefault="00BD11B0" w:rsidP="00BD11B0">
      <w:pPr>
        <w:pStyle w:val="PlainText"/>
        <w:rPr>
          <w:color w:val="000000" w:themeColor="text1"/>
        </w:rPr>
      </w:pPr>
    </w:p>
    <w:p w14:paraId="264CEB95" w14:textId="77777777" w:rsidR="00BD11B0" w:rsidRPr="004B2BA6" w:rsidRDefault="00BD11B0" w:rsidP="00BD11B0">
      <w:pPr>
        <w:pStyle w:val="PlainText"/>
        <w:rPr>
          <w:color w:val="000000" w:themeColor="text1"/>
        </w:rPr>
      </w:pPr>
      <w:r w:rsidRPr="004B2BA6">
        <w:rPr>
          <w:color w:val="000000" w:themeColor="text1"/>
        </w:rPr>
        <w:t xml:space="preserve">The comparative position is given below: - </w:t>
      </w:r>
    </w:p>
    <w:p w14:paraId="6FF67656" w14:textId="77777777" w:rsidR="00BD11B0" w:rsidRPr="004B2BA6" w:rsidRDefault="00BD11B0" w:rsidP="00BD11B0">
      <w:pPr>
        <w:pStyle w:val="PlainText"/>
        <w:jc w:val="right"/>
        <w:rPr>
          <w:color w:val="000000" w:themeColor="text1"/>
        </w:rPr>
      </w:pPr>
      <w:r w:rsidRPr="004B2BA6">
        <w:rPr>
          <w:color w:val="000000" w:themeColor="text1"/>
        </w:rPr>
        <w:t xml:space="preserve">   </w:t>
      </w:r>
      <w:r w:rsidRPr="004B2BA6">
        <w:rPr>
          <w:b/>
          <w:color w:val="000000" w:themeColor="text1"/>
        </w:rPr>
        <w:t>(Amount `</w:t>
      </w:r>
      <w:r w:rsidRPr="004B2BA6">
        <w:rPr>
          <w:color w:val="000000" w:themeColor="text1"/>
        </w:rPr>
        <w:t xml:space="preserve"> </w:t>
      </w:r>
      <w:r w:rsidRPr="004B2BA6">
        <w:rPr>
          <w:b/>
          <w:color w:val="000000" w:themeColor="text1"/>
        </w:rPr>
        <w:t>in Crore)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BD11B0" w:rsidRPr="004B2BA6" w14:paraId="6DB883A0" w14:textId="77777777" w:rsidTr="001578DA">
        <w:trPr>
          <w:trHeight w:val="329"/>
        </w:trPr>
        <w:tc>
          <w:tcPr>
            <w:tcW w:w="1271" w:type="dxa"/>
            <w:vMerge w:val="restart"/>
            <w:shd w:val="clear" w:color="auto" w:fill="auto"/>
          </w:tcPr>
          <w:p w14:paraId="5D26BED2" w14:textId="77777777" w:rsidR="00BD11B0" w:rsidRPr="004B2BA6" w:rsidRDefault="00BD11B0" w:rsidP="001578DA">
            <w:pPr>
              <w:pStyle w:val="PlainText"/>
              <w:ind w:left="-131"/>
              <w:jc w:val="center"/>
              <w:rPr>
                <w:b/>
                <w:color w:val="000000" w:themeColor="text1"/>
                <w:sz w:val="22"/>
                <w:szCs w:val="22"/>
              </w:rPr>
            </w:pPr>
            <w:r w:rsidRPr="004B2BA6">
              <w:rPr>
                <w:b/>
                <w:color w:val="000000" w:themeColor="text1"/>
                <w:sz w:val="22"/>
                <w:szCs w:val="22"/>
              </w:rPr>
              <w:t>Minority</w:t>
            </w:r>
          </w:p>
          <w:p w14:paraId="3273689D" w14:textId="77777777" w:rsidR="00BD11B0" w:rsidRPr="004B2BA6" w:rsidRDefault="00BD11B0" w:rsidP="001578DA">
            <w:pPr>
              <w:pStyle w:val="PlainText"/>
              <w:ind w:left="-131"/>
              <w:jc w:val="center"/>
              <w:rPr>
                <w:b/>
                <w:color w:val="000000" w:themeColor="text1"/>
                <w:sz w:val="20"/>
                <w:szCs w:val="20"/>
              </w:rPr>
            </w:pPr>
            <w:r w:rsidRPr="004B2BA6">
              <w:rPr>
                <w:b/>
                <w:color w:val="000000" w:themeColor="text1"/>
                <w:sz w:val="20"/>
                <w:szCs w:val="20"/>
              </w:rPr>
              <w:t>Community</w:t>
            </w:r>
          </w:p>
        </w:tc>
        <w:tc>
          <w:tcPr>
            <w:tcW w:w="1701" w:type="dxa"/>
            <w:gridSpan w:val="2"/>
            <w:shd w:val="clear" w:color="auto" w:fill="auto"/>
          </w:tcPr>
          <w:p w14:paraId="10811F36" w14:textId="77777777" w:rsidR="00BD11B0" w:rsidRPr="004B2BA6" w:rsidRDefault="00BD11B0" w:rsidP="001578DA">
            <w:pPr>
              <w:pStyle w:val="PlainText"/>
              <w:ind w:left="-131"/>
              <w:jc w:val="center"/>
              <w:rPr>
                <w:b/>
                <w:bCs/>
                <w:color w:val="000000" w:themeColor="text1"/>
                <w:sz w:val="22"/>
                <w:szCs w:val="22"/>
              </w:rPr>
            </w:pPr>
            <w:r w:rsidRPr="004B2BA6">
              <w:rPr>
                <w:b/>
                <w:color w:val="000000" w:themeColor="text1"/>
                <w:sz w:val="22"/>
                <w:szCs w:val="22"/>
              </w:rPr>
              <w:t>Sept.</w:t>
            </w:r>
            <w:r w:rsidRPr="004B2BA6">
              <w:rPr>
                <w:b/>
                <w:bCs/>
                <w:color w:val="000000" w:themeColor="text1"/>
                <w:sz w:val="22"/>
                <w:szCs w:val="22"/>
              </w:rPr>
              <w:t xml:space="preserve"> 2018</w:t>
            </w:r>
          </w:p>
        </w:tc>
        <w:tc>
          <w:tcPr>
            <w:tcW w:w="1842" w:type="dxa"/>
            <w:gridSpan w:val="2"/>
            <w:shd w:val="clear" w:color="auto" w:fill="auto"/>
          </w:tcPr>
          <w:p w14:paraId="44971BBB" w14:textId="77777777" w:rsidR="00BD11B0" w:rsidRPr="004B2BA6" w:rsidRDefault="00BD11B0" w:rsidP="001578DA">
            <w:pPr>
              <w:pStyle w:val="PlainText"/>
              <w:ind w:left="-131"/>
              <w:jc w:val="center"/>
              <w:rPr>
                <w:b/>
                <w:bCs/>
                <w:color w:val="000000" w:themeColor="text1"/>
                <w:sz w:val="22"/>
                <w:szCs w:val="22"/>
              </w:rPr>
            </w:pPr>
            <w:r w:rsidRPr="004B2BA6">
              <w:rPr>
                <w:b/>
                <w:color w:val="000000" w:themeColor="text1"/>
                <w:sz w:val="22"/>
                <w:szCs w:val="22"/>
              </w:rPr>
              <w:t>Sept.</w:t>
            </w:r>
            <w:r w:rsidRPr="004B2BA6">
              <w:rPr>
                <w:b/>
                <w:bCs/>
                <w:color w:val="000000" w:themeColor="text1"/>
                <w:sz w:val="22"/>
                <w:szCs w:val="22"/>
              </w:rPr>
              <w:t xml:space="preserve"> 2019</w:t>
            </w:r>
          </w:p>
        </w:tc>
        <w:tc>
          <w:tcPr>
            <w:tcW w:w="1417" w:type="dxa"/>
            <w:shd w:val="clear" w:color="auto" w:fill="auto"/>
          </w:tcPr>
          <w:p w14:paraId="740FA8DA" w14:textId="77777777" w:rsidR="00BD11B0" w:rsidRPr="004B2BA6" w:rsidRDefault="00BD11B0" w:rsidP="001578DA">
            <w:pPr>
              <w:pStyle w:val="PlainText"/>
              <w:ind w:left="-107" w:right="-105"/>
              <w:jc w:val="center"/>
              <w:rPr>
                <w:b/>
                <w:bCs/>
                <w:color w:val="000000" w:themeColor="text1"/>
                <w:sz w:val="22"/>
                <w:szCs w:val="22"/>
              </w:rPr>
            </w:pPr>
            <w:r w:rsidRPr="004B2BA6">
              <w:rPr>
                <w:b/>
                <w:bCs/>
                <w:color w:val="000000" w:themeColor="text1"/>
                <w:sz w:val="22"/>
                <w:szCs w:val="22"/>
              </w:rPr>
              <w:t>%age Growth</w:t>
            </w:r>
          </w:p>
          <w:p w14:paraId="17CD9DD2"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Sept.19/</w:t>
            </w:r>
          </w:p>
          <w:p w14:paraId="462C470C"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Sept.18</w:t>
            </w:r>
          </w:p>
        </w:tc>
        <w:tc>
          <w:tcPr>
            <w:tcW w:w="1703" w:type="dxa"/>
            <w:gridSpan w:val="2"/>
            <w:shd w:val="clear" w:color="auto" w:fill="auto"/>
          </w:tcPr>
          <w:p w14:paraId="2BAE7552" w14:textId="77777777" w:rsidR="00BD11B0" w:rsidRPr="004B2BA6" w:rsidRDefault="00BD11B0" w:rsidP="001578DA">
            <w:pPr>
              <w:pStyle w:val="PlainText"/>
              <w:ind w:left="-131"/>
              <w:jc w:val="center"/>
              <w:rPr>
                <w:b/>
                <w:bCs/>
                <w:color w:val="000000" w:themeColor="text1"/>
                <w:sz w:val="22"/>
                <w:szCs w:val="22"/>
              </w:rPr>
            </w:pPr>
            <w:r w:rsidRPr="004B2BA6">
              <w:rPr>
                <w:b/>
                <w:color w:val="000000" w:themeColor="text1"/>
                <w:sz w:val="22"/>
                <w:szCs w:val="22"/>
              </w:rPr>
              <w:t>Sept.</w:t>
            </w:r>
            <w:r w:rsidRPr="004B2BA6">
              <w:rPr>
                <w:b/>
                <w:bCs/>
                <w:color w:val="000000" w:themeColor="text1"/>
                <w:sz w:val="22"/>
                <w:szCs w:val="22"/>
              </w:rPr>
              <w:t xml:space="preserve"> 2020</w:t>
            </w:r>
          </w:p>
        </w:tc>
        <w:tc>
          <w:tcPr>
            <w:tcW w:w="1416" w:type="dxa"/>
            <w:shd w:val="clear" w:color="auto" w:fill="auto"/>
          </w:tcPr>
          <w:p w14:paraId="5ED79C16" w14:textId="77777777" w:rsidR="00BD11B0" w:rsidRPr="004B2BA6" w:rsidRDefault="00BD11B0" w:rsidP="001578DA">
            <w:pPr>
              <w:pStyle w:val="PlainText"/>
              <w:ind w:left="-131" w:right="-106"/>
              <w:jc w:val="center"/>
              <w:rPr>
                <w:b/>
                <w:bCs/>
                <w:color w:val="000000" w:themeColor="text1"/>
                <w:sz w:val="22"/>
                <w:szCs w:val="22"/>
              </w:rPr>
            </w:pPr>
            <w:r w:rsidRPr="004B2BA6">
              <w:rPr>
                <w:b/>
                <w:bCs/>
                <w:color w:val="000000" w:themeColor="text1"/>
                <w:sz w:val="22"/>
                <w:szCs w:val="22"/>
              </w:rPr>
              <w:t>%age Growth</w:t>
            </w:r>
          </w:p>
          <w:p w14:paraId="108BD4E8"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Sept.20/</w:t>
            </w:r>
          </w:p>
          <w:p w14:paraId="5F7384BF"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Sept.19</w:t>
            </w:r>
          </w:p>
        </w:tc>
      </w:tr>
      <w:tr w:rsidR="00BD11B0" w:rsidRPr="004B2BA6" w14:paraId="104EBA5B" w14:textId="77777777" w:rsidTr="001578DA">
        <w:trPr>
          <w:trHeight w:val="143"/>
        </w:trPr>
        <w:tc>
          <w:tcPr>
            <w:tcW w:w="1271" w:type="dxa"/>
            <w:vMerge/>
            <w:shd w:val="clear" w:color="auto" w:fill="auto"/>
          </w:tcPr>
          <w:p w14:paraId="5A9E9513" w14:textId="77777777" w:rsidR="00BD11B0" w:rsidRPr="004B2BA6" w:rsidRDefault="00BD11B0" w:rsidP="001578DA">
            <w:pPr>
              <w:pStyle w:val="PlainText"/>
              <w:ind w:left="-131"/>
              <w:jc w:val="center"/>
              <w:rPr>
                <w:b/>
                <w:color w:val="000000" w:themeColor="text1"/>
                <w:sz w:val="22"/>
                <w:szCs w:val="22"/>
              </w:rPr>
            </w:pPr>
          </w:p>
        </w:tc>
        <w:tc>
          <w:tcPr>
            <w:tcW w:w="828" w:type="dxa"/>
            <w:shd w:val="clear" w:color="auto" w:fill="auto"/>
          </w:tcPr>
          <w:p w14:paraId="10C9CECD"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A/Cs</w:t>
            </w:r>
          </w:p>
        </w:tc>
        <w:tc>
          <w:tcPr>
            <w:tcW w:w="873" w:type="dxa"/>
            <w:shd w:val="clear" w:color="auto" w:fill="auto"/>
          </w:tcPr>
          <w:p w14:paraId="290F3A3C"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Amt. O/S</w:t>
            </w:r>
          </w:p>
        </w:tc>
        <w:tc>
          <w:tcPr>
            <w:tcW w:w="970" w:type="dxa"/>
            <w:shd w:val="clear" w:color="auto" w:fill="auto"/>
          </w:tcPr>
          <w:p w14:paraId="4839C645" w14:textId="77777777" w:rsidR="00BD11B0" w:rsidRPr="004B2BA6" w:rsidRDefault="00BD11B0" w:rsidP="001578DA">
            <w:pPr>
              <w:pStyle w:val="PlainText"/>
              <w:ind w:left="-131"/>
              <w:jc w:val="center"/>
              <w:rPr>
                <w:b/>
                <w:color w:val="000000" w:themeColor="text1"/>
                <w:sz w:val="22"/>
                <w:szCs w:val="22"/>
              </w:rPr>
            </w:pPr>
            <w:r w:rsidRPr="004B2BA6">
              <w:rPr>
                <w:b/>
                <w:color w:val="000000" w:themeColor="text1"/>
                <w:sz w:val="22"/>
                <w:szCs w:val="22"/>
              </w:rPr>
              <w:t>A/Cs</w:t>
            </w:r>
          </w:p>
        </w:tc>
        <w:tc>
          <w:tcPr>
            <w:tcW w:w="872" w:type="dxa"/>
            <w:shd w:val="clear" w:color="auto" w:fill="auto"/>
          </w:tcPr>
          <w:p w14:paraId="6B7820ED" w14:textId="77777777" w:rsidR="00BD11B0" w:rsidRPr="004B2BA6" w:rsidRDefault="00BD11B0" w:rsidP="001578DA">
            <w:pPr>
              <w:pStyle w:val="PlainText"/>
              <w:ind w:left="-131"/>
              <w:jc w:val="center"/>
              <w:rPr>
                <w:b/>
                <w:color w:val="000000" w:themeColor="text1"/>
                <w:sz w:val="22"/>
                <w:szCs w:val="22"/>
              </w:rPr>
            </w:pPr>
            <w:r w:rsidRPr="004B2BA6">
              <w:rPr>
                <w:b/>
                <w:color w:val="000000" w:themeColor="text1"/>
                <w:sz w:val="22"/>
                <w:szCs w:val="22"/>
              </w:rPr>
              <w:t>Amt. O/S</w:t>
            </w:r>
          </w:p>
        </w:tc>
        <w:tc>
          <w:tcPr>
            <w:tcW w:w="1417" w:type="dxa"/>
            <w:shd w:val="clear" w:color="auto" w:fill="auto"/>
          </w:tcPr>
          <w:p w14:paraId="7A941875" w14:textId="77777777" w:rsidR="00BD11B0" w:rsidRPr="004B2BA6" w:rsidRDefault="00BD11B0" w:rsidP="001578DA">
            <w:pPr>
              <w:pStyle w:val="PlainText"/>
              <w:ind w:left="-131"/>
              <w:jc w:val="center"/>
              <w:rPr>
                <w:b/>
                <w:color w:val="000000" w:themeColor="text1"/>
                <w:sz w:val="22"/>
                <w:szCs w:val="22"/>
              </w:rPr>
            </w:pPr>
          </w:p>
        </w:tc>
        <w:tc>
          <w:tcPr>
            <w:tcW w:w="811" w:type="dxa"/>
            <w:shd w:val="clear" w:color="auto" w:fill="auto"/>
          </w:tcPr>
          <w:p w14:paraId="1E7B4428" w14:textId="77777777" w:rsidR="00BD11B0" w:rsidRPr="004B2BA6" w:rsidRDefault="00BD11B0" w:rsidP="001578DA">
            <w:pPr>
              <w:pStyle w:val="PlainText"/>
              <w:ind w:left="-131"/>
              <w:jc w:val="center"/>
              <w:rPr>
                <w:b/>
                <w:color w:val="000000" w:themeColor="text1"/>
                <w:sz w:val="22"/>
                <w:szCs w:val="22"/>
              </w:rPr>
            </w:pPr>
            <w:r w:rsidRPr="004B2BA6">
              <w:rPr>
                <w:b/>
                <w:color w:val="000000" w:themeColor="text1"/>
                <w:sz w:val="22"/>
                <w:szCs w:val="22"/>
              </w:rPr>
              <w:t>A/Cs</w:t>
            </w:r>
          </w:p>
        </w:tc>
        <w:tc>
          <w:tcPr>
            <w:tcW w:w="892" w:type="dxa"/>
            <w:shd w:val="clear" w:color="auto" w:fill="auto"/>
          </w:tcPr>
          <w:p w14:paraId="79F26B8C" w14:textId="77777777" w:rsidR="00BD11B0" w:rsidRPr="004B2BA6" w:rsidRDefault="00BD11B0" w:rsidP="001578DA">
            <w:pPr>
              <w:pStyle w:val="PlainText"/>
              <w:ind w:left="-131"/>
              <w:jc w:val="center"/>
              <w:rPr>
                <w:b/>
                <w:color w:val="000000" w:themeColor="text1"/>
                <w:sz w:val="22"/>
                <w:szCs w:val="22"/>
              </w:rPr>
            </w:pPr>
            <w:r w:rsidRPr="004B2BA6">
              <w:rPr>
                <w:b/>
                <w:color w:val="000000" w:themeColor="text1"/>
                <w:sz w:val="22"/>
                <w:szCs w:val="22"/>
              </w:rPr>
              <w:t>Amt. O/S</w:t>
            </w:r>
          </w:p>
        </w:tc>
        <w:tc>
          <w:tcPr>
            <w:tcW w:w="1416" w:type="dxa"/>
            <w:shd w:val="clear" w:color="auto" w:fill="auto"/>
          </w:tcPr>
          <w:p w14:paraId="6414E2D4" w14:textId="77777777" w:rsidR="00BD11B0" w:rsidRPr="004B2BA6" w:rsidRDefault="00BD11B0" w:rsidP="001578DA">
            <w:pPr>
              <w:pStyle w:val="PlainText"/>
              <w:ind w:left="-131"/>
              <w:jc w:val="center"/>
              <w:rPr>
                <w:b/>
                <w:color w:val="000000" w:themeColor="text1"/>
                <w:sz w:val="22"/>
                <w:szCs w:val="22"/>
              </w:rPr>
            </w:pPr>
          </w:p>
        </w:tc>
      </w:tr>
      <w:tr w:rsidR="00BD11B0" w:rsidRPr="004B2BA6" w14:paraId="256FF1C9" w14:textId="77777777" w:rsidTr="001578DA">
        <w:trPr>
          <w:trHeight w:val="210"/>
        </w:trPr>
        <w:tc>
          <w:tcPr>
            <w:tcW w:w="1271" w:type="dxa"/>
            <w:shd w:val="clear" w:color="auto" w:fill="auto"/>
          </w:tcPr>
          <w:p w14:paraId="374FF8A5"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Muslims</w:t>
            </w:r>
          </w:p>
        </w:tc>
        <w:tc>
          <w:tcPr>
            <w:tcW w:w="828" w:type="dxa"/>
            <w:shd w:val="clear" w:color="auto" w:fill="auto"/>
          </w:tcPr>
          <w:p w14:paraId="1202A5A4"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20679</w:t>
            </w:r>
          </w:p>
        </w:tc>
        <w:tc>
          <w:tcPr>
            <w:tcW w:w="873" w:type="dxa"/>
            <w:shd w:val="clear" w:color="auto" w:fill="auto"/>
          </w:tcPr>
          <w:p w14:paraId="0A9933F0"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828</w:t>
            </w:r>
          </w:p>
        </w:tc>
        <w:tc>
          <w:tcPr>
            <w:tcW w:w="970" w:type="dxa"/>
            <w:shd w:val="clear" w:color="auto" w:fill="auto"/>
          </w:tcPr>
          <w:p w14:paraId="326A29DF"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23268</w:t>
            </w:r>
          </w:p>
        </w:tc>
        <w:tc>
          <w:tcPr>
            <w:tcW w:w="872" w:type="dxa"/>
            <w:shd w:val="clear" w:color="auto" w:fill="auto"/>
          </w:tcPr>
          <w:p w14:paraId="2DD525E2"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888</w:t>
            </w:r>
          </w:p>
        </w:tc>
        <w:tc>
          <w:tcPr>
            <w:tcW w:w="1417" w:type="dxa"/>
            <w:shd w:val="clear" w:color="auto" w:fill="auto"/>
            <w:vAlign w:val="center"/>
          </w:tcPr>
          <w:p w14:paraId="651B08B8"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7.25</w:t>
            </w:r>
          </w:p>
        </w:tc>
        <w:tc>
          <w:tcPr>
            <w:tcW w:w="811" w:type="dxa"/>
            <w:shd w:val="clear" w:color="auto" w:fill="auto"/>
            <w:vAlign w:val="center"/>
          </w:tcPr>
          <w:p w14:paraId="592A6ED5"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25322</w:t>
            </w:r>
          </w:p>
        </w:tc>
        <w:tc>
          <w:tcPr>
            <w:tcW w:w="892" w:type="dxa"/>
            <w:shd w:val="clear" w:color="auto" w:fill="auto"/>
            <w:vAlign w:val="center"/>
          </w:tcPr>
          <w:p w14:paraId="4BEAC21C"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1059</w:t>
            </w:r>
          </w:p>
        </w:tc>
        <w:tc>
          <w:tcPr>
            <w:tcW w:w="1416" w:type="dxa"/>
            <w:shd w:val="clear" w:color="auto" w:fill="auto"/>
            <w:vAlign w:val="center"/>
          </w:tcPr>
          <w:p w14:paraId="0825991F" w14:textId="77777777" w:rsidR="00BD11B0" w:rsidRPr="004B2BA6" w:rsidRDefault="00BD11B0" w:rsidP="001578DA">
            <w:pPr>
              <w:pStyle w:val="PlainText"/>
              <w:ind w:left="-131"/>
              <w:jc w:val="right"/>
              <w:rPr>
                <w:b/>
                <w:color w:val="000000" w:themeColor="text1"/>
                <w:sz w:val="22"/>
                <w:szCs w:val="22"/>
              </w:rPr>
            </w:pPr>
            <w:r w:rsidRPr="004B2BA6">
              <w:rPr>
                <w:b/>
                <w:bCs/>
                <w:sz w:val="22"/>
                <w:szCs w:val="22"/>
              </w:rPr>
              <w:t>19.26</w:t>
            </w:r>
          </w:p>
        </w:tc>
      </w:tr>
      <w:tr w:rsidR="00BD11B0" w:rsidRPr="004B2BA6" w14:paraId="7E45DA8E" w14:textId="77777777" w:rsidTr="001578DA">
        <w:trPr>
          <w:trHeight w:val="37"/>
        </w:trPr>
        <w:tc>
          <w:tcPr>
            <w:tcW w:w="1271" w:type="dxa"/>
            <w:shd w:val="clear" w:color="auto" w:fill="auto"/>
          </w:tcPr>
          <w:p w14:paraId="529B7659"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Christians</w:t>
            </w:r>
          </w:p>
        </w:tc>
        <w:tc>
          <w:tcPr>
            <w:tcW w:w="828" w:type="dxa"/>
            <w:shd w:val="clear" w:color="auto" w:fill="auto"/>
          </w:tcPr>
          <w:p w14:paraId="3118155E"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9897</w:t>
            </w:r>
          </w:p>
        </w:tc>
        <w:tc>
          <w:tcPr>
            <w:tcW w:w="873" w:type="dxa"/>
            <w:shd w:val="clear" w:color="auto" w:fill="auto"/>
          </w:tcPr>
          <w:p w14:paraId="03F8733F"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258</w:t>
            </w:r>
          </w:p>
        </w:tc>
        <w:tc>
          <w:tcPr>
            <w:tcW w:w="970" w:type="dxa"/>
            <w:shd w:val="clear" w:color="auto" w:fill="auto"/>
          </w:tcPr>
          <w:p w14:paraId="6D69DEEC"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11539</w:t>
            </w:r>
          </w:p>
        </w:tc>
        <w:tc>
          <w:tcPr>
            <w:tcW w:w="872" w:type="dxa"/>
            <w:shd w:val="clear" w:color="auto" w:fill="auto"/>
          </w:tcPr>
          <w:p w14:paraId="1199F5EE"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226</w:t>
            </w:r>
          </w:p>
        </w:tc>
        <w:tc>
          <w:tcPr>
            <w:tcW w:w="1417" w:type="dxa"/>
            <w:shd w:val="clear" w:color="auto" w:fill="auto"/>
            <w:vAlign w:val="center"/>
          </w:tcPr>
          <w:p w14:paraId="5A7C580B"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-12.40</w:t>
            </w:r>
          </w:p>
        </w:tc>
        <w:tc>
          <w:tcPr>
            <w:tcW w:w="811" w:type="dxa"/>
            <w:shd w:val="clear" w:color="auto" w:fill="auto"/>
            <w:vAlign w:val="center"/>
          </w:tcPr>
          <w:p w14:paraId="6F4A7AC1"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12806</w:t>
            </w:r>
          </w:p>
        </w:tc>
        <w:tc>
          <w:tcPr>
            <w:tcW w:w="892" w:type="dxa"/>
            <w:shd w:val="clear" w:color="auto" w:fill="auto"/>
            <w:vAlign w:val="center"/>
          </w:tcPr>
          <w:p w14:paraId="17543960"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259</w:t>
            </w:r>
          </w:p>
        </w:tc>
        <w:tc>
          <w:tcPr>
            <w:tcW w:w="1416" w:type="dxa"/>
            <w:shd w:val="clear" w:color="auto" w:fill="auto"/>
            <w:vAlign w:val="center"/>
          </w:tcPr>
          <w:p w14:paraId="1529C3B6"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14.60</w:t>
            </w:r>
          </w:p>
        </w:tc>
      </w:tr>
      <w:tr w:rsidR="00BD11B0" w:rsidRPr="004B2BA6" w14:paraId="649044CB" w14:textId="77777777" w:rsidTr="001578DA">
        <w:trPr>
          <w:trHeight w:val="210"/>
        </w:trPr>
        <w:tc>
          <w:tcPr>
            <w:tcW w:w="1271" w:type="dxa"/>
            <w:shd w:val="clear" w:color="auto" w:fill="auto"/>
          </w:tcPr>
          <w:p w14:paraId="58DE77B0" w14:textId="77777777" w:rsidR="00BD11B0" w:rsidRPr="004B2BA6" w:rsidRDefault="00BD11B0" w:rsidP="001578DA">
            <w:pPr>
              <w:pStyle w:val="PlainText"/>
              <w:ind w:left="-131"/>
              <w:jc w:val="center"/>
              <w:rPr>
                <w:b/>
                <w:bCs/>
                <w:color w:val="000000" w:themeColor="text1"/>
                <w:sz w:val="22"/>
                <w:szCs w:val="22"/>
              </w:rPr>
            </w:pPr>
            <w:proofErr w:type="spellStart"/>
            <w:r w:rsidRPr="004B2BA6">
              <w:rPr>
                <w:b/>
                <w:bCs/>
                <w:color w:val="000000" w:themeColor="text1"/>
                <w:sz w:val="22"/>
                <w:szCs w:val="22"/>
              </w:rPr>
              <w:t>Budhists</w:t>
            </w:r>
            <w:proofErr w:type="spellEnd"/>
          </w:p>
        </w:tc>
        <w:tc>
          <w:tcPr>
            <w:tcW w:w="828" w:type="dxa"/>
            <w:shd w:val="clear" w:color="auto" w:fill="auto"/>
          </w:tcPr>
          <w:p w14:paraId="69A28FC0"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297</w:t>
            </w:r>
          </w:p>
        </w:tc>
        <w:tc>
          <w:tcPr>
            <w:tcW w:w="873" w:type="dxa"/>
            <w:shd w:val="clear" w:color="auto" w:fill="auto"/>
          </w:tcPr>
          <w:p w14:paraId="1C719969"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11</w:t>
            </w:r>
          </w:p>
        </w:tc>
        <w:tc>
          <w:tcPr>
            <w:tcW w:w="970" w:type="dxa"/>
            <w:shd w:val="clear" w:color="auto" w:fill="auto"/>
          </w:tcPr>
          <w:p w14:paraId="4D1710C2"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427</w:t>
            </w:r>
          </w:p>
        </w:tc>
        <w:tc>
          <w:tcPr>
            <w:tcW w:w="872" w:type="dxa"/>
            <w:shd w:val="clear" w:color="auto" w:fill="auto"/>
          </w:tcPr>
          <w:p w14:paraId="08EAC47D"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24</w:t>
            </w:r>
          </w:p>
        </w:tc>
        <w:tc>
          <w:tcPr>
            <w:tcW w:w="1417" w:type="dxa"/>
            <w:shd w:val="clear" w:color="auto" w:fill="auto"/>
            <w:vAlign w:val="center"/>
          </w:tcPr>
          <w:p w14:paraId="31809301"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118.18</w:t>
            </w:r>
          </w:p>
        </w:tc>
        <w:tc>
          <w:tcPr>
            <w:tcW w:w="811" w:type="dxa"/>
            <w:shd w:val="clear" w:color="auto" w:fill="auto"/>
            <w:vAlign w:val="center"/>
          </w:tcPr>
          <w:p w14:paraId="2C944B8E"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707</w:t>
            </w:r>
          </w:p>
        </w:tc>
        <w:tc>
          <w:tcPr>
            <w:tcW w:w="892" w:type="dxa"/>
            <w:shd w:val="clear" w:color="auto" w:fill="auto"/>
            <w:vAlign w:val="center"/>
          </w:tcPr>
          <w:p w14:paraId="50235748"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44</w:t>
            </w:r>
          </w:p>
        </w:tc>
        <w:tc>
          <w:tcPr>
            <w:tcW w:w="1416" w:type="dxa"/>
            <w:shd w:val="clear" w:color="auto" w:fill="auto"/>
            <w:vAlign w:val="center"/>
          </w:tcPr>
          <w:p w14:paraId="76D8570B"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83.33</w:t>
            </w:r>
          </w:p>
        </w:tc>
      </w:tr>
      <w:tr w:rsidR="00BD11B0" w:rsidRPr="004B2BA6" w14:paraId="3275EE87" w14:textId="77777777" w:rsidTr="001578DA">
        <w:trPr>
          <w:trHeight w:val="225"/>
        </w:trPr>
        <w:tc>
          <w:tcPr>
            <w:tcW w:w="1271" w:type="dxa"/>
            <w:shd w:val="clear" w:color="auto" w:fill="auto"/>
          </w:tcPr>
          <w:p w14:paraId="0DAC0D12" w14:textId="77777777" w:rsidR="00BD11B0" w:rsidRPr="004B2BA6" w:rsidRDefault="00BD11B0" w:rsidP="001578DA">
            <w:pPr>
              <w:pStyle w:val="PlainText"/>
              <w:ind w:left="-131"/>
              <w:jc w:val="center"/>
              <w:rPr>
                <w:b/>
                <w:bCs/>
                <w:color w:val="000000" w:themeColor="text1"/>
                <w:sz w:val="22"/>
                <w:szCs w:val="22"/>
              </w:rPr>
            </w:pPr>
            <w:r w:rsidRPr="004B2BA6">
              <w:rPr>
                <w:b/>
                <w:bCs/>
                <w:color w:val="000000" w:themeColor="text1"/>
                <w:sz w:val="22"/>
                <w:szCs w:val="22"/>
              </w:rPr>
              <w:t>Jains</w:t>
            </w:r>
          </w:p>
        </w:tc>
        <w:tc>
          <w:tcPr>
            <w:tcW w:w="828" w:type="dxa"/>
            <w:shd w:val="clear" w:color="auto" w:fill="auto"/>
          </w:tcPr>
          <w:p w14:paraId="1C7E1F8B"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3237</w:t>
            </w:r>
          </w:p>
        </w:tc>
        <w:tc>
          <w:tcPr>
            <w:tcW w:w="873" w:type="dxa"/>
            <w:shd w:val="clear" w:color="auto" w:fill="auto"/>
          </w:tcPr>
          <w:p w14:paraId="2D8CCD39"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775</w:t>
            </w:r>
          </w:p>
        </w:tc>
        <w:tc>
          <w:tcPr>
            <w:tcW w:w="970" w:type="dxa"/>
            <w:shd w:val="clear" w:color="auto" w:fill="auto"/>
          </w:tcPr>
          <w:p w14:paraId="0DA9C041"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4110</w:t>
            </w:r>
          </w:p>
        </w:tc>
        <w:tc>
          <w:tcPr>
            <w:tcW w:w="872" w:type="dxa"/>
            <w:shd w:val="clear" w:color="auto" w:fill="auto"/>
          </w:tcPr>
          <w:p w14:paraId="44412819" w14:textId="77777777" w:rsidR="00BD11B0" w:rsidRPr="004B2BA6" w:rsidRDefault="00BD11B0" w:rsidP="001578DA">
            <w:pPr>
              <w:pStyle w:val="PlainText"/>
              <w:ind w:left="-131"/>
              <w:jc w:val="right"/>
              <w:rPr>
                <w:b/>
                <w:color w:val="000000" w:themeColor="text1"/>
                <w:sz w:val="22"/>
                <w:szCs w:val="22"/>
              </w:rPr>
            </w:pPr>
            <w:r w:rsidRPr="004B2BA6">
              <w:rPr>
                <w:b/>
                <w:color w:val="000000" w:themeColor="text1"/>
                <w:sz w:val="22"/>
                <w:szCs w:val="22"/>
              </w:rPr>
              <w:t>1004</w:t>
            </w:r>
          </w:p>
        </w:tc>
        <w:tc>
          <w:tcPr>
            <w:tcW w:w="1417" w:type="dxa"/>
            <w:shd w:val="clear" w:color="auto" w:fill="auto"/>
            <w:vAlign w:val="center"/>
          </w:tcPr>
          <w:p w14:paraId="12AC208D"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29.55</w:t>
            </w:r>
          </w:p>
        </w:tc>
        <w:tc>
          <w:tcPr>
            <w:tcW w:w="811" w:type="dxa"/>
            <w:shd w:val="clear" w:color="auto" w:fill="auto"/>
            <w:vAlign w:val="center"/>
          </w:tcPr>
          <w:p w14:paraId="7069700D"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4162</w:t>
            </w:r>
          </w:p>
        </w:tc>
        <w:tc>
          <w:tcPr>
            <w:tcW w:w="892" w:type="dxa"/>
            <w:shd w:val="clear" w:color="auto" w:fill="auto"/>
            <w:vAlign w:val="center"/>
          </w:tcPr>
          <w:p w14:paraId="17FC90B8"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990</w:t>
            </w:r>
          </w:p>
        </w:tc>
        <w:tc>
          <w:tcPr>
            <w:tcW w:w="1416" w:type="dxa"/>
            <w:shd w:val="clear" w:color="auto" w:fill="auto"/>
            <w:vAlign w:val="center"/>
          </w:tcPr>
          <w:p w14:paraId="4F48AF32" w14:textId="77777777" w:rsidR="00BD11B0" w:rsidRPr="004B2BA6" w:rsidRDefault="00BD11B0" w:rsidP="001578DA">
            <w:pPr>
              <w:pStyle w:val="PlainText"/>
              <w:ind w:left="-131"/>
              <w:jc w:val="right"/>
              <w:rPr>
                <w:b/>
                <w:color w:val="000000" w:themeColor="text1"/>
                <w:sz w:val="22"/>
                <w:szCs w:val="22"/>
              </w:rPr>
            </w:pPr>
            <w:r w:rsidRPr="004B2BA6">
              <w:rPr>
                <w:b/>
                <w:bCs/>
                <w:color w:val="000000" w:themeColor="text1"/>
                <w:sz w:val="22"/>
                <w:szCs w:val="22"/>
              </w:rPr>
              <w:t>-1.39</w:t>
            </w:r>
          </w:p>
        </w:tc>
      </w:tr>
      <w:tr w:rsidR="00BD11B0" w:rsidRPr="004B2BA6" w14:paraId="7905201B" w14:textId="77777777" w:rsidTr="00090588">
        <w:trPr>
          <w:trHeight w:val="408"/>
        </w:trPr>
        <w:tc>
          <w:tcPr>
            <w:tcW w:w="1271" w:type="dxa"/>
            <w:shd w:val="clear" w:color="auto" w:fill="auto"/>
            <w:vAlign w:val="center"/>
          </w:tcPr>
          <w:p w14:paraId="714C70F4" w14:textId="77777777" w:rsidR="00BD11B0" w:rsidRPr="004B2BA6" w:rsidRDefault="00BD11B0" w:rsidP="00090588">
            <w:pPr>
              <w:pStyle w:val="PlainText"/>
              <w:ind w:left="-131"/>
              <w:jc w:val="right"/>
              <w:rPr>
                <w:b/>
                <w:bCs/>
                <w:color w:val="000000" w:themeColor="text1"/>
                <w:sz w:val="22"/>
                <w:szCs w:val="22"/>
              </w:rPr>
            </w:pPr>
            <w:r w:rsidRPr="004B2BA6">
              <w:rPr>
                <w:b/>
                <w:bCs/>
                <w:color w:val="000000" w:themeColor="text1"/>
                <w:sz w:val="22"/>
                <w:szCs w:val="22"/>
              </w:rPr>
              <w:t>Total</w:t>
            </w:r>
          </w:p>
        </w:tc>
        <w:tc>
          <w:tcPr>
            <w:tcW w:w="828" w:type="dxa"/>
            <w:shd w:val="clear" w:color="auto" w:fill="auto"/>
            <w:vAlign w:val="center"/>
          </w:tcPr>
          <w:p w14:paraId="1C963E86" w14:textId="77777777" w:rsidR="00BD11B0" w:rsidRPr="004B2BA6" w:rsidRDefault="00BD11B0" w:rsidP="00090588">
            <w:pPr>
              <w:pStyle w:val="PlainText"/>
              <w:ind w:left="-131"/>
              <w:jc w:val="right"/>
              <w:rPr>
                <w:b/>
                <w:color w:val="000000" w:themeColor="text1"/>
                <w:sz w:val="22"/>
                <w:szCs w:val="22"/>
              </w:rPr>
            </w:pPr>
            <w:r w:rsidRPr="004B2BA6">
              <w:rPr>
                <w:b/>
                <w:color w:val="000000" w:themeColor="text1"/>
                <w:sz w:val="22"/>
                <w:szCs w:val="22"/>
              </w:rPr>
              <w:t>34110</w:t>
            </w:r>
          </w:p>
        </w:tc>
        <w:tc>
          <w:tcPr>
            <w:tcW w:w="873" w:type="dxa"/>
            <w:shd w:val="clear" w:color="auto" w:fill="auto"/>
            <w:vAlign w:val="center"/>
          </w:tcPr>
          <w:p w14:paraId="4AE95426" w14:textId="77777777" w:rsidR="00BD11B0" w:rsidRPr="004B2BA6" w:rsidRDefault="00BD11B0" w:rsidP="00090588">
            <w:pPr>
              <w:pStyle w:val="PlainText"/>
              <w:ind w:left="-131"/>
              <w:jc w:val="right"/>
              <w:rPr>
                <w:b/>
                <w:color w:val="000000" w:themeColor="text1"/>
                <w:sz w:val="22"/>
                <w:szCs w:val="22"/>
              </w:rPr>
            </w:pPr>
            <w:r w:rsidRPr="004B2BA6">
              <w:rPr>
                <w:b/>
                <w:color w:val="000000" w:themeColor="text1"/>
                <w:sz w:val="22"/>
                <w:szCs w:val="22"/>
              </w:rPr>
              <w:t>1872</w:t>
            </w:r>
          </w:p>
        </w:tc>
        <w:tc>
          <w:tcPr>
            <w:tcW w:w="970" w:type="dxa"/>
            <w:shd w:val="clear" w:color="auto" w:fill="auto"/>
            <w:vAlign w:val="center"/>
          </w:tcPr>
          <w:p w14:paraId="744E1BDB" w14:textId="77777777" w:rsidR="00BD11B0" w:rsidRPr="004B2BA6" w:rsidRDefault="00BD11B0" w:rsidP="00090588">
            <w:pPr>
              <w:pStyle w:val="PlainText"/>
              <w:ind w:left="-131"/>
              <w:jc w:val="right"/>
              <w:rPr>
                <w:b/>
                <w:color w:val="000000" w:themeColor="text1"/>
                <w:sz w:val="22"/>
                <w:szCs w:val="22"/>
              </w:rPr>
            </w:pPr>
            <w:r w:rsidRPr="004B2BA6">
              <w:rPr>
                <w:b/>
                <w:color w:val="000000" w:themeColor="text1"/>
                <w:sz w:val="22"/>
                <w:szCs w:val="22"/>
              </w:rPr>
              <w:t>39344</w:t>
            </w:r>
          </w:p>
        </w:tc>
        <w:tc>
          <w:tcPr>
            <w:tcW w:w="872" w:type="dxa"/>
            <w:shd w:val="clear" w:color="auto" w:fill="auto"/>
            <w:vAlign w:val="center"/>
          </w:tcPr>
          <w:p w14:paraId="738F8988" w14:textId="77777777" w:rsidR="00BD11B0" w:rsidRPr="004B2BA6" w:rsidRDefault="00BD11B0" w:rsidP="00090588">
            <w:pPr>
              <w:pStyle w:val="PlainText"/>
              <w:ind w:left="-131"/>
              <w:jc w:val="right"/>
              <w:rPr>
                <w:b/>
                <w:color w:val="000000" w:themeColor="text1"/>
                <w:sz w:val="22"/>
                <w:szCs w:val="22"/>
              </w:rPr>
            </w:pPr>
            <w:r w:rsidRPr="004B2BA6">
              <w:rPr>
                <w:b/>
                <w:color w:val="000000" w:themeColor="text1"/>
                <w:sz w:val="22"/>
                <w:szCs w:val="22"/>
              </w:rPr>
              <w:t>2142</w:t>
            </w:r>
          </w:p>
        </w:tc>
        <w:tc>
          <w:tcPr>
            <w:tcW w:w="1417" w:type="dxa"/>
            <w:shd w:val="clear" w:color="auto" w:fill="auto"/>
            <w:vAlign w:val="center"/>
          </w:tcPr>
          <w:p w14:paraId="649C12AD" w14:textId="77777777" w:rsidR="00BD11B0" w:rsidRPr="004B2BA6" w:rsidRDefault="00BD11B0" w:rsidP="00090588">
            <w:pPr>
              <w:pStyle w:val="PlainText"/>
              <w:ind w:left="-131"/>
              <w:jc w:val="right"/>
              <w:rPr>
                <w:b/>
                <w:color w:val="000000" w:themeColor="text1"/>
                <w:sz w:val="22"/>
                <w:szCs w:val="22"/>
              </w:rPr>
            </w:pPr>
            <w:r w:rsidRPr="004B2BA6">
              <w:rPr>
                <w:b/>
                <w:bCs/>
                <w:color w:val="000000" w:themeColor="text1"/>
                <w:sz w:val="22"/>
                <w:szCs w:val="22"/>
              </w:rPr>
              <w:t>14.42</w:t>
            </w:r>
          </w:p>
        </w:tc>
        <w:tc>
          <w:tcPr>
            <w:tcW w:w="811" w:type="dxa"/>
            <w:shd w:val="clear" w:color="auto" w:fill="auto"/>
            <w:vAlign w:val="center"/>
          </w:tcPr>
          <w:p w14:paraId="528562D2" w14:textId="77777777" w:rsidR="00BD11B0" w:rsidRPr="004B2BA6" w:rsidRDefault="00BD11B0" w:rsidP="00090588">
            <w:pPr>
              <w:pStyle w:val="PlainText"/>
              <w:ind w:left="-131"/>
              <w:jc w:val="right"/>
              <w:rPr>
                <w:b/>
                <w:color w:val="000000" w:themeColor="text1"/>
                <w:sz w:val="22"/>
                <w:szCs w:val="22"/>
              </w:rPr>
            </w:pPr>
            <w:r w:rsidRPr="004B2BA6">
              <w:rPr>
                <w:b/>
                <w:bCs/>
                <w:color w:val="000000" w:themeColor="text1"/>
                <w:sz w:val="22"/>
                <w:szCs w:val="22"/>
              </w:rPr>
              <w:t>42997</w:t>
            </w:r>
          </w:p>
        </w:tc>
        <w:tc>
          <w:tcPr>
            <w:tcW w:w="892" w:type="dxa"/>
            <w:shd w:val="clear" w:color="auto" w:fill="auto"/>
            <w:vAlign w:val="center"/>
          </w:tcPr>
          <w:p w14:paraId="622CE250" w14:textId="77777777" w:rsidR="00BD11B0" w:rsidRPr="004B2BA6" w:rsidRDefault="00BD11B0" w:rsidP="00090588">
            <w:pPr>
              <w:pStyle w:val="PlainText"/>
              <w:ind w:left="-131"/>
              <w:jc w:val="right"/>
              <w:rPr>
                <w:b/>
                <w:color w:val="000000" w:themeColor="text1"/>
                <w:sz w:val="22"/>
                <w:szCs w:val="22"/>
              </w:rPr>
            </w:pPr>
            <w:r w:rsidRPr="004B2BA6">
              <w:rPr>
                <w:b/>
                <w:bCs/>
                <w:color w:val="000000" w:themeColor="text1"/>
                <w:sz w:val="22"/>
                <w:szCs w:val="22"/>
              </w:rPr>
              <w:t>2352</w:t>
            </w:r>
          </w:p>
        </w:tc>
        <w:tc>
          <w:tcPr>
            <w:tcW w:w="1416" w:type="dxa"/>
            <w:shd w:val="clear" w:color="auto" w:fill="auto"/>
            <w:vAlign w:val="center"/>
          </w:tcPr>
          <w:p w14:paraId="6EF2F099" w14:textId="77777777" w:rsidR="00BD11B0" w:rsidRPr="004B2BA6" w:rsidRDefault="00BD11B0" w:rsidP="00090588">
            <w:pPr>
              <w:pStyle w:val="PlainText"/>
              <w:ind w:left="-131"/>
              <w:jc w:val="right"/>
              <w:rPr>
                <w:b/>
                <w:color w:val="000000" w:themeColor="text1"/>
                <w:sz w:val="22"/>
                <w:szCs w:val="22"/>
              </w:rPr>
            </w:pPr>
            <w:r w:rsidRPr="004B2BA6">
              <w:rPr>
                <w:b/>
                <w:bCs/>
                <w:color w:val="000000" w:themeColor="text1"/>
                <w:sz w:val="22"/>
                <w:szCs w:val="22"/>
              </w:rPr>
              <w:t>9.80</w:t>
            </w:r>
          </w:p>
        </w:tc>
      </w:tr>
    </w:tbl>
    <w:p w14:paraId="54AD95D5" w14:textId="77777777" w:rsidR="00BD11B0" w:rsidRPr="004B2BA6" w:rsidRDefault="00BD11B0" w:rsidP="00BD11B0">
      <w:pPr>
        <w:pStyle w:val="PlainText"/>
        <w:jc w:val="right"/>
        <w:rPr>
          <w:b/>
          <w:bCs/>
          <w:color w:val="000000" w:themeColor="text1"/>
          <w:sz w:val="24"/>
          <w:szCs w:val="24"/>
        </w:rPr>
      </w:pPr>
      <w:r w:rsidRPr="004B2BA6">
        <w:rPr>
          <w:b/>
          <w:bCs/>
          <w:color w:val="000000" w:themeColor="text1"/>
          <w:sz w:val="24"/>
          <w:szCs w:val="24"/>
        </w:rPr>
        <w:t>(Bank-wise position is as per Annexure-</w:t>
      </w:r>
      <w:r w:rsidR="00382C98" w:rsidRPr="004B2BA6">
        <w:rPr>
          <w:b/>
          <w:bCs/>
          <w:color w:val="000000" w:themeColor="text1"/>
          <w:sz w:val="24"/>
          <w:szCs w:val="24"/>
        </w:rPr>
        <w:t>4</w:t>
      </w:r>
      <w:r w:rsidR="00F261D2" w:rsidRPr="004B2BA6">
        <w:rPr>
          <w:b/>
          <w:bCs/>
          <w:color w:val="000000" w:themeColor="text1"/>
          <w:sz w:val="24"/>
          <w:szCs w:val="24"/>
        </w:rPr>
        <w:t>7</w:t>
      </w:r>
      <w:r w:rsidRPr="004B2BA6">
        <w:rPr>
          <w:b/>
          <w:bCs/>
          <w:color w:val="000000" w:themeColor="text1"/>
          <w:sz w:val="24"/>
          <w:szCs w:val="24"/>
        </w:rPr>
        <w:t xml:space="preserve"> &amp; </w:t>
      </w:r>
      <w:r w:rsidR="00F261D2" w:rsidRPr="004B2BA6">
        <w:rPr>
          <w:b/>
          <w:bCs/>
          <w:color w:val="000000" w:themeColor="text1"/>
          <w:sz w:val="24"/>
          <w:szCs w:val="24"/>
        </w:rPr>
        <w:t>47</w:t>
      </w:r>
      <w:r w:rsidRPr="004B2BA6">
        <w:rPr>
          <w:b/>
          <w:bCs/>
          <w:color w:val="000000" w:themeColor="text1"/>
          <w:sz w:val="24"/>
          <w:szCs w:val="24"/>
        </w:rPr>
        <w:t xml:space="preserve">.1) </w:t>
      </w:r>
      <w:r w:rsidR="007D298F" w:rsidRPr="004B2BA6">
        <w:rPr>
          <w:b/>
          <w:bCs/>
          <w:color w:val="000000" w:themeColor="text1"/>
          <w:sz w:val="24"/>
          <w:szCs w:val="24"/>
        </w:rPr>
        <w:t xml:space="preserve">{Page No. </w:t>
      </w:r>
      <w:r w:rsidR="007003D2" w:rsidRPr="004B2BA6">
        <w:rPr>
          <w:b/>
          <w:bCs/>
          <w:color w:val="000000" w:themeColor="text1"/>
          <w:sz w:val="24"/>
          <w:szCs w:val="24"/>
        </w:rPr>
        <w:t>203-204</w:t>
      </w:r>
      <w:r w:rsidR="007D298F" w:rsidRPr="004B2BA6">
        <w:rPr>
          <w:b/>
          <w:bCs/>
          <w:color w:val="000000" w:themeColor="text1"/>
          <w:sz w:val="24"/>
          <w:szCs w:val="24"/>
        </w:rPr>
        <w:t>}</w:t>
      </w:r>
    </w:p>
    <w:p w14:paraId="2259E71F" w14:textId="77777777" w:rsidR="00BD11B0" w:rsidRPr="004B2BA6" w:rsidRDefault="00BD11B0" w:rsidP="00BD11B0">
      <w:pPr>
        <w:pStyle w:val="PlainText"/>
        <w:jc w:val="right"/>
        <w:rPr>
          <w:color w:val="000000" w:themeColor="text1"/>
        </w:rPr>
      </w:pPr>
    </w:p>
    <w:p w14:paraId="6E044276" w14:textId="77777777" w:rsidR="00BD11B0" w:rsidRPr="004B2BA6" w:rsidRDefault="00BD11B0" w:rsidP="00BD11B0">
      <w:pPr>
        <w:pStyle w:val="PlainText"/>
        <w:rPr>
          <w:color w:val="000000" w:themeColor="text1"/>
        </w:rPr>
      </w:pPr>
    </w:p>
    <w:p w14:paraId="34769D88" w14:textId="77777777" w:rsidR="00046A1A" w:rsidRPr="004B2BA6" w:rsidRDefault="00046A1A" w:rsidP="00BD11B0">
      <w:pPr>
        <w:pStyle w:val="PlainText"/>
        <w:rPr>
          <w:rFonts w:eastAsia="Calibri"/>
          <w:b/>
          <w:bCs/>
          <w:color w:val="000000" w:themeColor="text1"/>
        </w:rPr>
      </w:pPr>
      <w:r w:rsidRPr="004B2BA6">
        <w:rPr>
          <w:rFonts w:eastAsia="Calibri"/>
          <w:b/>
          <w:bCs/>
          <w:color w:val="000000" w:themeColor="text1"/>
        </w:rPr>
        <w:t>Observations: -</w:t>
      </w:r>
    </w:p>
    <w:p w14:paraId="45863D34" w14:textId="77777777" w:rsidR="00046A1A" w:rsidRPr="004B2BA6" w:rsidRDefault="00046A1A" w:rsidP="00BD11B0">
      <w:pPr>
        <w:pStyle w:val="PlainText"/>
        <w:rPr>
          <w:color w:val="000000" w:themeColor="text1"/>
        </w:rPr>
      </w:pPr>
    </w:p>
    <w:p w14:paraId="49E6C2B7" w14:textId="77777777" w:rsidR="00BD11B0" w:rsidRPr="004B2BA6" w:rsidRDefault="00BD11B0" w:rsidP="00BD11B0">
      <w:pPr>
        <w:pStyle w:val="PlainText"/>
        <w:rPr>
          <w:color w:val="auto"/>
        </w:rPr>
      </w:pPr>
      <w:r w:rsidRPr="004B2BA6">
        <w:rPr>
          <w:color w:val="000000" w:themeColor="text1"/>
        </w:rPr>
        <w:t xml:space="preserve">The overall advances to minority communities has shown increase of Rs.210 crore, from Rs.2142 crore as at Sept.,2019 to Rs.2352 crore as at Sept. 2020. During the quarter ended </w:t>
      </w:r>
      <w:r w:rsidRPr="004B2BA6">
        <w:rPr>
          <w:color w:val="auto"/>
        </w:rPr>
        <w:t xml:space="preserve">Sept. 2020, banks disbursed advances to the tune of Rs.316 crore to 8426 borrowers belonging to minority communities. </w:t>
      </w:r>
    </w:p>
    <w:p w14:paraId="34C8C39E" w14:textId="77777777" w:rsidR="00BD11B0" w:rsidRPr="004B2BA6" w:rsidRDefault="00BD11B0" w:rsidP="00BD11B0">
      <w:pPr>
        <w:spacing w:after="0" w:line="240" w:lineRule="auto"/>
        <w:rPr>
          <w:rFonts w:ascii="Tahoma" w:hAnsi="Tahoma" w:cs="Tahoma"/>
          <w:sz w:val="28"/>
          <w:szCs w:val="28"/>
          <w:lang w:bidi="ar-SA"/>
        </w:rPr>
      </w:pPr>
      <w:r w:rsidRPr="004B2BA6">
        <w:br w:type="page"/>
      </w:r>
    </w:p>
    <w:p w14:paraId="150555C6" w14:textId="77777777" w:rsidR="00BD11B0" w:rsidRPr="004B2BA6" w:rsidRDefault="00BD11B0" w:rsidP="00BD11B0">
      <w:pPr>
        <w:pStyle w:val="PlainText"/>
        <w:tabs>
          <w:tab w:val="left" w:pos="720"/>
        </w:tabs>
        <w:rPr>
          <w:b/>
          <w:bCs/>
          <w:color w:val="auto"/>
        </w:rPr>
      </w:pPr>
    </w:p>
    <w:p w14:paraId="08B84A73" w14:textId="77777777" w:rsidR="00BD11B0" w:rsidRPr="004B2BA6" w:rsidRDefault="00BD11B0" w:rsidP="00BD11B0">
      <w:pPr>
        <w:pStyle w:val="PlainText"/>
        <w:tabs>
          <w:tab w:val="left" w:pos="720"/>
        </w:tabs>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BD11B0" w:rsidRPr="004B2BA6" w14:paraId="23C1B8CE" w14:textId="77777777" w:rsidTr="001578DA">
        <w:trPr>
          <w:trHeight w:val="529"/>
        </w:trPr>
        <w:tc>
          <w:tcPr>
            <w:tcW w:w="2538" w:type="dxa"/>
          </w:tcPr>
          <w:p w14:paraId="210CD620" w14:textId="77777777" w:rsidR="00BD11B0" w:rsidRPr="004B2BA6" w:rsidRDefault="00F66E53" w:rsidP="001578DA">
            <w:pPr>
              <w:pStyle w:val="PlainText"/>
              <w:ind w:left="180"/>
              <w:rPr>
                <w:b/>
                <w:bCs/>
                <w:color w:val="auto"/>
                <w:lang w:val="en-IN" w:eastAsia="en-IN"/>
              </w:rPr>
            </w:pPr>
            <w:r w:rsidRPr="004B2BA6">
              <w:rPr>
                <w:b/>
                <w:bCs/>
                <w:color w:val="auto"/>
                <w:lang w:val="en-IN" w:eastAsia="en-IN"/>
              </w:rPr>
              <w:t>Item No. 33</w:t>
            </w:r>
          </w:p>
        </w:tc>
        <w:tc>
          <w:tcPr>
            <w:tcW w:w="6817" w:type="dxa"/>
          </w:tcPr>
          <w:p w14:paraId="047F53E2" w14:textId="77777777" w:rsidR="00BD11B0" w:rsidRPr="004B2BA6" w:rsidRDefault="00BD11B0" w:rsidP="001578DA">
            <w:pPr>
              <w:pStyle w:val="PlainText"/>
              <w:ind w:left="180"/>
              <w:rPr>
                <w:b/>
                <w:bCs/>
                <w:color w:val="auto"/>
                <w:lang w:val="en-IN" w:eastAsia="en-IN"/>
              </w:rPr>
            </w:pPr>
            <w:r w:rsidRPr="004B2BA6">
              <w:rPr>
                <w:b/>
                <w:bCs/>
                <w:color w:val="auto"/>
                <w:lang w:val="en-IN" w:eastAsia="en-IN"/>
              </w:rPr>
              <w:t>Advances to SC Beneficiaries</w:t>
            </w:r>
          </w:p>
        </w:tc>
      </w:tr>
    </w:tbl>
    <w:p w14:paraId="59DB770C" w14:textId="77777777" w:rsidR="00BD11B0" w:rsidRPr="004B2BA6" w:rsidRDefault="00BD11B0" w:rsidP="00BD11B0">
      <w:pPr>
        <w:pStyle w:val="PlainText"/>
        <w:ind w:left="180"/>
        <w:jc w:val="right"/>
        <w:rPr>
          <w:b/>
          <w:color w:val="000000" w:themeColor="text1"/>
        </w:rPr>
      </w:pPr>
      <w:r w:rsidRPr="004B2BA6">
        <w:rPr>
          <w:color w:val="000000" w:themeColor="text1"/>
        </w:rPr>
        <w:t xml:space="preserve">                                                          </w:t>
      </w:r>
      <w:r w:rsidRPr="004B2BA6">
        <w:rPr>
          <w:b/>
          <w:color w:val="000000" w:themeColor="text1"/>
        </w:rPr>
        <w:t xml:space="preserve">    </w:t>
      </w:r>
      <w:r w:rsidRPr="004B2BA6">
        <w:rPr>
          <w:color w:val="000000" w:themeColor="text1"/>
        </w:rPr>
        <w:t xml:space="preserve">                                                                                                                                        </w:t>
      </w:r>
      <w:r w:rsidRPr="004B2BA6">
        <w:rPr>
          <w:b/>
          <w:color w:val="000000" w:themeColor="text1"/>
        </w:rPr>
        <w:t>(Amount `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BD11B0" w:rsidRPr="004B2BA6" w14:paraId="55DE4EE7" w14:textId="77777777" w:rsidTr="001578DA">
        <w:tc>
          <w:tcPr>
            <w:tcW w:w="2358" w:type="dxa"/>
            <w:vMerge w:val="restart"/>
          </w:tcPr>
          <w:p w14:paraId="5372FAC0" w14:textId="77777777" w:rsidR="00BD11B0" w:rsidRPr="004B2BA6" w:rsidRDefault="00BD11B0" w:rsidP="001578DA">
            <w:pPr>
              <w:pStyle w:val="PlainText"/>
              <w:jc w:val="center"/>
              <w:rPr>
                <w:b/>
                <w:bCs/>
                <w:color w:val="000000" w:themeColor="text1"/>
              </w:rPr>
            </w:pPr>
            <w:r w:rsidRPr="004B2BA6">
              <w:rPr>
                <w:b/>
                <w:bCs/>
                <w:color w:val="000000" w:themeColor="text1"/>
              </w:rPr>
              <w:t>Year</w:t>
            </w:r>
          </w:p>
        </w:tc>
        <w:tc>
          <w:tcPr>
            <w:tcW w:w="1800" w:type="dxa"/>
            <w:vMerge w:val="restart"/>
          </w:tcPr>
          <w:p w14:paraId="7D0A6718" w14:textId="77777777" w:rsidR="00BD11B0" w:rsidRPr="004B2BA6" w:rsidRDefault="00BD11B0" w:rsidP="001578DA">
            <w:pPr>
              <w:pStyle w:val="PlainText"/>
              <w:jc w:val="center"/>
              <w:rPr>
                <w:b/>
                <w:bCs/>
                <w:color w:val="000000" w:themeColor="text1"/>
              </w:rPr>
            </w:pPr>
            <w:r w:rsidRPr="004B2BA6">
              <w:rPr>
                <w:b/>
                <w:bCs/>
                <w:color w:val="000000" w:themeColor="text1"/>
              </w:rPr>
              <w:t>Accounts</w:t>
            </w:r>
          </w:p>
        </w:tc>
        <w:tc>
          <w:tcPr>
            <w:tcW w:w="2160" w:type="dxa"/>
            <w:vMerge w:val="restart"/>
          </w:tcPr>
          <w:p w14:paraId="132211A3" w14:textId="77777777" w:rsidR="00BD11B0" w:rsidRPr="004B2BA6" w:rsidRDefault="00BD11B0" w:rsidP="001578DA">
            <w:pPr>
              <w:pStyle w:val="PlainText"/>
              <w:jc w:val="center"/>
              <w:rPr>
                <w:b/>
                <w:bCs/>
                <w:color w:val="000000" w:themeColor="text1"/>
              </w:rPr>
            </w:pPr>
            <w:r w:rsidRPr="004B2BA6">
              <w:rPr>
                <w:b/>
                <w:bCs/>
                <w:color w:val="000000" w:themeColor="text1"/>
              </w:rPr>
              <w:t>Balance Outstanding</w:t>
            </w:r>
          </w:p>
        </w:tc>
        <w:tc>
          <w:tcPr>
            <w:tcW w:w="2700" w:type="dxa"/>
            <w:gridSpan w:val="2"/>
          </w:tcPr>
          <w:p w14:paraId="1D0B4EE4" w14:textId="77777777" w:rsidR="00BD11B0" w:rsidRPr="004B2BA6" w:rsidRDefault="00BD11B0" w:rsidP="001578DA">
            <w:pPr>
              <w:pStyle w:val="PlainText"/>
              <w:jc w:val="center"/>
              <w:rPr>
                <w:b/>
                <w:bCs/>
                <w:color w:val="000000" w:themeColor="text1"/>
              </w:rPr>
            </w:pPr>
            <w:r w:rsidRPr="004B2BA6">
              <w:rPr>
                <w:b/>
                <w:bCs/>
                <w:color w:val="000000" w:themeColor="text1"/>
              </w:rPr>
              <w:t>Increase</w:t>
            </w:r>
          </w:p>
        </w:tc>
      </w:tr>
      <w:tr w:rsidR="00BD11B0" w:rsidRPr="004B2BA6" w14:paraId="1B57BA70" w14:textId="77777777" w:rsidTr="001578DA">
        <w:tc>
          <w:tcPr>
            <w:tcW w:w="2358" w:type="dxa"/>
            <w:vMerge/>
          </w:tcPr>
          <w:p w14:paraId="4C85D819" w14:textId="77777777" w:rsidR="00BD11B0" w:rsidRPr="004B2BA6" w:rsidRDefault="00BD11B0" w:rsidP="001578DA">
            <w:pPr>
              <w:pStyle w:val="PlainText"/>
              <w:jc w:val="center"/>
              <w:rPr>
                <w:b/>
                <w:bCs/>
                <w:color w:val="000000" w:themeColor="text1"/>
              </w:rPr>
            </w:pPr>
          </w:p>
        </w:tc>
        <w:tc>
          <w:tcPr>
            <w:tcW w:w="1800" w:type="dxa"/>
            <w:vMerge/>
          </w:tcPr>
          <w:p w14:paraId="45C00B4D" w14:textId="77777777" w:rsidR="00BD11B0" w:rsidRPr="004B2BA6" w:rsidRDefault="00BD11B0" w:rsidP="001578DA">
            <w:pPr>
              <w:pStyle w:val="PlainText"/>
              <w:jc w:val="center"/>
              <w:rPr>
                <w:b/>
                <w:bCs/>
                <w:color w:val="000000" w:themeColor="text1"/>
              </w:rPr>
            </w:pPr>
          </w:p>
        </w:tc>
        <w:tc>
          <w:tcPr>
            <w:tcW w:w="2160" w:type="dxa"/>
            <w:vMerge/>
          </w:tcPr>
          <w:p w14:paraId="737E691A" w14:textId="77777777" w:rsidR="00BD11B0" w:rsidRPr="004B2BA6" w:rsidRDefault="00BD11B0" w:rsidP="001578DA">
            <w:pPr>
              <w:pStyle w:val="PlainText"/>
              <w:jc w:val="center"/>
              <w:rPr>
                <w:b/>
                <w:bCs/>
                <w:color w:val="000000" w:themeColor="text1"/>
              </w:rPr>
            </w:pPr>
          </w:p>
        </w:tc>
        <w:tc>
          <w:tcPr>
            <w:tcW w:w="1530" w:type="dxa"/>
          </w:tcPr>
          <w:p w14:paraId="53930C5F" w14:textId="77777777" w:rsidR="00BD11B0" w:rsidRPr="004B2BA6" w:rsidRDefault="00BD11B0" w:rsidP="001578DA">
            <w:pPr>
              <w:pStyle w:val="PlainText"/>
              <w:jc w:val="center"/>
              <w:rPr>
                <w:b/>
                <w:bCs/>
                <w:color w:val="000000" w:themeColor="text1"/>
              </w:rPr>
            </w:pPr>
            <w:r w:rsidRPr="004B2BA6">
              <w:rPr>
                <w:b/>
                <w:bCs/>
                <w:color w:val="000000" w:themeColor="text1"/>
              </w:rPr>
              <w:t>Absolute</w:t>
            </w:r>
          </w:p>
        </w:tc>
        <w:tc>
          <w:tcPr>
            <w:tcW w:w="1170" w:type="dxa"/>
          </w:tcPr>
          <w:p w14:paraId="4B4E7127" w14:textId="77777777" w:rsidR="00BD11B0" w:rsidRPr="004B2BA6" w:rsidRDefault="00BD11B0" w:rsidP="001578DA">
            <w:pPr>
              <w:pStyle w:val="PlainText"/>
              <w:jc w:val="center"/>
              <w:rPr>
                <w:b/>
                <w:bCs/>
                <w:color w:val="000000" w:themeColor="text1"/>
              </w:rPr>
            </w:pPr>
            <w:r w:rsidRPr="004B2BA6">
              <w:rPr>
                <w:b/>
                <w:bCs/>
                <w:color w:val="000000" w:themeColor="text1"/>
              </w:rPr>
              <w:t>%age</w:t>
            </w:r>
          </w:p>
        </w:tc>
      </w:tr>
      <w:tr w:rsidR="00BD11B0" w:rsidRPr="004B2BA6" w14:paraId="22AE8605" w14:textId="77777777" w:rsidTr="001578DA">
        <w:tc>
          <w:tcPr>
            <w:tcW w:w="2358" w:type="dxa"/>
          </w:tcPr>
          <w:p w14:paraId="0F98294A" w14:textId="77777777" w:rsidR="00BD11B0" w:rsidRPr="004B2BA6" w:rsidRDefault="00BD11B0" w:rsidP="001578DA">
            <w:pPr>
              <w:pStyle w:val="PlainText"/>
              <w:rPr>
                <w:color w:val="000000" w:themeColor="text1"/>
              </w:rPr>
            </w:pPr>
            <w:r w:rsidRPr="004B2BA6">
              <w:rPr>
                <w:color w:val="000000" w:themeColor="text1"/>
              </w:rPr>
              <w:t>Sept. 2018</w:t>
            </w:r>
          </w:p>
        </w:tc>
        <w:tc>
          <w:tcPr>
            <w:tcW w:w="1800" w:type="dxa"/>
          </w:tcPr>
          <w:p w14:paraId="5B74C41D" w14:textId="77777777" w:rsidR="00BD11B0" w:rsidRPr="004B2BA6" w:rsidRDefault="00BD11B0" w:rsidP="001578DA">
            <w:pPr>
              <w:pStyle w:val="PlainText"/>
              <w:jc w:val="center"/>
              <w:rPr>
                <w:color w:val="000000" w:themeColor="text1"/>
              </w:rPr>
            </w:pPr>
            <w:r w:rsidRPr="004B2BA6">
              <w:rPr>
                <w:color w:val="000000" w:themeColor="text1"/>
              </w:rPr>
              <w:t>247248</w:t>
            </w:r>
          </w:p>
        </w:tc>
        <w:tc>
          <w:tcPr>
            <w:tcW w:w="2160" w:type="dxa"/>
          </w:tcPr>
          <w:p w14:paraId="29946A46" w14:textId="77777777" w:rsidR="00BD11B0" w:rsidRPr="004B2BA6" w:rsidRDefault="00BD11B0" w:rsidP="001578DA">
            <w:pPr>
              <w:pStyle w:val="PlainText"/>
              <w:jc w:val="center"/>
              <w:rPr>
                <w:color w:val="000000" w:themeColor="text1"/>
              </w:rPr>
            </w:pPr>
            <w:r w:rsidRPr="004B2BA6">
              <w:rPr>
                <w:color w:val="000000" w:themeColor="text1"/>
              </w:rPr>
              <w:t>3438</w:t>
            </w:r>
          </w:p>
        </w:tc>
        <w:tc>
          <w:tcPr>
            <w:tcW w:w="1530" w:type="dxa"/>
          </w:tcPr>
          <w:p w14:paraId="3DBDBBD3" w14:textId="77777777" w:rsidR="00BD11B0" w:rsidRPr="004B2BA6" w:rsidRDefault="00BD11B0" w:rsidP="001578DA">
            <w:pPr>
              <w:pStyle w:val="PlainText"/>
              <w:jc w:val="center"/>
              <w:rPr>
                <w:color w:val="000000" w:themeColor="text1"/>
              </w:rPr>
            </w:pPr>
          </w:p>
        </w:tc>
        <w:tc>
          <w:tcPr>
            <w:tcW w:w="1170" w:type="dxa"/>
          </w:tcPr>
          <w:p w14:paraId="32DB5090" w14:textId="77777777" w:rsidR="00BD11B0" w:rsidRPr="004B2BA6" w:rsidRDefault="00BD11B0" w:rsidP="001578DA">
            <w:pPr>
              <w:pStyle w:val="PlainText"/>
              <w:jc w:val="center"/>
              <w:rPr>
                <w:color w:val="000000" w:themeColor="text1"/>
              </w:rPr>
            </w:pPr>
          </w:p>
        </w:tc>
      </w:tr>
      <w:tr w:rsidR="00BD11B0" w:rsidRPr="004B2BA6" w14:paraId="70DD865A" w14:textId="77777777" w:rsidTr="001578DA">
        <w:tc>
          <w:tcPr>
            <w:tcW w:w="2358" w:type="dxa"/>
          </w:tcPr>
          <w:p w14:paraId="1C584243" w14:textId="77777777" w:rsidR="00BD11B0" w:rsidRPr="004B2BA6" w:rsidRDefault="00BD11B0" w:rsidP="001578DA">
            <w:pPr>
              <w:pStyle w:val="PlainText"/>
              <w:rPr>
                <w:color w:val="000000" w:themeColor="text1"/>
              </w:rPr>
            </w:pPr>
            <w:r w:rsidRPr="004B2BA6">
              <w:rPr>
                <w:color w:val="000000" w:themeColor="text1"/>
              </w:rPr>
              <w:t>Sept. 2019</w:t>
            </w:r>
          </w:p>
        </w:tc>
        <w:tc>
          <w:tcPr>
            <w:tcW w:w="1800" w:type="dxa"/>
          </w:tcPr>
          <w:p w14:paraId="00F2D305" w14:textId="77777777" w:rsidR="00BD11B0" w:rsidRPr="004B2BA6" w:rsidRDefault="00BD11B0" w:rsidP="001578DA">
            <w:pPr>
              <w:pStyle w:val="PlainText"/>
              <w:jc w:val="center"/>
              <w:rPr>
                <w:color w:val="000000" w:themeColor="text1"/>
              </w:rPr>
            </w:pPr>
            <w:r w:rsidRPr="004B2BA6">
              <w:rPr>
                <w:color w:val="000000" w:themeColor="text1"/>
              </w:rPr>
              <w:t>380606</w:t>
            </w:r>
          </w:p>
        </w:tc>
        <w:tc>
          <w:tcPr>
            <w:tcW w:w="2160" w:type="dxa"/>
          </w:tcPr>
          <w:p w14:paraId="7E960FA6" w14:textId="77777777" w:rsidR="00BD11B0" w:rsidRPr="004B2BA6" w:rsidRDefault="00BD11B0" w:rsidP="001578DA">
            <w:pPr>
              <w:pStyle w:val="PlainText"/>
              <w:jc w:val="center"/>
              <w:rPr>
                <w:color w:val="000000" w:themeColor="text1"/>
              </w:rPr>
            </w:pPr>
            <w:r w:rsidRPr="004B2BA6">
              <w:rPr>
                <w:color w:val="000000" w:themeColor="text1"/>
              </w:rPr>
              <w:t>5015</w:t>
            </w:r>
          </w:p>
        </w:tc>
        <w:tc>
          <w:tcPr>
            <w:tcW w:w="1530" w:type="dxa"/>
          </w:tcPr>
          <w:p w14:paraId="5DE35348" w14:textId="77777777" w:rsidR="00BD11B0" w:rsidRPr="004B2BA6" w:rsidRDefault="00BD11B0" w:rsidP="001578DA">
            <w:pPr>
              <w:pStyle w:val="PlainText"/>
              <w:jc w:val="center"/>
              <w:rPr>
                <w:color w:val="000000" w:themeColor="text1"/>
              </w:rPr>
            </w:pPr>
            <w:r w:rsidRPr="004B2BA6">
              <w:rPr>
                <w:color w:val="000000" w:themeColor="text1"/>
              </w:rPr>
              <w:t>1577</w:t>
            </w:r>
          </w:p>
        </w:tc>
        <w:tc>
          <w:tcPr>
            <w:tcW w:w="1170" w:type="dxa"/>
          </w:tcPr>
          <w:p w14:paraId="74FEDFD3" w14:textId="77777777" w:rsidR="00BD11B0" w:rsidRPr="004B2BA6" w:rsidRDefault="00BD11B0" w:rsidP="001578DA">
            <w:pPr>
              <w:pStyle w:val="PlainText"/>
              <w:jc w:val="center"/>
              <w:rPr>
                <w:color w:val="000000" w:themeColor="text1"/>
              </w:rPr>
            </w:pPr>
            <w:r w:rsidRPr="004B2BA6">
              <w:rPr>
                <w:color w:val="000000" w:themeColor="text1"/>
              </w:rPr>
              <w:t>45.86</w:t>
            </w:r>
          </w:p>
        </w:tc>
      </w:tr>
      <w:tr w:rsidR="00BD11B0" w:rsidRPr="004B2BA6" w14:paraId="76EE7584" w14:textId="77777777" w:rsidTr="001578DA">
        <w:tc>
          <w:tcPr>
            <w:tcW w:w="2358" w:type="dxa"/>
          </w:tcPr>
          <w:p w14:paraId="7D782FB1" w14:textId="77777777" w:rsidR="00BD11B0" w:rsidRPr="004B2BA6" w:rsidRDefault="00BD11B0" w:rsidP="001578DA">
            <w:pPr>
              <w:pStyle w:val="PlainText"/>
              <w:rPr>
                <w:color w:val="000000" w:themeColor="text1"/>
              </w:rPr>
            </w:pPr>
            <w:r w:rsidRPr="004B2BA6">
              <w:rPr>
                <w:color w:val="000000" w:themeColor="text1"/>
              </w:rPr>
              <w:t>Sept. 2020</w:t>
            </w:r>
          </w:p>
        </w:tc>
        <w:tc>
          <w:tcPr>
            <w:tcW w:w="1800" w:type="dxa"/>
          </w:tcPr>
          <w:p w14:paraId="06CA8307" w14:textId="77777777" w:rsidR="00BD11B0" w:rsidRPr="004B2BA6" w:rsidRDefault="00BD11B0" w:rsidP="001578DA">
            <w:pPr>
              <w:pStyle w:val="PlainText"/>
              <w:jc w:val="center"/>
              <w:rPr>
                <w:color w:val="auto"/>
              </w:rPr>
            </w:pPr>
            <w:r w:rsidRPr="004B2BA6">
              <w:rPr>
                <w:color w:val="auto"/>
              </w:rPr>
              <w:t>580839</w:t>
            </w:r>
          </w:p>
        </w:tc>
        <w:tc>
          <w:tcPr>
            <w:tcW w:w="2160" w:type="dxa"/>
          </w:tcPr>
          <w:p w14:paraId="22116269" w14:textId="77777777" w:rsidR="00BD11B0" w:rsidRPr="004B2BA6" w:rsidRDefault="00BD11B0" w:rsidP="001578DA">
            <w:pPr>
              <w:pStyle w:val="PlainText"/>
              <w:jc w:val="center"/>
              <w:rPr>
                <w:color w:val="auto"/>
              </w:rPr>
            </w:pPr>
            <w:r w:rsidRPr="004B2BA6">
              <w:rPr>
                <w:color w:val="auto"/>
              </w:rPr>
              <w:t>15165</w:t>
            </w:r>
          </w:p>
        </w:tc>
        <w:tc>
          <w:tcPr>
            <w:tcW w:w="1530" w:type="dxa"/>
          </w:tcPr>
          <w:p w14:paraId="0FF918D5" w14:textId="77777777" w:rsidR="00BD11B0" w:rsidRPr="004B2BA6" w:rsidRDefault="00BD11B0" w:rsidP="001578DA">
            <w:pPr>
              <w:pStyle w:val="PlainText"/>
              <w:jc w:val="center"/>
              <w:rPr>
                <w:color w:val="auto"/>
              </w:rPr>
            </w:pPr>
            <w:r w:rsidRPr="004B2BA6">
              <w:rPr>
                <w:color w:val="auto"/>
              </w:rPr>
              <w:t>10150</w:t>
            </w:r>
          </w:p>
        </w:tc>
        <w:tc>
          <w:tcPr>
            <w:tcW w:w="1170" w:type="dxa"/>
          </w:tcPr>
          <w:p w14:paraId="623A702E" w14:textId="77777777" w:rsidR="00BD11B0" w:rsidRPr="004B2BA6" w:rsidRDefault="00BD11B0" w:rsidP="001578DA">
            <w:pPr>
              <w:pStyle w:val="PlainText"/>
              <w:jc w:val="center"/>
              <w:rPr>
                <w:color w:val="auto"/>
              </w:rPr>
            </w:pPr>
            <w:r w:rsidRPr="004B2BA6">
              <w:rPr>
                <w:color w:val="auto"/>
              </w:rPr>
              <w:t>202.39</w:t>
            </w:r>
          </w:p>
        </w:tc>
      </w:tr>
    </w:tbl>
    <w:p w14:paraId="351F3CDE" w14:textId="77777777" w:rsidR="00046A1A" w:rsidRPr="004B2BA6" w:rsidRDefault="00046A1A" w:rsidP="00046A1A">
      <w:pPr>
        <w:pStyle w:val="PlainText"/>
        <w:jc w:val="right"/>
        <w:rPr>
          <w:b/>
          <w:bCs/>
          <w:color w:val="000000" w:themeColor="text1"/>
          <w:sz w:val="24"/>
          <w:szCs w:val="24"/>
        </w:rPr>
      </w:pPr>
      <w:r w:rsidRPr="004B2BA6">
        <w:rPr>
          <w:b/>
          <w:bCs/>
          <w:color w:val="000000" w:themeColor="text1"/>
          <w:sz w:val="24"/>
          <w:szCs w:val="24"/>
        </w:rPr>
        <w:t>(Bank-wise position as per Annexure-</w:t>
      </w:r>
      <w:r w:rsidR="00AD7E5A" w:rsidRPr="004B2BA6">
        <w:rPr>
          <w:b/>
          <w:bCs/>
          <w:color w:val="000000" w:themeColor="text1"/>
          <w:sz w:val="24"/>
          <w:szCs w:val="24"/>
        </w:rPr>
        <w:t>4</w:t>
      </w:r>
      <w:r w:rsidR="0055234E" w:rsidRPr="004B2BA6">
        <w:rPr>
          <w:b/>
          <w:bCs/>
          <w:color w:val="000000" w:themeColor="text1"/>
          <w:sz w:val="24"/>
          <w:szCs w:val="24"/>
        </w:rPr>
        <w:t>4</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200</w:t>
      </w:r>
      <w:r w:rsidR="007D298F" w:rsidRPr="004B2BA6">
        <w:rPr>
          <w:b/>
          <w:bCs/>
          <w:color w:val="000000" w:themeColor="text1"/>
          <w:sz w:val="24"/>
          <w:szCs w:val="24"/>
        </w:rPr>
        <w:t>}</w:t>
      </w:r>
    </w:p>
    <w:p w14:paraId="0A6EEA7E" w14:textId="77777777" w:rsidR="00BD11B0" w:rsidRPr="004B2BA6" w:rsidRDefault="00BD11B0" w:rsidP="00BD11B0">
      <w:pPr>
        <w:pStyle w:val="PlainText"/>
        <w:jc w:val="right"/>
        <w:rPr>
          <w:b/>
          <w:bCs/>
          <w:color w:val="000000" w:themeColor="text1"/>
        </w:rPr>
      </w:pPr>
      <w:r w:rsidRPr="004B2BA6">
        <w:rPr>
          <w:b/>
          <w:bCs/>
          <w:color w:val="000000" w:themeColor="text1"/>
        </w:rPr>
        <w:t xml:space="preserve"> </w:t>
      </w:r>
    </w:p>
    <w:p w14:paraId="5C268F15" w14:textId="77777777" w:rsidR="00046A1A" w:rsidRPr="004B2BA6" w:rsidRDefault="007B714C" w:rsidP="00BD11B0">
      <w:pPr>
        <w:pStyle w:val="PlainText"/>
        <w:jc w:val="left"/>
        <w:rPr>
          <w:b/>
          <w:bCs/>
          <w:color w:val="000000" w:themeColor="text1"/>
        </w:rPr>
      </w:pPr>
      <w:r w:rsidRPr="004B2BA6">
        <w:rPr>
          <w:b/>
          <w:bCs/>
          <w:color w:val="000000" w:themeColor="text1"/>
        </w:rPr>
        <w:t>Observation: -</w:t>
      </w:r>
    </w:p>
    <w:p w14:paraId="4E4BF205" w14:textId="77777777" w:rsidR="00046A1A" w:rsidRPr="004B2BA6" w:rsidRDefault="00046A1A" w:rsidP="00BD11B0">
      <w:pPr>
        <w:pStyle w:val="PlainText"/>
        <w:jc w:val="left"/>
        <w:rPr>
          <w:b/>
          <w:bCs/>
          <w:color w:val="000000" w:themeColor="text1"/>
        </w:rPr>
      </w:pPr>
    </w:p>
    <w:p w14:paraId="5290780A" w14:textId="77777777" w:rsidR="00BD11B0" w:rsidRPr="004B2BA6" w:rsidRDefault="00BD11B0" w:rsidP="00BD11B0">
      <w:pPr>
        <w:pStyle w:val="PlainText"/>
        <w:jc w:val="left"/>
        <w:rPr>
          <w:bCs/>
          <w:color w:val="000000" w:themeColor="text1"/>
        </w:rPr>
      </w:pPr>
      <w:r w:rsidRPr="004B2BA6">
        <w:rPr>
          <w:bCs/>
          <w:color w:val="000000" w:themeColor="text1"/>
        </w:rPr>
        <w:t xml:space="preserve">The high growth is due to extraordinary high progress shown by Punjab &amp; Sind Bank, </w:t>
      </w:r>
      <w:proofErr w:type="spellStart"/>
      <w:r w:rsidRPr="004B2BA6">
        <w:rPr>
          <w:bCs/>
          <w:color w:val="000000" w:themeColor="text1"/>
        </w:rPr>
        <w:t>Indusind</w:t>
      </w:r>
      <w:proofErr w:type="spellEnd"/>
      <w:r w:rsidRPr="004B2BA6">
        <w:rPr>
          <w:bCs/>
          <w:color w:val="000000" w:themeColor="text1"/>
        </w:rPr>
        <w:t xml:space="preserve"> Bank and </w:t>
      </w:r>
      <w:proofErr w:type="spellStart"/>
      <w:r w:rsidRPr="004B2BA6">
        <w:rPr>
          <w:bCs/>
          <w:color w:val="000000" w:themeColor="text1"/>
        </w:rPr>
        <w:t>Ujjivan</w:t>
      </w:r>
      <w:proofErr w:type="spellEnd"/>
      <w:r w:rsidRPr="004B2BA6">
        <w:rPr>
          <w:bCs/>
          <w:color w:val="000000" w:themeColor="text1"/>
        </w:rPr>
        <w:t xml:space="preserve"> Small Fin. Bank. These Bank to confirm its authenticity.</w:t>
      </w:r>
    </w:p>
    <w:p w14:paraId="0B5A09C1" w14:textId="77777777" w:rsidR="00BD11B0" w:rsidRPr="004B2BA6" w:rsidRDefault="00BD11B0" w:rsidP="00BD11B0">
      <w:pPr>
        <w:pStyle w:val="PlainText"/>
        <w:jc w:val="right"/>
        <w:rPr>
          <w:b/>
          <w:bCs/>
          <w:color w:val="000000" w:themeColor="text1"/>
        </w:rPr>
      </w:pPr>
    </w:p>
    <w:p w14:paraId="1834D6BB" w14:textId="77777777" w:rsidR="00BD11B0" w:rsidRPr="004B2BA6" w:rsidRDefault="00BD11B0" w:rsidP="00BD11B0">
      <w:pPr>
        <w:pStyle w:val="PlainText"/>
        <w:rPr>
          <w:bCs/>
          <w:color w:val="000000" w:themeColor="text1"/>
        </w:rPr>
      </w:pPr>
      <w:r w:rsidRPr="004B2BA6">
        <w:rPr>
          <w:b/>
          <w:bCs/>
          <w:color w:val="000000" w:themeColor="text1"/>
        </w:rPr>
        <w:br w:type="page"/>
      </w:r>
    </w:p>
    <w:p w14:paraId="3E1E7E74" w14:textId="77777777" w:rsidR="00BD11B0" w:rsidRPr="004B2BA6" w:rsidRDefault="00BD11B0" w:rsidP="00BD11B0">
      <w:pPr>
        <w:pStyle w:val="PlainTex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BD11B0" w:rsidRPr="004B2BA6" w14:paraId="01EE1F1C" w14:textId="77777777" w:rsidTr="001578DA">
        <w:trPr>
          <w:trHeight w:val="435"/>
          <w:jc w:val="center"/>
        </w:trPr>
        <w:tc>
          <w:tcPr>
            <w:tcW w:w="2250" w:type="dxa"/>
          </w:tcPr>
          <w:p w14:paraId="32E5FCA9" w14:textId="77777777" w:rsidR="00BD11B0" w:rsidRPr="004B2BA6" w:rsidRDefault="00F66E53" w:rsidP="001578DA">
            <w:pPr>
              <w:pStyle w:val="PlainText"/>
              <w:outlineLvl w:val="0"/>
              <w:rPr>
                <w:b/>
                <w:color w:val="000000" w:themeColor="text1"/>
              </w:rPr>
            </w:pPr>
            <w:r w:rsidRPr="004B2BA6">
              <w:rPr>
                <w:b/>
                <w:color w:val="000000" w:themeColor="text1"/>
              </w:rPr>
              <w:t>Item No. 34</w:t>
            </w:r>
          </w:p>
        </w:tc>
        <w:tc>
          <w:tcPr>
            <w:tcW w:w="6750" w:type="dxa"/>
          </w:tcPr>
          <w:p w14:paraId="3C1AB50A" w14:textId="77777777" w:rsidR="00BD11B0" w:rsidRPr="004B2BA6" w:rsidRDefault="00BD11B0" w:rsidP="001578DA">
            <w:pPr>
              <w:pStyle w:val="PlainText"/>
              <w:rPr>
                <w:b/>
                <w:color w:val="000000" w:themeColor="text1"/>
              </w:rPr>
            </w:pPr>
            <w:r w:rsidRPr="004B2BA6">
              <w:rPr>
                <w:b/>
                <w:color w:val="000000" w:themeColor="text1"/>
              </w:rPr>
              <w:t>Advances to Weaker Sector</w:t>
            </w:r>
          </w:p>
          <w:p w14:paraId="67A00BB5" w14:textId="77777777" w:rsidR="00090588" w:rsidRPr="004B2BA6" w:rsidRDefault="00090588" w:rsidP="001578DA">
            <w:pPr>
              <w:pStyle w:val="PlainText"/>
              <w:rPr>
                <w:b/>
                <w:color w:val="000000" w:themeColor="text1"/>
              </w:rPr>
            </w:pPr>
          </w:p>
        </w:tc>
      </w:tr>
    </w:tbl>
    <w:p w14:paraId="272C2E6B" w14:textId="77777777" w:rsidR="00BD11B0" w:rsidRPr="004B2BA6" w:rsidRDefault="00BD11B0" w:rsidP="00BD11B0">
      <w:pPr>
        <w:pStyle w:val="PlainText"/>
        <w:tabs>
          <w:tab w:val="left" w:pos="810"/>
        </w:tabs>
        <w:rPr>
          <w:color w:val="000000" w:themeColor="text1"/>
        </w:rPr>
      </w:pPr>
    </w:p>
    <w:p w14:paraId="64FD9005" w14:textId="77777777" w:rsidR="00BD11B0" w:rsidRPr="004B2BA6" w:rsidRDefault="00BD11B0" w:rsidP="00BD11B0">
      <w:pPr>
        <w:pStyle w:val="PlainText"/>
        <w:tabs>
          <w:tab w:val="left" w:pos="810"/>
        </w:tabs>
        <w:jc w:val="right"/>
        <w:rPr>
          <w:b/>
          <w:color w:val="000000" w:themeColor="text1"/>
        </w:rPr>
      </w:pPr>
      <w:r w:rsidRPr="004B2BA6">
        <w:rPr>
          <w:b/>
          <w:color w:val="000000" w:themeColor="text1"/>
        </w:rPr>
        <w:t>(Amt. in Crore)</w:t>
      </w:r>
    </w:p>
    <w:tbl>
      <w:tblPr>
        <w:tblStyle w:val="TableGrid"/>
        <w:tblW w:w="9529" w:type="dxa"/>
        <w:jc w:val="center"/>
        <w:tblLayout w:type="fixed"/>
        <w:tblLook w:val="04A0" w:firstRow="1" w:lastRow="0" w:firstColumn="1" w:lastColumn="0" w:noHBand="0" w:noVBand="1"/>
      </w:tblPr>
      <w:tblGrid>
        <w:gridCol w:w="2070"/>
        <w:gridCol w:w="1075"/>
        <w:gridCol w:w="1108"/>
        <w:gridCol w:w="962"/>
        <w:gridCol w:w="1108"/>
        <w:gridCol w:w="990"/>
        <w:gridCol w:w="1082"/>
        <w:gridCol w:w="1134"/>
      </w:tblGrid>
      <w:tr w:rsidR="00BD11B0" w:rsidRPr="004B2BA6" w14:paraId="7CA5F2AC" w14:textId="77777777" w:rsidTr="00846FED">
        <w:trPr>
          <w:jc w:val="center"/>
        </w:trPr>
        <w:tc>
          <w:tcPr>
            <w:tcW w:w="2070" w:type="dxa"/>
            <w:vMerge w:val="restart"/>
          </w:tcPr>
          <w:p w14:paraId="6E8AF5CB"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Banks</w:t>
            </w:r>
          </w:p>
        </w:tc>
        <w:tc>
          <w:tcPr>
            <w:tcW w:w="1075" w:type="dxa"/>
            <w:vMerge w:val="restart"/>
          </w:tcPr>
          <w:p w14:paraId="64044EC0" w14:textId="77777777" w:rsidR="00BD11B0" w:rsidRPr="004B2BA6" w:rsidRDefault="00BD11B0" w:rsidP="001578DA">
            <w:pPr>
              <w:pStyle w:val="PlainText"/>
              <w:ind w:left="-113" w:right="-108"/>
              <w:jc w:val="center"/>
              <w:rPr>
                <w:b/>
                <w:bCs/>
                <w:color w:val="000000" w:themeColor="text1"/>
                <w:sz w:val="22"/>
                <w:szCs w:val="22"/>
              </w:rPr>
            </w:pPr>
            <w:r w:rsidRPr="004B2BA6">
              <w:rPr>
                <w:b/>
                <w:bCs/>
                <w:color w:val="000000" w:themeColor="text1"/>
                <w:sz w:val="22"/>
                <w:szCs w:val="22"/>
              </w:rPr>
              <w:t>No of Branches</w:t>
            </w:r>
          </w:p>
        </w:tc>
        <w:tc>
          <w:tcPr>
            <w:tcW w:w="2070" w:type="dxa"/>
            <w:gridSpan w:val="2"/>
          </w:tcPr>
          <w:p w14:paraId="144E0C12" w14:textId="77777777" w:rsidR="00BD11B0" w:rsidRPr="004B2BA6" w:rsidRDefault="00BD11B0" w:rsidP="0055234E">
            <w:pPr>
              <w:pStyle w:val="PlainText"/>
              <w:ind w:left="-113" w:right="-28"/>
              <w:jc w:val="center"/>
              <w:rPr>
                <w:b/>
                <w:bCs/>
                <w:color w:val="000000" w:themeColor="text1"/>
                <w:sz w:val="22"/>
                <w:szCs w:val="22"/>
              </w:rPr>
            </w:pPr>
            <w:r w:rsidRPr="004B2BA6">
              <w:rPr>
                <w:b/>
                <w:bCs/>
                <w:color w:val="000000" w:themeColor="text1"/>
                <w:sz w:val="22"/>
                <w:szCs w:val="22"/>
              </w:rPr>
              <w:t>Weaker Sector as at 30.0</w:t>
            </w:r>
            <w:r w:rsidR="0055234E" w:rsidRPr="004B2BA6">
              <w:rPr>
                <w:b/>
                <w:bCs/>
                <w:color w:val="000000" w:themeColor="text1"/>
                <w:sz w:val="22"/>
                <w:szCs w:val="22"/>
              </w:rPr>
              <w:t>9</w:t>
            </w:r>
            <w:r w:rsidRPr="004B2BA6">
              <w:rPr>
                <w:b/>
                <w:bCs/>
                <w:color w:val="000000" w:themeColor="text1"/>
                <w:sz w:val="22"/>
                <w:szCs w:val="22"/>
              </w:rPr>
              <w:t>.2019</w:t>
            </w:r>
          </w:p>
        </w:tc>
        <w:tc>
          <w:tcPr>
            <w:tcW w:w="2098" w:type="dxa"/>
            <w:gridSpan w:val="2"/>
          </w:tcPr>
          <w:p w14:paraId="1131CCBC"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Weaker Sector as at 30.09.2020</w:t>
            </w:r>
          </w:p>
        </w:tc>
        <w:tc>
          <w:tcPr>
            <w:tcW w:w="1082" w:type="dxa"/>
            <w:vMerge w:val="restart"/>
          </w:tcPr>
          <w:p w14:paraId="3E87F2A2"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 xml:space="preserve">Variation in amount </w:t>
            </w:r>
          </w:p>
        </w:tc>
        <w:tc>
          <w:tcPr>
            <w:tcW w:w="1134" w:type="dxa"/>
            <w:vMerge w:val="restart"/>
          </w:tcPr>
          <w:p w14:paraId="0073FC62"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%age Variation</w:t>
            </w:r>
          </w:p>
        </w:tc>
      </w:tr>
      <w:tr w:rsidR="00BD11B0" w:rsidRPr="004B2BA6" w14:paraId="7A984E6A" w14:textId="77777777" w:rsidTr="00846FED">
        <w:trPr>
          <w:trHeight w:val="359"/>
          <w:jc w:val="center"/>
        </w:trPr>
        <w:tc>
          <w:tcPr>
            <w:tcW w:w="2070" w:type="dxa"/>
            <w:vMerge/>
          </w:tcPr>
          <w:p w14:paraId="055B9DBC" w14:textId="77777777" w:rsidR="00BD11B0" w:rsidRPr="004B2BA6" w:rsidRDefault="00BD11B0" w:rsidP="001578DA">
            <w:pPr>
              <w:pStyle w:val="PlainText"/>
              <w:ind w:left="-113" w:right="-28"/>
              <w:jc w:val="center"/>
              <w:rPr>
                <w:color w:val="000000" w:themeColor="text1"/>
                <w:sz w:val="22"/>
                <w:szCs w:val="22"/>
              </w:rPr>
            </w:pPr>
          </w:p>
        </w:tc>
        <w:tc>
          <w:tcPr>
            <w:tcW w:w="1075" w:type="dxa"/>
            <w:vMerge/>
          </w:tcPr>
          <w:p w14:paraId="26BEEDDF" w14:textId="77777777" w:rsidR="00BD11B0" w:rsidRPr="004B2BA6" w:rsidRDefault="00BD11B0" w:rsidP="001578DA">
            <w:pPr>
              <w:pStyle w:val="PlainText"/>
              <w:ind w:left="-113" w:right="-28"/>
              <w:jc w:val="center"/>
              <w:rPr>
                <w:color w:val="000000" w:themeColor="text1"/>
                <w:sz w:val="22"/>
                <w:szCs w:val="22"/>
              </w:rPr>
            </w:pPr>
          </w:p>
        </w:tc>
        <w:tc>
          <w:tcPr>
            <w:tcW w:w="1108" w:type="dxa"/>
          </w:tcPr>
          <w:p w14:paraId="05B83CD0"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No</w:t>
            </w:r>
          </w:p>
        </w:tc>
        <w:tc>
          <w:tcPr>
            <w:tcW w:w="962" w:type="dxa"/>
          </w:tcPr>
          <w:p w14:paraId="08019EE7"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1108" w:type="dxa"/>
          </w:tcPr>
          <w:p w14:paraId="4139C541"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No</w:t>
            </w:r>
          </w:p>
        </w:tc>
        <w:tc>
          <w:tcPr>
            <w:tcW w:w="990" w:type="dxa"/>
          </w:tcPr>
          <w:p w14:paraId="60513770" w14:textId="77777777" w:rsidR="00BD11B0" w:rsidRPr="004B2BA6" w:rsidRDefault="00BD11B0" w:rsidP="001578DA">
            <w:pPr>
              <w:pStyle w:val="PlainText"/>
              <w:ind w:left="-113" w:right="-28"/>
              <w:jc w:val="center"/>
              <w:rPr>
                <w:b/>
                <w:bCs/>
                <w:color w:val="000000" w:themeColor="text1"/>
                <w:sz w:val="22"/>
                <w:szCs w:val="22"/>
              </w:rPr>
            </w:pPr>
            <w:r w:rsidRPr="004B2BA6">
              <w:rPr>
                <w:b/>
                <w:bCs/>
                <w:color w:val="000000" w:themeColor="text1"/>
                <w:sz w:val="22"/>
                <w:szCs w:val="22"/>
              </w:rPr>
              <w:t>Amount</w:t>
            </w:r>
          </w:p>
        </w:tc>
        <w:tc>
          <w:tcPr>
            <w:tcW w:w="1082" w:type="dxa"/>
            <w:vMerge/>
          </w:tcPr>
          <w:p w14:paraId="26C8A1F3" w14:textId="77777777" w:rsidR="00BD11B0" w:rsidRPr="004B2BA6" w:rsidRDefault="00BD11B0" w:rsidP="001578DA">
            <w:pPr>
              <w:pStyle w:val="PlainText"/>
              <w:ind w:left="-113" w:right="-28"/>
              <w:jc w:val="center"/>
              <w:rPr>
                <w:color w:val="000000" w:themeColor="text1"/>
                <w:sz w:val="22"/>
                <w:szCs w:val="22"/>
              </w:rPr>
            </w:pPr>
          </w:p>
        </w:tc>
        <w:tc>
          <w:tcPr>
            <w:tcW w:w="1134" w:type="dxa"/>
            <w:vMerge/>
          </w:tcPr>
          <w:p w14:paraId="79F9AE15" w14:textId="77777777" w:rsidR="00BD11B0" w:rsidRPr="004B2BA6" w:rsidRDefault="00BD11B0" w:rsidP="001578DA">
            <w:pPr>
              <w:pStyle w:val="PlainText"/>
              <w:ind w:left="-113" w:right="-28"/>
              <w:jc w:val="center"/>
              <w:rPr>
                <w:color w:val="000000" w:themeColor="text1"/>
                <w:sz w:val="22"/>
                <w:szCs w:val="22"/>
              </w:rPr>
            </w:pPr>
          </w:p>
        </w:tc>
      </w:tr>
      <w:tr w:rsidR="00BD11B0" w:rsidRPr="004B2BA6" w14:paraId="78505780" w14:textId="77777777" w:rsidTr="0055234E">
        <w:trPr>
          <w:trHeight w:val="570"/>
          <w:jc w:val="center"/>
        </w:trPr>
        <w:tc>
          <w:tcPr>
            <w:tcW w:w="2070" w:type="dxa"/>
            <w:vAlign w:val="center"/>
          </w:tcPr>
          <w:p w14:paraId="40054333"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Public Sector Banks</w:t>
            </w:r>
          </w:p>
        </w:tc>
        <w:tc>
          <w:tcPr>
            <w:tcW w:w="1075" w:type="dxa"/>
            <w:vAlign w:val="center"/>
          </w:tcPr>
          <w:p w14:paraId="24EFDDC3"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4340</w:t>
            </w:r>
          </w:p>
        </w:tc>
        <w:tc>
          <w:tcPr>
            <w:tcW w:w="1108" w:type="dxa"/>
            <w:vAlign w:val="center"/>
          </w:tcPr>
          <w:p w14:paraId="211B3A57"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870722</w:t>
            </w:r>
          </w:p>
        </w:tc>
        <w:tc>
          <w:tcPr>
            <w:tcW w:w="962" w:type="dxa"/>
            <w:vAlign w:val="center"/>
          </w:tcPr>
          <w:p w14:paraId="2C99CD6F"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30720</w:t>
            </w:r>
          </w:p>
        </w:tc>
        <w:tc>
          <w:tcPr>
            <w:tcW w:w="1108" w:type="dxa"/>
            <w:vAlign w:val="center"/>
          </w:tcPr>
          <w:p w14:paraId="236AED26"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1336016</w:t>
            </w:r>
          </w:p>
        </w:tc>
        <w:tc>
          <w:tcPr>
            <w:tcW w:w="990" w:type="dxa"/>
            <w:vAlign w:val="center"/>
          </w:tcPr>
          <w:p w14:paraId="58188BC4"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30475</w:t>
            </w:r>
          </w:p>
        </w:tc>
        <w:tc>
          <w:tcPr>
            <w:tcW w:w="1082" w:type="dxa"/>
            <w:vAlign w:val="center"/>
          </w:tcPr>
          <w:p w14:paraId="40B6CA8D" w14:textId="77777777" w:rsidR="00BD11B0" w:rsidRPr="004B2BA6" w:rsidRDefault="00BD11B0" w:rsidP="001578DA">
            <w:pPr>
              <w:spacing w:after="0" w:line="240" w:lineRule="auto"/>
              <w:jc w:val="center"/>
              <w:rPr>
                <w:rFonts w:ascii="Tahoma" w:hAnsi="Tahoma" w:cs="Tahoma"/>
                <w:color w:val="000000"/>
                <w:szCs w:val="22"/>
              </w:rPr>
            </w:pPr>
            <w:r w:rsidRPr="004B2BA6">
              <w:rPr>
                <w:rFonts w:ascii="Tahoma" w:hAnsi="Tahoma" w:cs="Tahoma"/>
                <w:color w:val="000000"/>
                <w:szCs w:val="22"/>
              </w:rPr>
              <w:t>-245</w:t>
            </w:r>
          </w:p>
        </w:tc>
        <w:tc>
          <w:tcPr>
            <w:tcW w:w="1134" w:type="dxa"/>
            <w:vAlign w:val="center"/>
          </w:tcPr>
          <w:p w14:paraId="3F854FBA" w14:textId="77777777" w:rsidR="00BD11B0" w:rsidRPr="004B2BA6" w:rsidRDefault="00BD11B0" w:rsidP="001578DA">
            <w:pPr>
              <w:spacing w:after="0"/>
              <w:jc w:val="center"/>
              <w:rPr>
                <w:rFonts w:ascii="Tahoma" w:hAnsi="Tahoma" w:cs="Tahoma"/>
                <w:color w:val="000000"/>
                <w:szCs w:val="22"/>
              </w:rPr>
            </w:pPr>
            <w:r w:rsidRPr="004B2BA6">
              <w:rPr>
                <w:rFonts w:ascii="Tahoma" w:hAnsi="Tahoma" w:cs="Tahoma"/>
                <w:color w:val="000000"/>
                <w:szCs w:val="22"/>
              </w:rPr>
              <w:t>-0.80</w:t>
            </w:r>
          </w:p>
        </w:tc>
      </w:tr>
      <w:tr w:rsidR="00BD11B0" w:rsidRPr="004B2BA6" w14:paraId="4D550D0B" w14:textId="77777777" w:rsidTr="0055234E">
        <w:trPr>
          <w:trHeight w:val="624"/>
          <w:jc w:val="center"/>
        </w:trPr>
        <w:tc>
          <w:tcPr>
            <w:tcW w:w="2070" w:type="dxa"/>
            <w:vAlign w:val="center"/>
          </w:tcPr>
          <w:p w14:paraId="3D39CDE6"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Private Sector Banks</w:t>
            </w:r>
          </w:p>
        </w:tc>
        <w:tc>
          <w:tcPr>
            <w:tcW w:w="1075" w:type="dxa"/>
            <w:vAlign w:val="center"/>
          </w:tcPr>
          <w:p w14:paraId="6D9CC8E5" w14:textId="77777777" w:rsidR="00BD11B0" w:rsidRPr="004B2BA6" w:rsidRDefault="00846FED" w:rsidP="001578DA">
            <w:pPr>
              <w:pStyle w:val="PlainText"/>
              <w:ind w:left="-113" w:right="-28"/>
              <w:jc w:val="center"/>
              <w:rPr>
                <w:color w:val="000000" w:themeColor="text1"/>
                <w:sz w:val="22"/>
                <w:szCs w:val="22"/>
              </w:rPr>
            </w:pPr>
            <w:r w:rsidRPr="004B2BA6">
              <w:rPr>
                <w:color w:val="000000" w:themeColor="text1"/>
                <w:sz w:val="22"/>
                <w:szCs w:val="22"/>
              </w:rPr>
              <w:t>1741</w:t>
            </w:r>
          </w:p>
        </w:tc>
        <w:tc>
          <w:tcPr>
            <w:tcW w:w="1108" w:type="dxa"/>
            <w:vAlign w:val="center"/>
          </w:tcPr>
          <w:p w14:paraId="32D3D8F3"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568888</w:t>
            </w:r>
          </w:p>
        </w:tc>
        <w:tc>
          <w:tcPr>
            <w:tcW w:w="962" w:type="dxa"/>
            <w:vAlign w:val="center"/>
          </w:tcPr>
          <w:p w14:paraId="0436C184"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 xml:space="preserve">  7127</w:t>
            </w:r>
          </w:p>
        </w:tc>
        <w:tc>
          <w:tcPr>
            <w:tcW w:w="1108" w:type="dxa"/>
            <w:vAlign w:val="center"/>
          </w:tcPr>
          <w:p w14:paraId="43AA9342"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 xml:space="preserve">  833299</w:t>
            </w:r>
          </w:p>
        </w:tc>
        <w:tc>
          <w:tcPr>
            <w:tcW w:w="990" w:type="dxa"/>
            <w:vAlign w:val="center"/>
          </w:tcPr>
          <w:p w14:paraId="01E02E8F"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8150</w:t>
            </w:r>
          </w:p>
        </w:tc>
        <w:tc>
          <w:tcPr>
            <w:tcW w:w="1082" w:type="dxa"/>
            <w:vAlign w:val="center"/>
          </w:tcPr>
          <w:p w14:paraId="1066E6CA" w14:textId="77777777" w:rsidR="00BD11B0" w:rsidRPr="004B2BA6" w:rsidRDefault="00BD11B0" w:rsidP="001578DA">
            <w:pPr>
              <w:spacing w:after="0"/>
              <w:jc w:val="center"/>
              <w:rPr>
                <w:rFonts w:ascii="Tahoma" w:hAnsi="Tahoma" w:cs="Tahoma"/>
                <w:color w:val="000000"/>
                <w:szCs w:val="22"/>
              </w:rPr>
            </w:pPr>
            <w:r w:rsidRPr="004B2BA6">
              <w:rPr>
                <w:rFonts w:ascii="Tahoma" w:hAnsi="Tahoma" w:cs="Tahoma"/>
                <w:color w:val="000000"/>
                <w:szCs w:val="22"/>
              </w:rPr>
              <w:t>1023</w:t>
            </w:r>
          </w:p>
        </w:tc>
        <w:tc>
          <w:tcPr>
            <w:tcW w:w="1134" w:type="dxa"/>
            <w:vAlign w:val="center"/>
          </w:tcPr>
          <w:p w14:paraId="56B087C2" w14:textId="77777777" w:rsidR="00BD11B0" w:rsidRPr="004B2BA6" w:rsidRDefault="00BD11B0" w:rsidP="001578DA">
            <w:pPr>
              <w:spacing w:after="0"/>
              <w:jc w:val="center"/>
              <w:rPr>
                <w:rFonts w:ascii="Tahoma" w:hAnsi="Tahoma" w:cs="Tahoma"/>
                <w:color w:val="000000"/>
                <w:szCs w:val="22"/>
              </w:rPr>
            </w:pPr>
            <w:r w:rsidRPr="004B2BA6">
              <w:rPr>
                <w:rFonts w:ascii="Tahoma" w:hAnsi="Tahoma" w:cs="Tahoma"/>
                <w:color w:val="000000"/>
                <w:szCs w:val="22"/>
              </w:rPr>
              <w:t>14.35</w:t>
            </w:r>
          </w:p>
        </w:tc>
      </w:tr>
      <w:tr w:rsidR="00BD11B0" w:rsidRPr="004B2BA6" w14:paraId="28ABD119" w14:textId="77777777" w:rsidTr="00846FED">
        <w:trPr>
          <w:jc w:val="center"/>
        </w:trPr>
        <w:tc>
          <w:tcPr>
            <w:tcW w:w="2070" w:type="dxa"/>
            <w:vAlign w:val="center"/>
          </w:tcPr>
          <w:p w14:paraId="52E24A98"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Regional Rural Banks</w:t>
            </w:r>
          </w:p>
        </w:tc>
        <w:tc>
          <w:tcPr>
            <w:tcW w:w="1075" w:type="dxa"/>
            <w:vAlign w:val="center"/>
          </w:tcPr>
          <w:p w14:paraId="4E547CC3"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 xml:space="preserve">  419</w:t>
            </w:r>
          </w:p>
        </w:tc>
        <w:tc>
          <w:tcPr>
            <w:tcW w:w="1108" w:type="dxa"/>
            <w:vAlign w:val="center"/>
          </w:tcPr>
          <w:p w14:paraId="1A4332FD"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183765</w:t>
            </w:r>
          </w:p>
        </w:tc>
        <w:tc>
          <w:tcPr>
            <w:tcW w:w="962" w:type="dxa"/>
            <w:vAlign w:val="center"/>
          </w:tcPr>
          <w:p w14:paraId="1F07C7D6"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 xml:space="preserve">  3470</w:t>
            </w:r>
          </w:p>
        </w:tc>
        <w:tc>
          <w:tcPr>
            <w:tcW w:w="1108" w:type="dxa"/>
            <w:vAlign w:val="center"/>
          </w:tcPr>
          <w:p w14:paraId="088A31DD"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 xml:space="preserve">  204108</w:t>
            </w:r>
          </w:p>
        </w:tc>
        <w:tc>
          <w:tcPr>
            <w:tcW w:w="990" w:type="dxa"/>
            <w:vAlign w:val="center"/>
          </w:tcPr>
          <w:p w14:paraId="38A7ABF3" w14:textId="77777777" w:rsidR="00BD11B0" w:rsidRPr="004B2BA6" w:rsidRDefault="00BD11B0" w:rsidP="001578DA">
            <w:pPr>
              <w:pStyle w:val="PlainText"/>
              <w:ind w:left="-113" w:right="-28"/>
              <w:jc w:val="center"/>
              <w:rPr>
                <w:color w:val="000000" w:themeColor="text1"/>
                <w:sz w:val="22"/>
                <w:szCs w:val="22"/>
              </w:rPr>
            </w:pPr>
            <w:r w:rsidRPr="004B2BA6">
              <w:rPr>
                <w:color w:val="000000" w:themeColor="text1"/>
                <w:sz w:val="22"/>
                <w:szCs w:val="22"/>
              </w:rPr>
              <w:t>3730</w:t>
            </w:r>
          </w:p>
        </w:tc>
        <w:tc>
          <w:tcPr>
            <w:tcW w:w="1082" w:type="dxa"/>
            <w:vAlign w:val="center"/>
          </w:tcPr>
          <w:p w14:paraId="137C59C1" w14:textId="77777777" w:rsidR="00BD11B0" w:rsidRPr="004B2BA6" w:rsidRDefault="00BD11B0" w:rsidP="001578DA">
            <w:pPr>
              <w:spacing w:after="0"/>
              <w:jc w:val="center"/>
              <w:rPr>
                <w:rFonts w:ascii="Tahoma" w:hAnsi="Tahoma" w:cs="Tahoma"/>
                <w:color w:val="000000"/>
                <w:szCs w:val="22"/>
              </w:rPr>
            </w:pPr>
            <w:r w:rsidRPr="004B2BA6">
              <w:rPr>
                <w:rFonts w:ascii="Tahoma" w:hAnsi="Tahoma" w:cs="Tahoma"/>
                <w:color w:val="000000"/>
                <w:szCs w:val="22"/>
              </w:rPr>
              <w:t xml:space="preserve">  260</w:t>
            </w:r>
          </w:p>
        </w:tc>
        <w:tc>
          <w:tcPr>
            <w:tcW w:w="1134" w:type="dxa"/>
            <w:vAlign w:val="center"/>
          </w:tcPr>
          <w:p w14:paraId="248BF7BD" w14:textId="77777777" w:rsidR="00BD11B0" w:rsidRPr="004B2BA6" w:rsidRDefault="00BD11B0" w:rsidP="001578DA">
            <w:pPr>
              <w:spacing w:after="0"/>
              <w:jc w:val="center"/>
              <w:rPr>
                <w:rFonts w:ascii="Tahoma" w:hAnsi="Tahoma" w:cs="Tahoma"/>
                <w:color w:val="000000"/>
                <w:szCs w:val="22"/>
              </w:rPr>
            </w:pPr>
            <w:r w:rsidRPr="004B2BA6">
              <w:rPr>
                <w:rFonts w:ascii="Tahoma" w:hAnsi="Tahoma" w:cs="Tahoma"/>
                <w:color w:val="000000"/>
                <w:szCs w:val="22"/>
              </w:rPr>
              <w:t xml:space="preserve">  7.49</w:t>
            </w:r>
          </w:p>
        </w:tc>
      </w:tr>
      <w:tr w:rsidR="00BD11B0" w:rsidRPr="004B2BA6" w14:paraId="4F96DC3B" w14:textId="77777777" w:rsidTr="0055234E">
        <w:trPr>
          <w:trHeight w:val="579"/>
          <w:jc w:val="center"/>
        </w:trPr>
        <w:tc>
          <w:tcPr>
            <w:tcW w:w="2070" w:type="dxa"/>
            <w:vAlign w:val="center"/>
          </w:tcPr>
          <w:p w14:paraId="628171D7" w14:textId="77777777" w:rsidR="00BD11B0" w:rsidRPr="004B2BA6" w:rsidRDefault="00BD11B0" w:rsidP="001578DA">
            <w:pPr>
              <w:pStyle w:val="PlainText"/>
              <w:ind w:left="-113" w:right="-28"/>
              <w:jc w:val="center"/>
              <w:rPr>
                <w:b/>
                <w:color w:val="000000" w:themeColor="text1"/>
                <w:sz w:val="22"/>
                <w:szCs w:val="22"/>
              </w:rPr>
            </w:pPr>
            <w:r w:rsidRPr="004B2BA6">
              <w:rPr>
                <w:b/>
                <w:color w:val="000000" w:themeColor="text1"/>
                <w:sz w:val="22"/>
                <w:szCs w:val="22"/>
              </w:rPr>
              <w:t>TOTAL</w:t>
            </w:r>
          </w:p>
        </w:tc>
        <w:tc>
          <w:tcPr>
            <w:tcW w:w="1075" w:type="dxa"/>
            <w:vAlign w:val="center"/>
          </w:tcPr>
          <w:p w14:paraId="1AF92311" w14:textId="77777777" w:rsidR="00BD11B0" w:rsidRPr="004B2BA6" w:rsidRDefault="00BD11B0" w:rsidP="00846FED">
            <w:pPr>
              <w:pStyle w:val="PlainText"/>
              <w:ind w:left="-113" w:right="-28"/>
              <w:jc w:val="center"/>
              <w:rPr>
                <w:b/>
                <w:color w:val="000000" w:themeColor="text1"/>
                <w:sz w:val="22"/>
                <w:szCs w:val="22"/>
              </w:rPr>
            </w:pPr>
            <w:r w:rsidRPr="004B2BA6">
              <w:rPr>
                <w:b/>
                <w:color w:val="000000" w:themeColor="text1"/>
                <w:sz w:val="22"/>
                <w:szCs w:val="22"/>
              </w:rPr>
              <w:t>6</w:t>
            </w:r>
            <w:r w:rsidR="00846FED" w:rsidRPr="004B2BA6">
              <w:rPr>
                <w:b/>
                <w:color w:val="000000" w:themeColor="text1"/>
                <w:sz w:val="22"/>
                <w:szCs w:val="22"/>
              </w:rPr>
              <w:t>500</w:t>
            </w:r>
          </w:p>
        </w:tc>
        <w:tc>
          <w:tcPr>
            <w:tcW w:w="1108" w:type="dxa"/>
            <w:vAlign w:val="center"/>
          </w:tcPr>
          <w:p w14:paraId="62C31479" w14:textId="77777777" w:rsidR="00BD11B0" w:rsidRPr="004B2BA6" w:rsidRDefault="00BD11B0" w:rsidP="001578DA">
            <w:pPr>
              <w:pStyle w:val="PlainText"/>
              <w:ind w:left="-113" w:right="-28"/>
              <w:jc w:val="center"/>
              <w:rPr>
                <w:b/>
                <w:color w:val="000000" w:themeColor="text1"/>
                <w:sz w:val="22"/>
                <w:szCs w:val="22"/>
              </w:rPr>
            </w:pPr>
            <w:r w:rsidRPr="004B2BA6">
              <w:rPr>
                <w:b/>
                <w:color w:val="000000" w:themeColor="text1"/>
                <w:sz w:val="22"/>
                <w:szCs w:val="22"/>
              </w:rPr>
              <w:t>1623375</w:t>
            </w:r>
          </w:p>
        </w:tc>
        <w:tc>
          <w:tcPr>
            <w:tcW w:w="962" w:type="dxa"/>
            <w:vAlign w:val="center"/>
          </w:tcPr>
          <w:p w14:paraId="70F542DE" w14:textId="77777777" w:rsidR="00BD11B0" w:rsidRPr="004B2BA6" w:rsidRDefault="00BD11B0" w:rsidP="001578DA">
            <w:pPr>
              <w:pStyle w:val="PlainText"/>
              <w:ind w:left="-113" w:right="-28"/>
              <w:jc w:val="center"/>
              <w:rPr>
                <w:b/>
                <w:color w:val="000000" w:themeColor="text1"/>
                <w:sz w:val="22"/>
                <w:szCs w:val="22"/>
              </w:rPr>
            </w:pPr>
            <w:r w:rsidRPr="004B2BA6">
              <w:rPr>
                <w:b/>
                <w:color w:val="000000" w:themeColor="text1"/>
                <w:sz w:val="22"/>
                <w:szCs w:val="22"/>
              </w:rPr>
              <w:t>41318</w:t>
            </w:r>
          </w:p>
        </w:tc>
        <w:tc>
          <w:tcPr>
            <w:tcW w:w="1108" w:type="dxa"/>
            <w:vAlign w:val="center"/>
          </w:tcPr>
          <w:p w14:paraId="0C13217B" w14:textId="77777777" w:rsidR="00BD11B0" w:rsidRPr="004B2BA6" w:rsidRDefault="00BD11B0" w:rsidP="001578DA">
            <w:pPr>
              <w:pStyle w:val="PlainText"/>
              <w:ind w:left="-113" w:right="-28"/>
              <w:jc w:val="center"/>
              <w:rPr>
                <w:b/>
                <w:color w:val="000000" w:themeColor="text1"/>
                <w:sz w:val="22"/>
                <w:szCs w:val="22"/>
              </w:rPr>
            </w:pPr>
            <w:r w:rsidRPr="004B2BA6">
              <w:rPr>
                <w:b/>
                <w:color w:val="000000" w:themeColor="text1"/>
                <w:sz w:val="22"/>
                <w:szCs w:val="22"/>
              </w:rPr>
              <w:t>2373423</w:t>
            </w:r>
          </w:p>
        </w:tc>
        <w:tc>
          <w:tcPr>
            <w:tcW w:w="990" w:type="dxa"/>
            <w:vAlign w:val="center"/>
          </w:tcPr>
          <w:p w14:paraId="54F835A3" w14:textId="77777777" w:rsidR="00BD11B0" w:rsidRPr="004B2BA6" w:rsidRDefault="00BD11B0" w:rsidP="001578DA">
            <w:pPr>
              <w:pStyle w:val="PlainText"/>
              <w:ind w:left="-113" w:right="-28"/>
              <w:jc w:val="center"/>
              <w:rPr>
                <w:b/>
                <w:color w:val="000000" w:themeColor="text1"/>
                <w:sz w:val="22"/>
                <w:szCs w:val="22"/>
              </w:rPr>
            </w:pPr>
            <w:r w:rsidRPr="004B2BA6">
              <w:rPr>
                <w:b/>
                <w:color w:val="000000" w:themeColor="text1"/>
                <w:sz w:val="22"/>
                <w:szCs w:val="22"/>
              </w:rPr>
              <w:t>42355</w:t>
            </w:r>
          </w:p>
        </w:tc>
        <w:tc>
          <w:tcPr>
            <w:tcW w:w="1082" w:type="dxa"/>
            <w:vAlign w:val="center"/>
          </w:tcPr>
          <w:p w14:paraId="512E92C5" w14:textId="77777777" w:rsidR="00BD11B0" w:rsidRPr="004B2BA6" w:rsidRDefault="00BD11B0" w:rsidP="001578DA">
            <w:pPr>
              <w:spacing w:after="0"/>
              <w:jc w:val="center"/>
              <w:rPr>
                <w:rFonts w:ascii="Tahoma" w:hAnsi="Tahoma" w:cs="Tahoma"/>
                <w:b/>
                <w:color w:val="000000"/>
                <w:szCs w:val="22"/>
              </w:rPr>
            </w:pPr>
            <w:r w:rsidRPr="004B2BA6">
              <w:rPr>
                <w:rFonts w:ascii="Tahoma" w:hAnsi="Tahoma" w:cs="Tahoma"/>
                <w:b/>
                <w:color w:val="000000"/>
                <w:szCs w:val="22"/>
              </w:rPr>
              <w:t>1037</w:t>
            </w:r>
          </w:p>
        </w:tc>
        <w:tc>
          <w:tcPr>
            <w:tcW w:w="1134" w:type="dxa"/>
            <w:vAlign w:val="center"/>
          </w:tcPr>
          <w:p w14:paraId="02C16045" w14:textId="77777777" w:rsidR="00BD11B0" w:rsidRPr="004B2BA6" w:rsidRDefault="00BD11B0" w:rsidP="001578DA">
            <w:pPr>
              <w:spacing w:after="0"/>
              <w:jc w:val="center"/>
              <w:rPr>
                <w:rFonts w:ascii="Tahoma" w:hAnsi="Tahoma" w:cs="Tahoma"/>
                <w:b/>
                <w:color w:val="000000"/>
                <w:szCs w:val="22"/>
              </w:rPr>
            </w:pPr>
            <w:r w:rsidRPr="004B2BA6">
              <w:rPr>
                <w:rFonts w:ascii="Tahoma" w:hAnsi="Tahoma" w:cs="Tahoma"/>
                <w:b/>
                <w:color w:val="000000"/>
                <w:szCs w:val="22"/>
              </w:rPr>
              <w:t xml:space="preserve">  2.51</w:t>
            </w:r>
          </w:p>
        </w:tc>
      </w:tr>
    </w:tbl>
    <w:p w14:paraId="698BA0DF" w14:textId="77777777" w:rsidR="00BD11B0" w:rsidRPr="004B2BA6" w:rsidRDefault="00BD11B0" w:rsidP="00BD11B0">
      <w:pPr>
        <w:pStyle w:val="PlainText"/>
        <w:jc w:val="right"/>
        <w:rPr>
          <w:b/>
          <w:bCs/>
          <w:color w:val="000000" w:themeColor="text1"/>
        </w:rPr>
      </w:pPr>
      <w:r w:rsidRPr="004B2BA6">
        <w:rPr>
          <w:b/>
          <w:color w:val="000000" w:themeColor="text1"/>
        </w:rPr>
        <w:t>(</w:t>
      </w:r>
      <w:r w:rsidRPr="004B2BA6">
        <w:rPr>
          <w:b/>
          <w:color w:val="000000" w:themeColor="text1"/>
          <w:sz w:val="24"/>
          <w:szCs w:val="24"/>
        </w:rPr>
        <w:t xml:space="preserve">Bank wise detail is at </w:t>
      </w:r>
      <w:r w:rsidRPr="004B2BA6">
        <w:rPr>
          <w:b/>
          <w:bCs/>
          <w:color w:val="000000" w:themeColor="text1"/>
          <w:sz w:val="24"/>
          <w:szCs w:val="24"/>
        </w:rPr>
        <w:t>Annexure-</w:t>
      </w:r>
      <w:r w:rsidR="00AD7E5A" w:rsidRPr="004B2BA6">
        <w:rPr>
          <w:b/>
          <w:bCs/>
          <w:color w:val="000000" w:themeColor="text1"/>
          <w:sz w:val="24"/>
          <w:szCs w:val="24"/>
        </w:rPr>
        <w:t>4</w:t>
      </w:r>
      <w:r w:rsidR="0055234E" w:rsidRPr="004B2BA6">
        <w:rPr>
          <w:b/>
          <w:bCs/>
          <w:color w:val="000000" w:themeColor="text1"/>
          <w:sz w:val="24"/>
          <w:szCs w:val="24"/>
        </w:rPr>
        <w:t>4</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200</w:t>
      </w:r>
      <w:r w:rsidR="007D298F" w:rsidRPr="004B2BA6">
        <w:rPr>
          <w:b/>
          <w:bCs/>
          <w:color w:val="000000" w:themeColor="text1"/>
          <w:sz w:val="24"/>
          <w:szCs w:val="24"/>
        </w:rPr>
        <w:t>}</w:t>
      </w:r>
    </w:p>
    <w:p w14:paraId="2CA768E6" w14:textId="77777777" w:rsidR="00BD11B0" w:rsidRPr="004B2BA6" w:rsidRDefault="00BD11B0" w:rsidP="00BD11B0">
      <w:pPr>
        <w:pStyle w:val="PlainText"/>
        <w:rPr>
          <w:color w:val="000000" w:themeColor="text1"/>
        </w:rPr>
      </w:pPr>
    </w:p>
    <w:p w14:paraId="2D7009E3" w14:textId="77777777" w:rsidR="00046A1A" w:rsidRPr="004B2BA6" w:rsidRDefault="00046A1A" w:rsidP="00046A1A">
      <w:pPr>
        <w:pStyle w:val="PlainText"/>
        <w:rPr>
          <w:rFonts w:eastAsia="Calibri"/>
          <w:b/>
          <w:bCs/>
          <w:color w:val="000000" w:themeColor="text1"/>
        </w:rPr>
      </w:pPr>
      <w:r w:rsidRPr="004B2BA6">
        <w:rPr>
          <w:rFonts w:eastAsia="Calibri"/>
          <w:b/>
          <w:bCs/>
          <w:color w:val="000000" w:themeColor="text1"/>
        </w:rPr>
        <w:t>Observations: -</w:t>
      </w:r>
    </w:p>
    <w:p w14:paraId="3E380422" w14:textId="77777777" w:rsidR="00046A1A" w:rsidRPr="004B2BA6" w:rsidRDefault="00046A1A" w:rsidP="00BD11B0">
      <w:pPr>
        <w:pStyle w:val="PlainText"/>
        <w:rPr>
          <w:color w:val="000000" w:themeColor="text1"/>
        </w:rPr>
      </w:pPr>
    </w:p>
    <w:p w14:paraId="06036ED0" w14:textId="77777777" w:rsidR="00BD11B0" w:rsidRPr="004B2BA6" w:rsidRDefault="00BD11B0" w:rsidP="00BD11B0">
      <w:pPr>
        <w:pStyle w:val="PlainText"/>
        <w:rPr>
          <w:color w:val="000000" w:themeColor="text1"/>
        </w:rPr>
      </w:pPr>
      <w:r w:rsidRPr="004B2BA6">
        <w:rPr>
          <w:color w:val="000000" w:themeColor="text1"/>
        </w:rPr>
        <w:t xml:space="preserve">The Weaker Sector Advances in the State during the period under review witnessed an increase amounting to Rs.1037 Crores i.e. from Rs. 41318 </w:t>
      </w:r>
      <w:proofErr w:type="gramStart"/>
      <w:r w:rsidRPr="004B2BA6">
        <w:rPr>
          <w:color w:val="000000" w:themeColor="text1"/>
        </w:rPr>
        <w:t>crore</w:t>
      </w:r>
      <w:proofErr w:type="gramEnd"/>
      <w:r w:rsidRPr="004B2BA6">
        <w:rPr>
          <w:color w:val="000000" w:themeColor="text1"/>
        </w:rPr>
        <w:t xml:space="preserve"> as at 30</w:t>
      </w:r>
      <w:r w:rsidRPr="004B2BA6">
        <w:rPr>
          <w:color w:val="000000" w:themeColor="text1"/>
          <w:vertAlign w:val="superscript"/>
        </w:rPr>
        <w:t>th</w:t>
      </w:r>
      <w:r w:rsidRPr="004B2BA6">
        <w:rPr>
          <w:color w:val="000000" w:themeColor="text1"/>
        </w:rPr>
        <w:t xml:space="preserve"> Sept., 2019 to Rs. 42355 </w:t>
      </w:r>
      <w:proofErr w:type="gramStart"/>
      <w:r w:rsidRPr="004B2BA6">
        <w:rPr>
          <w:color w:val="000000" w:themeColor="text1"/>
        </w:rPr>
        <w:t>crore</w:t>
      </w:r>
      <w:proofErr w:type="gramEnd"/>
      <w:r w:rsidRPr="004B2BA6">
        <w:rPr>
          <w:color w:val="000000" w:themeColor="text1"/>
        </w:rPr>
        <w:t xml:space="preserve"> as at 30</w:t>
      </w:r>
      <w:r w:rsidRPr="004B2BA6">
        <w:rPr>
          <w:color w:val="000000" w:themeColor="text1"/>
          <w:vertAlign w:val="superscript"/>
        </w:rPr>
        <w:t>th</w:t>
      </w:r>
      <w:r w:rsidRPr="004B2BA6">
        <w:rPr>
          <w:color w:val="000000" w:themeColor="text1"/>
        </w:rPr>
        <w:t xml:space="preserve"> Sept., 2020 thus showing an increase of 2.51%. </w:t>
      </w:r>
    </w:p>
    <w:p w14:paraId="4CBEC89A" w14:textId="77777777" w:rsidR="00BD11B0" w:rsidRPr="004B2BA6" w:rsidRDefault="00BD11B0" w:rsidP="00BD11B0">
      <w:pPr>
        <w:spacing w:after="0" w:line="240" w:lineRule="auto"/>
        <w:rPr>
          <w:rFonts w:ascii="Tahoma" w:hAnsi="Tahoma" w:cs="Tahoma"/>
          <w:color w:val="000000" w:themeColor="text1"/>
          <w:sz w:val="28"/>
          <w:szCs w:val="28"/>
          <w:lang w:bidi="ar-SA"/>
        </w:rPr>
      </w:pPr>
      <w:r w:rsidRPr="004B2BA6">
        <w:rPr>
          <w:color w:val="000000" w:themeColor="text1"/>
        </w:rPr>
        <w:br w:type="page"/>
      </w:r>
    </w:p>
    <w:p w14:paraId="4E2287C6" w14:textId="77777777" w:rsidR="00BD11B0" w:rsidRPr="004B2BA6" w:rsidRDefault="00BD11B0" w:rsidP="00BD11B0">
      <w:pPr>
        <w:spacing w:after="0" w:line="240" w:lineRule="auto"/>
        <w:rPr>
          <w:rFonts w:ascii="Tahoma" w:hAnsi="Tahoma" w:cs="Tahoma"/>
          <w:b/>
          <w:bCs/>
          <w:color w:val="000000" w:themeColor="text1"/>
          <w:sz w:val="28"/>
          <w:szCs w:val="28"/>
          <w:lang w:bidi="ar-SA"/>
        </w:rPr>
      </w:pPr>
    </w:p>
    <w:p w14:paraId="1DBF89E1" w14:textId="77777777" w:rsidR="00BD11B0" w:rsidRPr="004B2BA6" w:rsidRDefault="00BD11B0" w:rsidP="00BD11B0">
      <w:pPr>
        <w:pStyle w:val="PlainTex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BD11B0" w:rsidRPr="004B2BA6" w14:paraId="72F724CA" w14:textId="77777777" w:rsidTr="001578DA">
        <w:trPr>
          <w:trHeight w:val="502"/>
        </w:trPr>
        <w:tc>
          <w:tcPr>
            <w:tcW w:w="2155" w:type="dxa"/>
          </w:tcPr>
          <w:p w14:paraId="58193323" w14:textId="77777777" w:rsidR="00BD11B0" w:rsidRPr="004B2BA6" w:rsidRDefault="00F66E53" w:rsidP="001578DA">
            <w:pPr>
              <w:pStyle w:val="PlainText"/>
              <w:ind w:left="180"/>
              <w:rPr>
                <w:b/>
                <w:bCs/>
                <w:color w:val="auto"/>
                <w:lang w:val="en-IN" w:eastAsia="en-IN"/>
              </w:rPr>
            </w:pPr>
            <w:r w:rsidRPr="004B2BA6">
              <w:rPr>
                <w:b/>
                <w:bCs/>
                <w:color w:val="auto"/>
                <w:lang w:val="en-IN" w:eastAsia="en-IN"/>
              </w:rPr>
              <w:t>Item No. 35</w:t>
            </w:r>
          </w:p>
        </w:tc>
        <w:tc>
          <w:tcPr>
            <w:tcW w:w="6953" w:type="dxa"/>
          </w:tcPr>
          <w:p w14:paraId="59CB9A9B" w14:textId="77777777" w:rsidR="00BD11B0" w:rsidRPr="004B2BA6" w:rsidRDefault="00BD11B0" w:rsidP="001578DA">
            <w:pPr>
              <w:pStyle w:val="PlainText"/>
              <w:ind w:left="180"/>
              <w:rPr>
                <w:b/>
                <w:bCs/>
                <w:color w:val="auto"/>
                <w:lang w:val="en-IN" w:eastAsia="en-IN"/>
              </w:rPr>
            </w:pPr>
            <w:r w:rsidRPr="004B2BA6">
              <w:rPr>
                <w:b/>
                <w:bCs/>
                <w:color w:val="auto"/>
                <w:lang w:val="en-IN" w:eastAsia="en-IN"/>
              </w:rPr>
              <w:t>Advances to Women Beneficiaries</w:t>
            </w:r>
          </w:p>
        </w:tc>
      </w:tr>
    </w:tbl>
    <w:p w14:paraId="0E4B5C96" w14:textId="77777777" w:rsidR="00BD11B0" w:rsidRPr="004B2BA6" w:rsidRDefault="00BD11B0" w:rsidP="00BD11B0">
      <w:pPr>
        <w:pStyle w:val="PlainText"/>
        <w:rPr>
          <w:color w:val="auto"/>
        </w:rPr>
      </w:pPr>
    </w:p>
    <w:p w14:paraId="7C2B9C10" w14:textId="77777777" w:rsidR="00BD11B0" w:rsidRPr="004B2BA6" w:rsidRDefault="00BD11B0" w:rsidP="00BD11B0">
      <w:pPr>
        <w:pStyle w:val="PlainText"/>
        <w:jc w:val="right"/>
        <w:rPr>
          <w:b/>
          <w:color w:val="auto"/>
        </w:rPr>
      </w:pPr>
      <w:r w:rsidRPr="004B2BA6">
        <w:rPr>
          <w:b/>
          <w:color w:val="auto"/>
        </w:rPr>
        <w:t xml:space="preserve">(Amount ` in Crore)   </w:t>
      </w:r>
    </w:p>
    <w:tbl>
      <w:tblPr>
        <w:tblStyle w:val="TableGrid"/>
        <w:tblW w:w="0" w:type="auto"/>
        <w:tblLayout w:type="fixed"/>
        <w:tblLook w:val="04A0" w:firstRow="1" w:lastRow="0" w:firstColumn="1" w:lastColumn="0" w:noHBand="0" w:noVBand="1"/>
      </w:tblPr>
      <w:tblGrid>
        <w:gridCol w:w="1635"/>
        <w:gridCol w:w="2708"/>
        <w:gridCol w:w="2070"/>
        <w:gridCol w:w="1592"/>
        <w:gridCol w:w="1198"/>
      </w:tblGrid>
      <w:tr w:rsidR="00BD11B0" w:rsidRPr="004B2BA6" w14:paraId="67239162" w14:textId="77777777" w:rsidTr="001578DA">
        <w:tc>
          <w:tcPr>
            <w:tcW w:w="1635" w:type="dxa"/>
            <w:vMerge w:val="restart"/>
          </w:tcPr>
          <w:p w14:paraId="300F0D25" w14:textId="77777777" w:rsidR="00BD11B0" w:rsidRPr="004B2BA6" w:rsidRDefault="00BD11B0" w:rsidP="001578DA">
            <w:pPr>
              <w:pStyle w:val="PlainText"/>
              <w:jc w:val="center"/>
              <w:rPr>
                <w:b/>
                <w:color w:val="auto"/>
              </w:rPr>
            </w:pPr>
            <w:r w:rsidRPr="004B2BA6">
              <w:rPr>
                <w:b/>
                <w:bCs/>
                <w:color w:val="auto"/>
              </w:rPr>
              <w:t>Year</w:t>
            </w:r>
          </w:p>
        </w:tc>
        <w:tc>
          <w:tcPr>
            <w:tcW w:w="2708" w:type="dxa"/>
            <w:vMerge w:val="restart"/>
          </w:tcPr>
          <w:p w14:paraId="4C781DAE" w14:textId="77777777" w:rsidR="00BD11B0" w:rsidRPr="004B2BA6" w:rsidRDefault="00BD11B0" w:rsidP="001578DA">
            <w:pPr>
              <w:pStyle w:val="PlainText"/>
              <w:jc w:val="center"/>
              <w:rPr>
                <w:b/>
                <w:color w:val="auto"/>
              </w:rPr>
            </w:pPr>
            <w:r w:rsidRPr="004B2BA6">
              <w:rPr>
                <w:b/>
                <w:color w:val="auto"/>
              </w:rPr>
              <w:t>Accounts</w:t>
            </w:r>
          </w:p>
        </w:tc>
        <w:tc>
          <w:tcPr>
            <w:tcW w:w="2070" w:type="dxa"/>
            <w:vMerge w:val="restart"/>
          </w:tcPr>
          <w:p w14:paraId="371782DD" w14:textId="77777777" w:rsidR="00BD11B0" w:rsidRPr="004B2BA6" w:rsidRDefault="00BD11B0" w:rsidP="001578DA">
            <w:pPr>
              <w:pStyle w:val="PlainText"/>
              <w:jc w:val="center"/>
              <w:rPr>
                <w:b/>
                <w:color w:val="auto"/>
              </w:rPr>
            </w:pPr>
            <w:r w:rsidRPr="004B2BA6">
              <w:rPr>
                <w:b/>
                <w:color w:val="auto"/>
              </w:rPr>
              <w:t>Amt. O/S</w:t>
            </w:r>
          </w:p>
        </w:tc>
        <w:tc>
          <w:tcPr>
            <w:tcW w:w="2790" w:type="dxa"/>
            <w:gridSpan w:val="2"/>
          </w:tcPr>
          <w:p w14:paraId="1C042C48" w14:textId="77777777" w:rsidR="00BD11B0" w:rsidRPr="004B2BA6" w:rsidRDefault="00BD11B0" w:rsidP="001578DA">
            <w:pPr>
              <w:pStyle w:val="PlainText"/>
              <w:jc w:val="center"/>
              <w:rPr>
                <w:b/>
                <w:color w:val="auto"/>
              </w:rPr>
            </w:pPr>
            <w:r w:rsidRPr="004B2BA6">
              <w:rPr>
                <w:b/>
                <w:color w:val="auto"/>
              </w:rPr>
              <w:t>Increase (Amt)</w:t>
            </w:r>
          </w:p>
        </w:tc>
      </w:tr>
      <w:tr w:rsidR="00BD11B0" w:rsidRPr="004B2BA6" w14:paraId="3142C3CB" w14:textId="77777777" w:rsidTr="00CA3019">
        <w:tc>
          <w:tcPr>
            <w:tcW w:w="1635" w:type="dxa"/>
            <w:vMerge/>
          </w:tcPr>
          <w:p w14:paraId="5A8D4487" w14:textId="77777777" w:rsidR="00BD11B0" w:rsidRPr="004B2BA6" w:rsidRDefault="00BD11B0" w:rsidP="001578DA">
            <w:pPr>
              <w:pStyle w:val="PlainText"/>
              <w:jc w:val="center"/>
              <w:rPr>
                <w:b/>
                <w:color w:val="auto"/>
              </w:rPr>
            </w:pPr>
          </w:p>
        </w:tc>
        <w:tc>
          <w:tcPr>
            <w:tcW w:w="2708" w:type="dxa"/>
            <w:vMerge/>
          </w:tcPr>
          <w:p w14:paraId="788AC668" w14:textId="77777777" w:rsidR="00BD11B0" w:rsidRPr="004B2BA6" w:rsidRDefault="00BD11B0" w:rsidP="001578DA">
            <w:pPr>
              <w:pStyle w:val="PlainText"/>
              <w:jc w:val="center"/>
              <w:rPr>
                <w:b/>
                <w:color w:val="auto"/>
              </w:rPr>
            </w:pPr>
          </w:p>
        </w:tc>
        <w:tc>
          <w:tcPr>
            <w:tcW w:w="2070" w:type="dxa"/>
            <w:vMerge/>
          </w:tcPr>
          <w:p w14:paraId="7EEA7C0A" w14:textId="77777777" w:rsidR="00BD11B0" w:rsidRPr="004B2BA6" w:rsidRDefault="00BD11B0" w:rsidP="001578DA">
            <w:pPr>
              <w:pStyle w:val="PlainText"/>
              <w:jc w:val="center"/>
              <w:rPr>
                <w:b/>
                <w:color w:val="auto"/>
              </w:rPr>
            </w:pPr>
          </w:p>
        </w:tc>
        <w:tc>
          <w:tcPr>
            <w:tcW w:w="1592" w:type="dxa"/>
          </w:tcPr>
          <w:p w14:paraId="04A57A02" w14:textId="77777777" w:rsidR="00BD11B0" w:rsidRPr="004B2BA6" w:rsidRDefault="00BD11B0" w:rsidP="001578DA">
            <w:pPr>
              <w:pStyle w:val="PlainText"/>
              <w:jc w:val="center"/>
              <w:rPr>
                <w:b/>
                <w:color w:val="auto"/>
              </w:rPr>
            </w:pPr>
            <w:r w:rsidRPr="004B2BA6">
              <w:rPr>
                <w:b/>
                <w:color w:val="auto"/>
              </w:rPr>
              <w:t>Absolute</w:t>
            </w:r>
          </w:p>
        </w:tc>
        <w:tc>
          <w:tcPr>
            <w:tcW w:w="1198" w:type="dxa"/>
          </w:tcPr>
          <w:p w14:paraId="5B464144" w14:textId="77777777" w:rsidR="00BD11B0" w:rsidRPr="004B2BA6" w:rsidRDefault="00BD11B0" w:rsidP="001578DA">
            <w:pPr>
              <w:pStyle w:val="PlainText"/>
              <w:jc w:val="center"/>
              <w:rPr>
                <w:b/>
                <w:color w:val="auto"/>
              </w:rPr>
            </w:pPr>
            <w:r w:rsidRPr="004B2BA6">
              <w:rPr>
                <w:b/>
                <w:color w:val="auto"/>
              </w:rPr>
              <w:t>%age</w:t>
            </w:r>
          </w:p>
        </w:tc>
      </w:tr>
      <w:tr w:rsidR="00BD11B0" w:rsidRPr="004B2BA6" w14:paraId="343C4F0D" w14:textId="77777777" w:rsidTr="00CA3019">
        <w:tc>
          <w:tcPr>
            <w:tcW w:w="1635" w:type="dxa"/>
          </w:tcPr>
          <w:p w14:paraId="695E0069" w14:textId="77777777" w:rsidR="00BD11B0" w:rsidRPr="004B2BA6" w:rsidRDefault="00BD11B0" w:rsidP="001578DA">
            <w:pPr>
              <w:pStyle w:val="PlainText"/>
              <w:rPr>
                <w:color w:val="auto"/>
              </w:rPr>
            </w:pPr>
            <w:r w:rsidRPr="004B2BA6">
              <w:rPr>
                <w:color w:val="auto"/>
              </w:rPr>
              <w:t>Sept. 2018</w:t>
            </w:r>
          </w:p>
        </w:tc>
        <w:tc>
          <w:tcPr>
            <w:tcW w:w="2708" w:type="dxa"/>
          </w:tcPr>
          <w:p w14:paraId="5642A8CA" w14:textId="77777777" w:rsidR="00BD11B0" w:rsidRPr="004B2BA6" w:rsidRDefault="00BD11B0" w:rsidP="001578DA">
            <w:pPr>
              <w:pStyle w:val="PlainText"/>
              <w:jc w:val="center"/>
              <w:rPr>
                <w:color w:val="auto"/>
              </w:rPr>
            </w:pPr>
            <w:r w:rsidRPr="004B2BA6">
              <w:rPr>
                <w:color w:val="auto"/>
              </w:rPr>
              <w:t>661649</w:t>
            </w:r>
          </w:p>
        </w:tc>
        <w:tc>
          <w:tcPr>
            <w:tcW w:w="2070" w:type="dxa"/>
          </w:tcPr>
          <w:p w14:paraId="565235C2" w14:textId="77777777" w:rsidR="00BD11B0" w:rsidRPr="004B2BA6" w:rsidRDefault="00BD11B0" w:rsidP="001578DA">
            <w:pPr>
              <w:pStyle w:val="PlainText"/>
              <w:jc w:val="center"/>
              <w:rPr>
                <w:color w:val="auto"/>
              </w:rPr>
            </w:pPr>
            <w:r w:rsidRPr="004B2BA6">
              <w:rPr>
                <w:color w:val="auto"/>
              </w:rPr>
              <w:t>14342</w:t>
            </w:r>
          </w:p>
        </w:tc>
        <w:tc>
          <w:tcPr>
            <w:tcW w:w="1592" w:type="dxa"/>
          </w:tcPr>
          <w:p w14:paraId="2AE52E4B" w14:textId="77777777" w:rsidR="00BD11B0" w:rsidRPr="004B2BA6" w:rsidRDefault="00BD11B0" w:rsidP="001578DA">
            <w:pPr>
              <w:pStyle w:val="PlainText"/>
              <w:jc w:val="right"/>
              <w:rPr>
                <w:b/>
                <w:color w:val="auto"/>
              </w:rPr>
            </w:pPr>
          </w:p>
        </w:tc>
        <w:tc>
          <w:tcPr>
            <w:tcW w:w="1198" w:type="dxa"/>
          </w:tcPr>
          <w:p w14:paraId="352DAC6B" w14:textId="77777777" w:rsidR="00BD11B0" w:rsidRPr="004B2BA6" w:rsidRDefault="00BD11B0" w:rsidP="001578DA">
            <w:pPr>
              <w:pStyle w:val="PlainText"/>
              <w:jc w:val="right"/>
              <w:rPr>
                <w:b/>
                <w:color w:val="auto"/>
              </w:rPr>
            </w:pPr>
          </w:p>
        </w:tc>
      </w:tr>
      <w:tr w:rsidR="00BD11B0" w:rsidRPr="004B2BA6" w14:paraId="134F077B" w14:textId="77777777" w:rsidTr="00CA3019">
        <w:tc>
          <w:tcPr>
            <w:tcW w:w="1635" w:type="dxa"/>
          </w:tcPr>
          <w:p w14:paraId="08B178D2" w14:textId="77777777" w:rsidR="00BD11B0" w:rsidRPr="004B2BA6" w:rsidRDefault="00BD11B0" w:rsidP="001578DA">
            <w:pPr>
              <w:pStyle w:val="PlainText"/>
              <w:rPr>
                <w:color w:val="auto"/>
              </w:rPr>
            </w:pPr>
            <w:r w:rsidRPr="004B2BA6">
              <w:rPr>
                <w:color w:val="auto"/>
              </w:rPr>
              <w:t>Sept. 2019</w:t>
            </w:r>
          </w:p>
        </w:tc>
        <w:tc>
          <w:tcPr>
            <w:tcW w:w="2708" w:type="dxa"/>
          </w:tcPr>
          <w:p w14:paraId="1B74D4A0" w14:textId="77777777" w:rsidR="00BD11B0" w:rsidRPr="004B2BA6" w:rsidRDefault="00BD11B0" w:rsidP="001578DA">
            <w:pPr>
              <w:pStyle w:val="PlainText"/>
              <w:jc w:val="center"/>
              <w:rPr>
                <w:color w:val="auto"/>
              </w:rPr>
            </w:pPr>
            <w:r w:rsidRPr="004B2BA6">
              <w:rPr>
                <w:color w:val="auto"/>
              </w:rPr>
              <w:t>839794</w:t>
            </w:r>
          </w:p>
        </w:tc>
        <w:tc>
          <w:tcPr>
            <w:tcW w:w="2070" w:type="dxa"/>
          </w:tcPr>
          <w:p w14:paraId="6C0DCAC6" w14:textId="77777777" w:rsidR="00BD11B0" w:rsidRPr="004B2BA6" w:rsidRDefault="00BD11B0" w:rsidP="001578DA">
            <w:pPr>
              <w:pStyle w:val="PlainText"/>
              <w:jc w:val="center"/>
              <w:rPr>
                <w:color w:val="auto"/>
              </w:rPr>
            </w:pPr>
            <w:r w:rsidRPr="004B2BA6">
              <w:rPr>
                <w:color w:val="auto"/>
              </w:rPr>
              <w:t>22393</w:t>
            </w:r>
          </w:p>
        </w:tc>
        <w:tc>
          <w:tcPr>
            <w:tcW w:w="1592" w:type="dxa"/>
          </w:tcPr>
          <w:p w14:paraId="68290729" w14:textId="77777777" w:rsidR="00BD11B0" w:rsidRPr="004B2BA6" w:rsidRDefault="00BD11B0" w:rsidP="001578DA">
            <w:pPr>
              <w:pStyle w:val="PlainText"/>
              <w:jc w:val="center"/>
              <w:rPr>
                <w:color w:val="auto"/>
              </w:rPr>
            </w:pPr>
            <w:r w:rsidRPr="004B2BA6">
              <w:rPr>
                <w:color w:val="auto"/>
              </w:rPr>
              <w:t>8051</w:t>
            </w:r>
          </w:p>
        </w:tc>
        <w:tc>
          <w:tcPr>
            <w:tcW w:w="1198" w:type="dxa"/>
          </w:tcPr>
          <w:p w14:paraId="0904AC34" w14:textId="77777777" w:rsidR="00BD11B0" w:rsidRPr="004B2BA6" w:rsidRDefault="00BD11B0" w:rsidP="001578DA">
            <w:pPr>
              <w:pStyle w:val="PlainText"/>
              <w:jc w:val="center"/>
              <w:rPr>
                <w:color w:val="auto"/>
              </w:rPr>
            </w:pPr>
            <w:r w:rsidRPr="004B2BA6">
              <w:rPr>
                <w:color w:val="auto"/>
              </w:rPr>
              <w:t>56.13</w:t>
            </w:r>
          </w:p>
        </w:tc>
      </w:tr>
      <w:tr w:rsidR="00BD11B0" w:rsidRPr="004B2BA6" w14:paraId="5800F645" w14:textId="77777777" w:rsidTr="00CA3019">
        <w:tc>
          <w:tcPr>
            <w:tcW w:w="1635" w:type="dxa"/>
          </w:tcPr>
          <w:p w14:paraId="59DEC330" w14:textId="77777777" w:rsidR="00BD11B0" w:rsidRPr="004B2BA6" w:rsidRDefault="00BD11B0" w:rsidP="001578DA">
            <w:pPr>
              <w:pStyle w:val="PlainText"/>
              <w:rPr>
                <w:color w:val="auto"/>
              </w:rPr>
            </w:pPr>
            <w:r w:rsidRPr="004B2BA6">
              <w:rPr>
                <w:color w:val="auto"/>
              </w:rPr>
              <w:t>Sept. 2020</w:t>
            </w:r>
          </w:p>
        </w:tc>
        <w:tc>
          <w:tcPr>
            <w:tcW w:w="2708" w:type="dxa"/>
          </w:tcPr>
          <w:p w14:paraId="51F2E98B" w14:textId="77777777" w:rsidR="00BD11B0" w:rsidRPr="004B2BA6" w:rsidRDefault="00BD11B0" w:rsidP="001578DA">
            <w:pPr>
              <w:pStyle w:val="PlainText"/>
              <w:ind w:left="180"/>
              <w:jc w:val="center"/>
              <w:rPr>
                <w:color w:val="auto"/>
              </w:rPr>
            </w:pPr>
            <w:r w:rsidRPr="004B2BA6">
              <w:rPr>
                <w:color w:val="auto"/>
              </w:rPr>
              <w:t>1528605</w:t>
            </w:r>
          </w:p>
        </w:tc>
        <w:tc>
          <w:tcPr>
            <w:tcW w:w="2070" w:type="dxa"/>
          </w:tcPr>
          <w:p w14:paraId="6EF662EB" w14:textId="77777777" w:rsidR="00BD11B0" w:rsidRPr="004B2BA6" w:rsidRDefault="00BD11B0" w:rsidP="001578DA">
            <w:pPr>
              <w:pStyle w:val="PlainText"/>
              <w:jc w:val="center"/>
              <w:rPr>
                <w:color w:val="auto"/>
              </w:rPr>
            </w:pPr>
            <w:r w:rsidRPr="004B2BA6">
              <w:rPr>
                <w:color w:val="auto"/>
              </w:rPr>
              <w:t>29032</w:t>
            </w:r>
          </w:p>
        </w:tc>
        <w:tc>
          <w:tcPr>
            <w:tcW w:w="1592" w:type="dxa"/>
          </w:tcPr>
          <w:p w14:paraId="7D3DC103" w14:textId="77777777" w:rsidR="00BD11B0" w:rsidRPr="004B2BA6" w:rsidRDefault="00BD11B0" w:rsidP="001578DA">
            <w:pPr>
              <w:pStyle w:val="PlainText"/>
              <w:jc w:val="center"/>
              <w:rPr>
                <w:color w:val="auto"/>
              </w:rPr>
            </w:pPr>
            <w:r w:rsidRPr="004B2BA6">
              <w:rPr>
                <w:color w:val="auto"/>
              </w:rPr>
              <w:t>6639</w:t>
            </w:r>
          </w:p>
        </w:tc>
        <w:tc>
          <w:tcPr>
            <w:tcW w:w="1198" w:type="dxa"/>
          </w:tcPr>
          <w:p w14:paraId="452282CE" w14:textId="77777777" w:rsidR="00BD11B0" w:rsidRPr="004B2BA6" w:rsidRDefault="00BD11B0" w:rsidP="001578DA">
            <w:pPr>
              <w:pStyle w:val="PlainText"/>
              <w:ind w:left="180"/>
              <w:rPr>
                <w:color w:val="auto"/>
              </w:rPr>
            </w:pPr>
            <w:r w:rsidRPr="004B2BA6">
              <w:rPr>
                <w:color w:val="auto"/>
              </w:rPr>
              <w:t xml:space="preserve"> 29.64</w:t>
            </w:r>
          </w:p>
        </w:tc>
      </w:tr>
    </w:tbl>
    <w:p w14:paraId="37F4A250" w14:textId="77777777" w:rsidR="00BD11B0" w:rsidRPr="004B2BA6" w:rsidRDefault="007003D2" w:rsidP="00BD11B0">
      <w:pPr>
        <w:pStyle w:val="PlainText"/>
        <w:jc w:val="right"/>
        <w:rPr>
          <w:b/>
          <w:bCs/>
          <w:color w:val="000000" w:themeColor="text1"/>
          <w:sz w:val="24"/>
          <w:szCs w:val="24"/>
        </w:rPr>
      </w:pPr>
      <w:r w:rsidRPr="004B2BA6">
        <w:rPr>
          <w:b/>
          <w:color w:val="auto"/>
          <w:sz w:val="24"/>
          <w:szCs w:val="24"/>
        </w:rPr>
        <w:t xml:space="preserve">             </w:t>
      </w:r>
      <w:r w:rsidR="00BD11B0" w:rsidRPr="004B2BA6">
        <w:rPr>
          <w:b/>
          <w:bCs/>
          <w:color w:val="auto"/>
          <w:sz w:val="24"/>
          <w:szCs w:val="24"/>
        </w:rPr>
        <w:t>(Bank-wi</w:t>
      </w:r>
      <w:r w:rsidR="00AD7E5A" w:rsidRPr="004B2BA6">
        <w:rPr>
          <w:b/>
          <w:bCs/>
          <w:color w:val="auto"/>
          <w:sz w:val="24"/>
          <w:szCs w:val="24"/>
        </w:rPr>
        <w:t>se position is as per Annexure-4</w:t>
      </w:r>
      <w:r w:rsidR="00CA3019" w:rsidRPr="004B2BA6">
        <w:rPr>
          <w:b/>
          <w:bCs/>
          <w:color w:val="auto"/>
          <w:sz w:val="24"/>
          <w:szCs w:val="24"/>
        </w:rPr>
        <w:t>8</w:t>
      </w:r>
      <w:r w:rsidR="00BD11B0" w:rsidRPr="004B2BA6">
        <w:rPr>
          <w:b/>
          <w:bCs/>
          <w:color w:val="auto"/>
          <w:sz w:val="24"/>
          <w:szCs w:val="24"/>
        </w:rPr>
        <w:t xml:space="preserve"> </w:t>
      </w:r>
      <w:r w:rsidR="00BD11B0" w:rsidRPr="004B2BA6">
        <w:rPr>
          <w:b/>
          <w:bCs/>
          <w:color w:val="000000" w:themeColor="text1"/>
          <w:sz w:val="24"/>
          <w:szCs w:val="24"/>
        </w:rPr>
        <w:t xml:space="preserve">to </w:t>
      </w:r>
      <w:r w:rsidR="00AD7E5A" w:rsidRPr="004B2BA6">
        <w:rPr>
          <w:b/>
          <w:bCs/>
          <w:color w:val="000000" w:themeColor="text1"/>
          <w:sz w:val="24"/>
          <w:szCs w:val="24"/>
        </w:rPr>
        <w:t>4</w:t>
      </w:r>
      <w:r w:rsidR="00CA3019" w:rsidRPr="004B2BA6">
        <w:rPr>
          <w:b/>
          <w:bCs/>
          <w:color w:val="000000" w:themeColor="text1"/>
          <w:sz w:val="24"/>
          <w:szCs w:val="24"/>
        </w:rPr>
        <w:t>8</w:t>
      </w:r>
      <w:r w:rsidR="00BD11B0" w:rsidRPr="004B2BA6">
        <w:rPr>
          <w:b/>
          <w:bCs/>
          <w:color w:val="000000" w:themeColor="text1"/>
          <w:sz w:val="24"/>
          <w:szCs w:val="24"/>
        </w:rPr>
        <w:t>.1)</w:t>
      </w:r>
      <w:r w:rsidR="007D298F" w:rsidRPr="004B2BA6">
        <w:rPr>
          <w:b/>
          <w:bCs/>
          <w:color w:val="000000" w:themeColor="text1"/>
          <w:sz w:val="24"/>
          <w:szCs w:val="24"/>
        </w:rPr>
        <w:t xml:space="preserve"> {Page No. </w:t>
      </w:r>
      <w:r w:rsidRPr="004B2BA6">
        <w:rPr>
          <w:b/>
          <w:bCs/>
          <w:color w:val="000000" w:themeColor="text1"/>
          <w:sz w:val="24"/>
          <w:szCs w:val="24"/>
        </w:rPr>
        <w:t>205-206</w:t>
      </w:r>
      <w:r w:rsidR="007D298F" w:rsidRPr="004B2BA6">
        <w:rPr>
          <w:b/>
          <w:bCs/>
          <w:color w:val="000000" w:themeColor="text1"/>
          <w:sz w:val="24"/>
          <w:szCs w:val="24"/>
        </w:rPr>
        <w:t>}</w:t>
      </w:r>
    </w:p>
    <w:p w14:paraId="3F03AA75" w14:textId="77777777" w:rsidR="00BD11B0" w:rsidRPr="004B2BA6" w:rsidRDefault="00BD11B0" w:rsidP="00BD11B0">
      <w:pPr>
        <w:pStyle w:val="PlainText"/>
        <w:tabs>
          <w:tab w:val="left" w:pos="2995"/>
        </w:tabs>
        <w:rPr>
          <w:b/>
          <w:bCs/>
          <w:color w:val="000000" w:themeColor="text1"/>
          <w:sz w:val="24"/>
          <w:szCs w:val="24"/>
        </w:rPr>
      </w:pPr>
    </w:p>
    <w:p w14:paraId="0AAF2AB7" w14:textId="77777777" w:rsidR="007003D2" w:rsidRPr="004B2BA6" w:rsidRDefault="007003D2" w:rsidP="00BD11B0">
      <w:pPr>
        <w:pStyle w:val="PlainText"/>
        <w:tabs>
          <w:tab w:val="left" w:pos="2995"/>
        </w:tabs>
        <w:rPr>
          <w:b/>
          <w:bCs/>
          <w:color w:val="000000" w:themeColor="text1"/>
          <w:sz w:val="24"/>
          <w:szCs w:val="24"/>
        </w:rPr>
      </w:pPr>
    </w:p>
    <w:p w14:paraId="7D066AA5" w14:textId="77777777" w:rsidR="00046A1A" w:rsidRPr="004B2BA6" w:rsidRDefault="00046A1A" w:rsidP="00046A1A">
      <w:pPr>
        <w:pStyle w:val="PlainText"/>
        <w:tabs>
          <w:tab w:val="left" w:pos="2995"/>
        </w:tabs>
        <w:rPr>
          <w:rFonts w:eastAsia="Calibri"/>
          <w:b/>
          <w:bCs/>
          <w:color w:val="000000" w:themeColor="text1"/>
        </w:rPr>
      </w:pPr>
      <w:r w:rsidRPr="004B2BA6">
        <w:rPr>
          <w:rFonts w:eastAsia="Calibri"/>
          <w:b/>
          <w:bCs/>
          <w:color w:val="000000" w:themeColor="text1"/>
        </w:rPr>
        <w:t>Observations: -</w:t>
      </w:r>
    </w:p>
    <w:p w14:paraId="7A3636AC" w14:textId="77777777" w:rsidR="00046A1A" w:rsidRPr="004B2BA6" w:rsidRDefault="00046A1A" w:rsidP="00BD11B0">
      <w:pPr>
        <w:pStyle w:val="PlainText"/>
        <w:tabs>
          <w:tab w:val="left" w:pos="2995"/>
        </w:tabs>
        <w:rPr>
          <w:color w:val="auto"/>
        </w:rPr>
      </w:pPr>
    </w:p>
    <w:p w14:paraId="0CDC52B5" w14:textId="77777777" w:rsidR="00BD11B0" w:rsidRPr="004B2BA6" w:rsidRDefault="00BD11B0" w:rsidP="00BD11B0">
      <w:pPr>
        <w:pStyle w:val="PlainText"/>
        <w:tabs>
          <w:tab w:val="left" w:pos="2995"/>
        </w:tabs>
        <w:rPr>
          <w:color w:val="auto"/>
        </w:rPr>
      </w:pPr>
      <w:r w:rsidRPr="004B2BA6">
        <w:rPr>
          <w:color w:val="auto"/>
        </w:rPr>
        <w:t xml:space="preserve">The overall advances to women beneficiaries witnessed increase by Rs.6639 </w:t>
      </w:r>
      <w:proofErr w:type="gramStart"/>
      <w:r w:rsidRPr="004B2BA6">
        <w:rPr>
          <w:color w:val="auto"/>
        </w:rPr>
        <w:t>crore</w:t>
      </w:r>
      <w:proofErr w:type="gramEnd"/>
      <w:r w:rsidRPr="004B2BA6">
        <w:rPr>
          <w:color w:val="auto"/>
        </w:rPr>
        <w:t xml:space="preserve"> from Rs.22393 crore as at Sept.,2019 to Rs.29032 crore as at Sept.,2020, thus registering an growth of 29.64%. In the State of Punjab, the share of advances to women beneficiaries to Net Bank Credit as at Sept. 2020 stands at 11.35%, against target of 5%.</w:t>
      </w:r>
    </w:p>
    <w:p w14:paraId="7B5DA4B8" w14:textId="77777777" w:rsidR="00BD11B0" w:rsidRPr="004B2BA6" w:rsidRDefault="00BD11B0" w:rsidP="00BD11B0">
      <w:pPr>
        <w:pStyle w:val="PlainText"/>
        <w:rPr>
          <w:color w:val="auto"/>
        </w:rPr>
      </w:pPr>
    </w:p>
    <w:p w14:paraId="5285252C" w14:textId="77777777" w:rsidR="00BD11B0" w:rsidRPr="004B2BA6" w:rsidRDefault="00BD11B0" w:rsidP="00BD11B0">
      <w:pPr>
        <w:pStyle w:val="PlainText"/>
        <w:tabs>
          <w:tab w:val="left" w:pos="720"/>
        </w:tabs>
        <w:rPr>
          <w:color w:val="auto"/>
        </w:rPr>
      </w:pPr>
      <w:r w:rsidRPr="004B2BA6">
        <w:rPr>
          <w:color w:val="auto"/>
        </w:rPr>
        <w:t xml:space="preserve">During the quarter ended </w:t>
      </w:r>
      <w:r w:rsidRPr="004B2BA6">
        <w:rPr>
          <w:bCs/>
          <w:color w:val="auto"/>
        </w:rPr>
        <w:t>Sept.2020</w:t>
      </w:r>
      <w:r w:rsidRPr="004B2BA6">
        <w:rPr>
          <w:color w:val="auto"/>
        </w:rPr>
        <w:t>, banks have disbursed loans to the tune of Rs.3084 crore to</w:t>
      </w:r>
      <w:r w:rsidRPr="004B2BA6">
        <w:rPr>
          <w:bCs/>
          <w:color w:val="auto"/>
        </w:rPr>
        <w:t xml:space="preserve"> </w:t>
      </w:r>
      <w:r w:rsidRPr="004B2BA6">
        <w:rPr>
          <w:color w:val="auto"/>
        </w:rPr>
        <w:t xml:space="preserve">women beneficiaries. </w:t>
      </w:r>
    </w:p>
    <w:p w14:paraId="58EFEC6A" w14:textId="77777777" w:rsidR="00BD11B0" w:rsidRPr="004B2BA6" w:rsidRDefault="00BD11B0" w:rsidP="00BD11B0">
      <w:pPr>
        <w:ind w:left="180" w:hanging="2160"/>
        <w:jc w:val="right"/>
        <w:rPr>
          <w:rFonts w:ascii="Tahoma" w:hAnsi="Tahoma" w:cs="Tahoma"/>
          <w:bCs/>
          <w:sz w:val="28"/>
          <w:szCs w:val="28"/>
        </w:rPr>
      </w:pPr>
      <w:r w:rsidRPr="004B2BA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BD11B0" w:rsidRPr="004B2BA6" w14:paraId="7A229BAC" w14:textId="77777777" w:rsidTr="001578DA">
        <w:trPr>
          <w:trHeight w:val="548"/>
        </w:trPr>
        <w:tc>
          <w:tcPr>
            <w:tcW w:w="2430" w:type="dxa"/>
          </w:tcPr>
          <w:p w14:paraId="074D79C6" w14:textId="77777777" w:rsidR="00BD11B0" w:rsidRPr="004B2BA6" w:rsidRDefault="00F66E53" w:rsidP="001578DA">
            <w:pPr>
              <w:spacing w:after="0" w:line="240" w:lineRule="auto"/>
              <w:ind w:left="180"/>
              <w:jc w:val="both"/>
              <w:rPr>
                <w:rFonts w:ascii="Tahoma" w:hAnsi="Tahoma" w:cs="Tahoma"/>
                <w:b/>
                <w:bCs/>
                <w:sz w:val="28"/>
                <w:szCs w:val="28"/>
                <w:lang w:val="en-IN" w:eastAsia="en-IN"/>
              </w:rPr>
            </w:pPr>
            <w:r w:rsidRPr="004B2BA6">
              <w:rPr>
                <w:rFonts w:ascii="Tahoma" w:hAnsi="Tahoma" w:cs="Tahoma"/>
                <w:b/>
                <w:bCs/>
                <w:sz w:val="28"/>
                <w:szCs w:val="28"/>
                <w:lang w:val="en-IN" w:eastAsia="en-IN"/>
              </w:rPr>
              <w:lastRenderedPageBreak/>
              <w:t>Item No. 36</w:t>
            </w:r>
          </w:p>
        </w:tc>
        <w:tc>
          <w:tcPr>
            <w:tcW w:w="6570" w:type="dxa"/>
          </w:tcPr>
          <w:p w14:paraId="42455D8C" w14:textId="77777777" w:rsidR="00BD11B0" w:rsidRPr="004B2BA6" w:rsidRDefault="00BD11B0" w:rsidP="001578DA">
            <w:pPr>
              <w:pStyle w:val="BodyText"/>
              <w:ind w:left="180"/>
              <w:rPr>
                <w:rFonts w:ascii="Tahoma" w:hAnsi="Tahoma" w:cs="Tahoma"/>
                <w:b/>
                <w:bCs/>
                <w:sz w:val="28"/>
                <w:szCs w:val="28"/>
                <w:lang w:val="en-IN" w:eastAsia="en-IN"/>
              </w:rPr>
            </w:pPr>
            <w:r w:rsidRPr="004B2BA6">
              <w:rPr>
                <w:rFonts w:ascii="Tahoma" w:hAnsi="Tahoma" w:cs="Tahoma"/>
                <w:b/>
                <w:bCs/>
                <w:sz w:val="28"/>
                <w:szCs w:val="28"/>
                <w:lang w:val="en-IN" w:eastAsia="en-IN"/>
              </w:rPr>
              <w:t>Progress under Debt Swap Scheme.</w:t>
            </w:r>
          </w:p>
        </w:tc>
      </w:tr>
    </w:tbl>
    <w:p w14:paraId="1CBB1132" w14:textId="77777777" w:rsidR="00BD11B0" w:rsidRPr="004B2BA6" w:rsidRDefault="00BD11B0" w:rsidP="00BD11B0">
      <w:pPr>
        <w:pStyle w:val="BodyText"/>
        <w:rPr>
          <w:rFonts w:ascii="Tahoma" w:hAnsi="Tahoma" w:cs="Tahoma"/>
          <w:bCs/>
          <w:sz w:val="28"/>
          <w:szCs w:val="28"/>
        </w:rPr>
      </w:pPr>
    </w:p>
    <w:p w14:paraId="4F8F5A71" w14:textId="77777777" w:rsidR="00BD11B0" w:rsidRPr="004B2BA6" w:rsidRDefault="00BD11B0" w:rsidP="00BD11B0">
      <w:pPr>
        <w:pStyle w:val="BodyText"/>
        <w:rPr>
          <w:rFonts w:ascii="Tahoma" w:hAnsi="Tahoma" w:cs="Tahoma"/>
          <w:bCs/>
          <w:sz w:val="28"/>
          <w:szCs w:val="28"/>
        </w:rPr>
      </w:pPr>
      <w:r w:rsidRPr="004B2BA6">
        <w:rPr>
          <w:rFonts w:ascii="Tahoma" w:hAnsi="Tahoma" w:cs="Tahoma"/>
          <w:bCs/>
          <w:sz w:val="28"/>
          <w:szCs w:val="28"/>
        </w:rPr>
        <w:t xml:space="preserve">At least 3% of disbursement of agriculture credit during the year is to be earmarked for providing loans under “Debt Swap Scheme”.  </w:t>
      </w:r>
    </w:p>
    <w:p w14:paraId="498D927E" w14:textId="77777777" w:rsidR="00BD11B0" w:rsidRPr="004B2BA6" w:rsidRDefault="00BD11B0" w:rsidP="00BD11B0">
      <w:pPr>
        <w:pStyle w:val="BodyText2"/>
        <w:ind w:right="29"/>
        <w:rPr>
          <w:rFonts w:ascii="Tahoma" w:hAnsi="Tahoma" w:cs="Tahoma"/>
          <w:b w:val="0"/>
          <w:bCs w:val="0"/>
          <w:sz w:val="28"/>
          <w:szCs w:val="28"/>
        </w:rPr>
      </w:pPr>
      <w:r w:rsidRPr="004B2BA6">
        <w:rPr>
          <w:rFonts w:ascii="Tahoma" w:hAnsi="Tahoma" w:cs="Tahoma"/>
          <w:b w:val="0"/>
          <w:bCs w:val="0"/>
          <w:sz w:val="28"/>
          <w:szCs w:val="28"/>
        </w:rPr>
        <w:t>The progress achieved up to Sept, 2020 is as follows: -</w:t>
      </w:r>
    </w:p>
    <w:p w14:paraId="5739C5C3" w14:textId="77777777" w:rsidR="00BD11B0" w:rsidRPr="004B2BA6" w:rsidRDefault="00BD11B0" w:rsidP="00BD11B0">
      <w:pPr>
        <w:pStyle w:val="BodyText2"/>
        <w:ind w:right="29"/>
        <w:jc w:val="right"/>
        <w:rPr>
          <w:rFonts w:ascii="Tahoma" w:hAnsi="Tahoma" w:cs="Tahoma"/>
          <w:bCs w:val="0"/>
          <w:sz w:val="28"/>
          <w:szCs w:val="28"/>
        </w:rPr>
      </w:pPr>
      <w:r w:rsidRPr="004B2BA6">
        <w:rPr>
          <w:rFonts w:ascii="Tahoma" w:hAnsi="Tahoma" w:cs="Tahoma"/>
          <w:bCs w:val="0"/>
          <w:sz w:val="28"/>
          <w:szCs w:val="28"/>
        </w:rPr>
        <w:t>(Amount ` in Lakh)</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461"/>
        <w:gridCol w:w="2268"/>
        <w:gridCol w:w="1984"/>
        <w:gridCol w:w="1651"/>
      </w:tblGrid>
      <w:tr w:rsidR="00BD11B0" w:rsidRPr="004B2BA6" w14:paraId="09807AA9" w14:textId="77777777" w:rsidTr="001578DA">
        <w:trPr>
          <w:jc w:val="center"/>
        </w:trPr>
        <w:tc>
          <w:tcPr>
            <w:tcW w:w="2263" w:type="dxa"/>
          </w:tcPr>
          <w:p w14:paraId="5E64A972"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Institution</w:t>
            </w:r>
          </w:p>
        </w:tc>
        <w:tc>
          <w:tcPr>
            <w:tcW w:w="2461" w:type="dxa"/>
          </w:tcPr>
          <w:p w14:paraId="56C571EC"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Target for Debt Swap</w:t>
            </w:r>
          </w:p>
          <w:p w14:paraId="6FB06012"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(3% of Agriculture)</w:t>
            </w:r>
          </w:p>
        </w:tc>
        <w:tc>
          <w:tcPr>
            <w:tcW w:w="2268" w:type="dxa"/>
          </w:tcPr>
          <w:p w14:paraId="5C627D9C"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 xml:space="preserve">Pro-rata Targets for Debt Swap as on 30.09.2020 </w:t>
            </w:r>
          </w:p>
        </w:tc>
        <w:tc>
          <w:tcPr>
            <w:tcW w:w="1984" w:type="dxa"/>
          </w:tcPr>
          <w:p w14:paraId="4979B93D"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Achievement</w:t>
            </w:r>
          </w:p>
          <w:p w14:paraId="5DC444C1"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up to Sept 2020.</w:t>
            </w:r>
          </w:p>
        </w:tc>
        <w:tc>
          <w:tcPr>
            <w:tcW w:w="1651" w:type="dxa"/>
          </w:tcPr>
          <w:p w14:paraId="4D8E9A05"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%age</w:t>
            </w:r>
          </w:p>
          <w:p w14:paraId="72B79FF5" w14:textId="77777777" w:rsidR="00BD11B0" w:rsidRPr="004B2BA6" w:rsidRDefault="00BD11B0" w:rsidP="001578DA">
            <w:pPr>
              <w:pStyle w:val="NoSpacing"/>
              <w:ind w:left="-108" w:right="-66"/>
              <w:jc w:val="center"/>
              <w:rPr>
                <w:rFonts w:ascii="Tahoma" w:hAnsi="Tahoma" w:cs="Tahoma"/>
                <w:b/>
                <w:bCs/>
                <w:sz w:val="28"/>
                <w:szCs w:val="28"/>
              </w:rPr>
            </w:pPr>
            <w:r w:rsidRPr="004B2BA6">
              <w:rPr>
                <w:rFonts w:ascii="Tahoma" w:hAnsi="Tahoma" w:cs="Tahoma"/>
                <w:b/>
                <w:bCs/>
                <w:sz w:val="28"/>
                <w:szCs w:val="28"/>
              </w:rPr>
              <w:t>Achievement</w:t>
            </w:r>
          </w:p>
        </w:tc>
      </w:tr>
      <w:tr w:rsidR="00BD11B0" w:rsidRPr="004B2BA6" w14:paraId="4F5C3525" w14:textId="77777777" w:rsidTr="001578DA">
        <w:trPr>
          <w:trHeight w:val="323"/>
          <w:jc w:val="center"/>
        </w:trPr>
        <w:tc>
          <w:tcPr>
            <w:tcW w:w="2263" w:type="dxa"/>
          </w:tcPr>
          <w:p w14:paraId="20EE543A" w14:textId="77777777" w:rsidR="00BD11B0" w:rsidRPr="004B2BA6" w:rsidRDefault="00BD11B0" w:rsidP="00090588">
            <w:pPr>
              <w:pStyle w:val="NoSpacing"/>
              <w:ind w:left="-18" w:right="-107"/>
              <w:rPr>
                <w:rFonts w:ascii="Tahoma" w:hAnsi="Tahoma" w:cs="Tahoma"/>
                <w:bCs/>
                <w:sz w:val="28"/>
                <w:szCs w:val="28"/>
              </w:rPr>
            </w:pPr>
            <w:r w:rsidRPr="004B2BA6">
              <w:rPr>
                <w:rFonts w:ascii="Tahoma" w:hAnsi="Tahoma" w:cs="Tahoma"/>
                <w:bCs/>
                <w:sz w:val="28"/>
                <w:szCs w:val="28"/>
              </w:rPr>
              <w:t>Public Sector Banks</w:t>
            </w:r>
          </w:p>
        </w:tc>
        <w:tc>
          <w:tcPr>
            <w:tcW w:w="2461" w:type="dxa"/>
          </w:tcPr>
          <w:p w14:paraId="7221FCB3"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211967</w:t>
            </w:r>
          </w:p>
        </w:tc>
        <w:tc>
          <w:tcPr>
            <w:tcW w:w="2268" w:type="dxa"/>
          </w:tcPr>
          <w:p w14:paraId="1CE851BF"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105984</w:t>
            </w:r>
          </w:p>
        </w:tc>
        <w:tc>
          <w:tcPr>
            <w:tcW w:w="1984" w:type="dxa"/>
          </w:tcPr>
          <w:p w14:paraId="1794C376"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16514</w:t>
            </w:r>
          </w:p>
        </w:tc>
        <w:tc>
          <w:tcPr>
            <w:tcW w:w="1651" w:type="dxa"/>
          </w:tcPr>
          <w:p w14:paraId="411B4CC0"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16</w:t>
            </w:r>
          </w:p>
        </w:tc>
      </w:tr>
      <w:tr w:rsidR="00BD11B0" w:rsidRPr="004B2BA6" w14:paraId="4CB9FCB5" w14:textId="77777777" w:rsidTr="001578DA">
        <w:trPr>
          <w:jc w:val="center"/>
        </w:trPr>
        <w:tc>
          <w:tcPr>
            <w:tcW w:w="2263" w:type="dxa"/>
          </w:tcPr>
          <w:p w14:paraId="1F6FACA7" w14:textId="77777777" w:rsidR="00BD11B0" w:rsidRPr="004B2BA6" w:rsidRDefault="00BD11B0" w:rsidP="001578DA">
            <w:pPr>
              <w:pStyle w:val="NoSpacing"/>
              <w:rPr>
                <w:rFonts w:ascii="Tahoma" w:hAnsi="Tahoma" w:cs="Tahoma"/>
                <w:bCs/>
                <w:sz w:val="28"/>
                <w:szCs w:val="28"/>
              </w:rPr>
            </w:pPr>
            <w:r w:rsidRPr="004B2BA6">
              <w:rPr>
                <w:rFonts w:ascii="Tahoma" w:hAnsi="Tahoma" w:cs="Tahoma"/>
                <w:bCs/>
                <w:sz w:val="28"/>
                <w:szCs w:val="28"/>
              </w:rPr>
              <w:t>Pvt. Sector Banks</w:t>
            </w:r>
          </w:p>
        </w:tc>
        <w:tc>
          <w:tcPr>
            <w:tcW w:w="2461" w:type="dxa"/>
          </w:tcPr>
          <w:p w14:paraId="1A3F3ED7"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57036</w:t>
            </w:r>
          </w:p>
        </w:tc>
        <w:tc>
          <w:tcPr>
            <w:tcW w:w="2268" w:type="dxa"/>
          </w:tcPr>
          <w:p w14:paraId="075A6C1D"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28518</w:t>
            </w:r>
          </w:p>
        </w:tc>
        <w:tc>
          <w:tcPr>
            <w:tcW w:w="1984" w:type="dxa"/>
          </w:tcPr>
          <w:p w14:paraId="32F25C3E"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248</w:t>
            </w:r>
          </w:p>
        </w:tc>
        <w:tc>
          <w:tcPr>
            <w:tcW w:w="1651" w:type="dxa"/>
          </w:tcPr>
          <w:p w14:paraId="16C989D9"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w:t>
            </w:r>
          </w:p>
        </w:tc>
      </w:tr>
      <w:tr w:rsidR="00BD11B0" w:rsidRPr="004B2BA6" w14:paraId="7D31F3B9" w14:textId="77777777" w:rsidTr="001578DA">
        <w:trPr>
          <w:jc w:val="center"/>
        </w:trPr>
        <w:tc>
          <w:tcPr>
            <w:tcW w:w="2263" w:type="dxa"/>
          </w:tcPr>
          <w:p w14:paraId="16209269" w14:textId="77777777" w:rsidR="00BD11B0" w:rsidRPr="004B2BA6" w:rsidRDefault="00BD11B0" w:rsidP="001578DA">
            <w:pPr>
              <w:pStyle w:val="NoSpacing"/>
              <w:rPr>
                <w:rFonts w:ascii="Tahoma" w:hAnsi="Tahoma" w:cs="Tahoma"/>
                <w:bCs/>
                <w:sz w:val="28"/>
                <w:szCs w:val="28"/>
              </w:rPr>
            </w:pPr>
            <w:r w:rsidRPr="004B2BA6">
              <w:rPr>
                <w:rFonts w:ascii="Tahoma" w:hAnsi="Tahoma" w:cs="Tahoma"/>
                <w:bCs/>
                <w:sz w:val="28"/>
                <w:szCs w:val="28"/>
              </w:rPr>
              <w:t>RRBs</w:t>
            </w:r>
          </w:p>
        </w:tc>
        <w:tc>
          <w:tcPr>
            <w:tcW w:w="2461" w:type="dxa"/>
          </w:tcPr>
          <w:p w14:paraId="7A9D73C6"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24650</w:t>
            </w:r>
          </w:p>
        </w:tc>
        <w:tc>
          <w:tcPr>
            <w:tcW w:w="2268" w:type="dxa"/>
          </w:tcPr>
          <w:p w14:paraId="056F6486"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12325</w:t>
            </w:r>
          </w:p>
        </w:tc>
        <w:tc>
          <w:tcPr>
            <w:tcW w:w="1984" w:type="dxa"/>
          </w:tcPr>
          <w:p w14:paraId="1D702A3F"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1157</w:t>
            </w:r>
          </w:p>
        </w:tc>
        <w:tc>
          <w:tcPr>
            <w:tcW w:w="1651" w:type="dxa"/>
          </w:tcPr>
          <w:p w14:paraId="731163E3"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9</w:t>
            </w:r>
          </w:p>
        </w:tc>
      </w:tr>
      <w:tr w:rsidR="00BD11B0" w:rsidRPr="004B2BA6" w14:paraId="13458102" w14:textId="77777777" w:rsidTr="001578DA">
        <w:trPr>
          <w:jc w:val="center"/>
        </w:trPr>
        <w:tc>
          <w:tcPr>
            <w:tcW w:w="2263" w:type="dxa"/>
          </w:tcPr>
          <w:p w14:paraId="005FEE95" w14:textId="77777777" w:rsidR="00BD11B0" w:rsidRPr="004B2BA6" w:rsidRDefault="00BD11B0" w:rsidP="001578DA">
            <w:pPr>
              <w:pStyle w:val="NoSpacing"/>
              <w:rPr>
                <w:rFonts w:ascii="Tahoma" w:hAnsi="Tahoma" w:cs="Tahoma"/>
                <w:bCs/>
                <w:sz w:val="28"/>
                <w:szCs w:val="28"/>
              </w:rPr>
            </w:pPr>
            <w:r w:rsidRPr="004B2BA6">
              <w:rPr>
                <w:rFonts w:ascii="Tahoma" w:hAnsi="Tahoma" w:cs="Tahoma"/>
                <w:bCs/>
                <w:sz w:val="28"/>
                <w:szCs w:val="28"/>
              </w:rPr>
              <w:t>Coop. Bank</w:t>
            </w:r>
          </w:p>
        </w:tc>
        <w:tc>
          <w:tcPr>
            <w:tcW w:w="2461" w:type="dxa"/>
          </w:tcPr>
          <w:p w14:paraId="7B506CAB"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85652</w:t>
            </w:r>
          </w:p>
        </w:tc>
        <w:tc>
          <w:tcPr>
            <w:tcW w:w="2268" w:type="dxa"/>
          </w:tcPr>
          <w:p w14:paraId="5765D235"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42826</w:t>
            </w:r>
          </w:p>
        </w:tc>
        <w:tc>
          <w:tcPr>
            <w:tcW w:w="1984" w:type="dxa"/>
          </w:tcPr>
          <w:p w14:paraId="783E2DAB" w14:textId="77777777" w:rsidR="00BD11B0" w:rsidRPr="004B2BA6" w:rsidRDefault="00846FED" w:rsidP="001578DA">
            <w:pPr>
              <w:pStyle w:val="NoSpacing"/>
              <w:jc w:val="center"/>
              <w:rPr>
                <w:rFonts w:ascii="Tahoma" w:hAnsi="Tahoma" w:cs="Tahoma"/>
                <w:bCs/>
                <w:sz w:val="28"/>
                <w:szCs w:val="28"/>
              </w:rPr>
            </w:pPr>
            <w:r w:rsidRPr="004B2BA6">
              <w:rPr>
                <w:rFonts w:ascii="Tahoma" w:hAnsi="Tahoma" w:cs="Tahoma"/>
                <w:bCs/>
                <w:sz w:val="28"/>
                <w:szCs w:val="28"/>
              </w:rPr>
              <w:t>2829</w:t>
            </w:r>
          </w:p>
        </w:tc>
        <w:tc>
          <w:tcPr>
            <w:tcW w:w="1651" w:type="dxa"/>
          </w:tcPr>
          <w:p w14:paraId="046AE0FA" w14:textId="77777777" w:rsidR="00BD11B0" w:rsidRPr="004B2BA6" w:rsidRDefault="00BD11B0" w:rsidP="001578DA">
            <w:pPr>
              <w:pStyle w:val="NoSpacing"/>
              <w:jc w:val="center"/>
              <w:rPr>
                <w:rFonts w:ascii="Tahoma" w:hAnsi="Tahoma" w:cs="Tahoma"/>
                <w:bCs/>
                <w:sz w:val="28"/>
                <w:szCs w:val="28"/>
              </w:rPr>
            </w:pPr>
            <w:r w:rsidRPr="004B2BA6">
              <w:rPr>
                <w:rFonts w:ascii="Tahoma" w:hAnsi="Tahoma" w:cs="Tahoma"/>
                <w:bCs/>
                <w:sz w:val="28"/>
                <w:szCs w:val="28"/>
              </w:rPr>
              <w:t>7</w:t>
            </w:r>
          </w:p>
        </w:tc>
      </w:tr>
      <w:tr w:rsidR="00BD11B0" w:rsidRPr="004B2BA6" w14:paraId="5CB686B7" w14:textId="77777777" w:rsidTr="00090588">
        <w:trPr>
          <w:trHeight w:val="516"/>
          <w:jc w:val="center"/>
        </w:trPr>
        <w:tc>
          <w:tcPr>
            <w:tcW w:w="2263" w:type="dxa"/>
          </w:tcPr>
          <w:p w14:paraId="6C72E751" w14:textId="77777777" w:rsidR="00BD11B0" w:rsidRPr="004B2BA6" w:rsidRDefault="00BD11B0" w:rsidP="001578DA">
            <w:pPr>
              <w:pStyle w:val="NoSpacing"/>
              <w:jc w:val="center"/>
              <w:rPr>
                <w:rFonts w:ascii="Tahoma" w:hAnsi="Tahoma" w:cs="Tahoma"/>
                <w:b/>
                <w:bCs/>
                <w:sz w:val="28"/>
                <w:szCs w:val="28"/>
              </w:rPr>
            </w:pPr>
            <w:r w:rsidRPr="004B2BA6">
              <w:rPr>
                <w:rFonts w:ascii="Tahoma" w:hAnsi="Tahoma" w:cs="Tahoma"/>
                <w:b/>
                <w:bCs/>
                <w:sz w:val="28"/>
                <w:szCs w:val="28"/>
              </w:rPr>
              <w:t>Total</w:t>
            </w:r>
          </w:p>
        </w:tc>
        <w:tc>
          <w:tcPr>
            <w:tcW w:w="2461" w:type="dxa"/>
          </w:tcPr>
          <w:p w14:paraId="0F20F41B" w14:textId="77777777" w:rsidR="00BD11B0" w:rsidRPr="004B2BA6" w:rsidRDefault="00BD11B0" w:rsidP="001578DA">
            <w:pPr>
              <w:pStyle w:val="NoSpacing"/>
              <w:jc w:val="center"/>
              <w:rPr>
                <w:rFonts w:ascii="Tahoma" w:hAnsi="Tahoma" w:cs="Tahoma"/>
                <w:b/>
                <w:bCs/>
                <w:sz w:val="28"/>
                <w:szCs w:val="28"/>
              </w:rPr>
            </w:pPr>
            <w:r w:rsidRPr="004B2BA6">
              <w:rPr>
                <w:rFonts w:ascii="Tahoma" w:hAnsi="Tahoma" w:cs="Tahoma"/>
                <w:b/>
                <w:bCs/>
                <w:sz w:val="28"/>
                <w:szCs w:val="28"/>
              </w:rPr>
              <w:t>379305</w:t>
            </w:r>
          </w:p>
        </w:tc>
        <w:tc>
          <w:tcPr>
            <w:tcW w:w="2268" w:type="dxa"/>
          </w:tcPr>
          <w:p w14:paraId="7E417603" w14:textId="77777777" w:rsidR="00BD11B0" w:rsidRPr="004B2BA6" w:rsidRDefault="00BD11B0" w:rsidP="001578DA">
            <w:pPr>
              <w:pStyle w:val="NoSpacing"/>
              <w:jc w:val="center"/>
              <w:rPr>
                <w:rFonts w:ascii="Tahoma" w:hAnsi="Tahoma" w:cs="Tahoma"/>
                <w:b/>
                <w:bCs/>
                <w:sz w:val="28"/>
                <w:szCs w:val="28"/>
              </w:rPr>
            </w:pPr>
            <w:r w:rsidRPr="004B2BA6">
              <w:rPr>
                <w:rFonts w:ascii="Tahoma" w:hAnsi="Tahoma" w:cs="Tahoma"/>
                <w:b/>
                <w:bCs/>
                <w:sz w:val="28"/>
                <w:szCs w:val="28"/>
              </w:rPr>
              <w:t>189653</w:t>
            </w:r>
          </w:p>
        </w:tc>
        <w:tc>
          <w:tcPr>
            <w:tcW w:w="1984" w:type="dxa"/>
          </w:tcPr>
          <w:p w14:paraId="305958DC" w14:textId="77777777" w:rsidR="00BD11B0" w:rsidRPr="004B2BA6" w:rsidRDefault="00846FED" w:rsidP="001578DA">
            <w:pPr>
              <w:pStyle w:val="NoSpacing"/>
              <w:jc w:val="center"/>
              <w:rPr>
                <w:rFonts w:ascii="Tahoma" w:hAnsi="Tahoma" w:cs="Tahoma"/>
                <w:b/>
                <w:bCs/>
                <w:sz w:val="28"/>
                <w:szCs w:val="28"/>
              </w:rPr>
            </w:pPr>
            <w:r w:rsidRPr="004B2BA6">
              <w:rPr>
                <w:rFonts w:ascii="Tahoma" w:hAnsi="Tahoma" w:cs="Tahoma"/>
                <w:b/>
                <w:bCs/>
                <w:sz w:val="28"/>
                <w:szCs w:val="28"/>
              </w:rPr>
              <w:t>20748</w:t>
            </w:r>
          </w:p>
        </w:tc>
        <w:tc>
          <w:tcPr>
            <w:tcW w:w="1651" w:type="dxa"/>
          </w:tcPr>
          <w:p w14:paraId="6EB2CEDA" w14:textId="77777777" w:rsidR="00BD11B0" w:rsidRPr="004B2BA6" w:rsidRDefault="00BD11B0" w:rsidP="001578DA">
            <w:pPr>
              <w:pStyle w:val="NoSpacing"/>
              <w:jc w:val="center"/>
              <w:rPr>
                <w:rFonts w:ascii="Tahoma" w:hAnsi="Tahoma" w:cs="Tahoma"/>
                <w:b/>
                <w:bCs/>
                <w:sz w:val="28"/>
                <w:szCs w:val="28"/>
              </w:rPr>
            </w:pPr>
            <w:r w:rsidRPr="004B2BA6">
              <w:rPr>
                <w:rFonts w:ascii="Tahoma" w:hAnsi="Tahoma" w:cs="Tahoma"/>
                <w:b/>
                <w:bCs/>
                <w:sz w:val="28"/>
                <w:szCs w:val="28"/>
              </w:rPr>
              <w:t>11</w:t>
            </w:r>
          </w:p>
        </w:tc>
      </w:tr>
    </w:tbl>
    <w:p w14:paraId="615B0EB1" w14:textId="77777777" w:rsidR="00BD11B0" w:rsidRPr="004B2BA6" w:rsidRDefault="00BD11B0" w:rsidP="00BD11B0">
      <w:pPr>
        <w:pStyle w:val="BodyText2"/>
        <w:ind w:left="180" w:right="29" w:firstLine="720"/>
        <w:jc w:val="right"/>
        <w:rPr>
          <w:rFonts w:ascii="Tahoma" w:hAnsi="Tahoma" w:cs="Tahoma"/>
          <w:bCs w:val="0"/>
          <w:sz w:val="24"/>
        </w:rPr>
      </w:pPr>
      <w:r w:rsidRPr="004B2BA6">
        <w:rPr>
          <w:rFonts w:ascii="Tahoma" w:hAnsi="Tahoma" w:cs="Tahoma"/>
          <w:bCs w:val="0"/>
          <w:sz w:val="24"/>
        </w:rPr>
        <w:t>(Bank-wise progress is as per Annexure-</w:t>
      </w:r>
      <w:r w:rsidR="00AD7E5A" w:rsidRPr="004B2BA6">
        <w:rPr>
          <w:rFonts w:ascii="Tahoma" w:hAnsi="Tahoma" w:cs="Tahoma"/>
          <w:color w:val="000000" w:themeColor="text1"/>
          <w:sz w:val="24"/>
        </w:rPr>
        <w:t>4</w:t>
      </w:r>
      <w:r w:rsidR="00CA3019" w:rsidRPr="004B2BA6">
        <w:rPr>
          <w:rFonts w:ascii="Tahoma" w:hAnsi="Tahoma" w:cs="Tahoma"/>
          <w:color w:val="000000" w:themeColor="text1"/>
          <w:sz w:val="24"/>
        </w:rPr>
        <w:t>9</w:t>
      </w:r>
      <w:r w:rsidRPr="004B2BA6">
        <w:rPr>
          <w:rFonts w:ascii="Tahoma" w:hAnsi="Tahoma" w:cs="Tahoma"/>
          <w:color w:val="000000" w:themeColor="text1"/>
          <w:sz w:val="24"/>
        </w:rPr>
        <w:t>)</w:t>
      </w:r>
      <w:r w:rsidR="007D298F" w:rsidRPr="004B2BA6">
        <w:rPr>
          <w:rFonts w:ascii="Tahoma" w:hAnsi="Tahoma" w:cs="Tahoma"/>
          <w:color w:val="000000" w:themeColor="text1"/>
          <w:sz w:val="24"/>
        </w:rPr>
        <w:t xml:space="preserve"> {Page No. </w:t>
      </w:r>
      <w:r w:rsidR="007003D2" w:rsidRPr="004B2BA6">
        <w:rPr>
          <w:rFonts w:ascii="Tahoma" w:hAnsi="Tahoma" w:cs="Tahoma"/>
          <w:color w:val="000000" w:themeColor="text1"/>
          <w:sz w:val="24"/>
        </w:rPr>
        <w:t>207</w:t>
      </w:r>
      <w:r w:rsidR="007D298F" w:rsidRPr="004B2BA6">
        <w:rPr>
          <w:rFonts w:ascii="Tahoma" w:hAnsi="Tahoma" w:cs="Tahoma"/>
          <w:color w:val="000000" w:themeColor="text1"/>
          <w:sz w:val="24"/>
        </w:rPr>
        <w:t>}</w:t>
      </w:r>
    </w:p>
    <w:p w14:paraId="7D4F91EF" w14:textId="77777777" w:rsidR="00EE758E" w:rsidRPr="004B2BA6" w:rsidRDefault="00EE758E" w:rsidP="00BD11B0">
      <w:pPr>
        <w:pStyle w:val="BodyText2"/>
        <w:tabs>
          <w:tab w:val="left" w:pos="0"/>
        </w:tabs>
        <w:ind w:right="29"/>
        <w:rPr>
          <w:rFonts w:ascii="Tahoma" w:hAnsi="Tahoma" w:cs="Tahoma"/>
          <w:b w:val="0"/>
          <w:sz w:val="28"/>
          <w:szCs w:val="28"/>
        </w:rPr>
      </w:pPr>
    </w:p>
    <w:p w14:paraId="709E84C4" w14:textId="77777777" w:rsidR="00EE758E" w:rsidRPr="004B2BA6" w:rsidRDefault="00EE758E" w:rsidP="00EE758E">
      <w:pPr>
        <w:pStyle w:val="BodyText2"/>
        <w:tabs>
          <w:tab w:val="left" w:pos="0"/>
        </w:tabs>
        <w:ind w:right="29"/>
        <w:rPr>
          <w:rFonts w:ascii="Tahoma" w:eastAsia="Calibri" w:hAnsi="Tahoma" w:cs="Tahoma"/>
          <w:color w:val="000000" w:themeColor="text1"/>
          <w:sz w:val="28"/>
          <w:szCs w:val="28"/>
        </w:rPr>
      </w:pPr>
      <w:r w:rsidRPr="004B2BA6">
        <w:rPr>
          <w:rFonts w:ascii="Tahoma" w:eastAsia="Calibri" w:hAnsi="Tahoma" w:cs="Tahoma"/>
          <w:color w:val="000000" w:themeColor="text1"/>
          <w:sz w:val="28"/>
          <w:szCs w:val="28"/>
        </w:rPr>
        <w:t>Observations: -</w:t>
      </w:r>
    </w:p>
    <w:p w14:paraId="0C5858A7" w14:textId="77777777" w:rsidR="00EE758E" w:rsidRPr="004B2BA6" w:rsidRDefault="00EE758E" w:rsidP="00BD11B0">
      <w:pPr>
        <w:pStyle w:val="BodyText2"/>
        <w:tabs>
          <w:tab w:val="left" w:pos="0"/>
        </w:tabs>
        <w:ind w:right="29"/>
        <w:rPr>
          <w:rFonts w:ascii="Tahoma" w:hAnsi="Tahoma" w:cs="Tahoma"/>
          <w:b w:val="0"/>
          <w:sz w:val="28"/>
          <w:szCs w:val="28"/>
        </w:rPr>
      </w:pPr>
    </w:p>
    <w:p w14:paraId="344DC57A" w14:textId="77777777" w:rsidR="00BD11B0" w:rsidRPr="004B2BA6" w:rsidRDefault="00BD11B0" w:rsidP="00BD11B0">
      <w:pPr>
        <w:pStyle w:val="BodyText2"/>
        <w:tabs>
          <w:tab w:val="left" w:pos="0"/>
        </w:tabs>
        <w:ind w:right="29"/>
        <w:rPr>
          <w:rFonts w:ascii="Tahoma" w:hAnsi="Tahoma" w:cs="Tahoma"/>
          <w:b w:val="0"/>
          <w:sz w:val="28"/>
          <w:szCs w:val="28"/>
        </w:rPr>
      </w:pPr>
      <w:r w:rsidRPr="004B2BA6">
        <w:rPr>
          <w:rFonts w:ascii="Tahoma" w:hAnsi="Tahoma" w:cs="Tahoma"/>
          <w:b w:val="0"/>
          <w:sz w:val="28"/>
          <w:szCs w:val="28"/>
        </w:rPr>
        <w:t xml:space="preserve">The Banks namely: PNB, Central Bank of India, P&amp;SB, SBI, UBI, IDBI Bank, HDFC Bank, Capital Small Fin. Bank, Punjab </w:t>
      </w:r>
      <w:proofErr w:type="spellStart"/>
      <w:r w:rsidRPr="004B2BA6">
        <w:rPr>
          <w:rFonts w:ascii="Tahoma" w:hAnsi="Tahoma" w:cs="Tahoma"/>
          <w:b w:val="0"/>
          <w:sz w:val="28"/>
          <w:szCs w:val="28"/>
        </w:rPr>
        <w:t>Gramin</w:t>
      </w:r>
      <w:proofErr w:type="spellEnd"/>
      <w:r w:rsidRPr="004B2BA6">
        <w:rPr>
          <w:rFonts w:ascii="Tahoma" w:hAnsi="Tahoma" w:cs="Tahoma"/>
          <w:b w:val="0"/>
          <w:sz w:val="28"/>
          <w:szCs w:val="28"/>
        </w:rPr>
        <w:t xml:space="preserve"> Bank and Punjab State Co-op Bank has shown performance under the scheme. </w:t>
      </w:r>
    </w:p>
    <w:p w14:paraId="269DA5C0" w14:textId="77777777" w:rsidR="00BD11B0" w:rsidRPr="004B2BA6" w:rsidRDefault="00BD11B0" w:rsidP="00BD11B0">
      <w:pPr>
        <w:pStyle w:val="BodyText2"/>
        <w:tabs>
          <w:tab w:val="left" w:pos="0"/>
        </w:tabs>
        <w:ind w:right="29"/>
        <w:rPr>
          <w:rFonts w:ascii="Tahoma" w:hAnsi="Tahoma" w:cs="Tahoma"/>
          <w:b w:val="0"/>
          <w:sz w:val="28"/>
          <w:szCs w:val="28"/>
        </w:rPr>
      </w:pPr>
      <w:r w:rsidRPr="004B2BA6">
        <w:rPr>
          <w:rFonts w:ascii="Tahoma" w:hAnsi="Tahoma" w:cs="Tahoma"/>
          <w:b w:val="0"/>
          <w:sz w:val="28"/>
          <w:szCs w:val="28"/>
        </w:rPr>
        <w:t xml:space="preserve">All other Banks has shown </w:t>
      </w:r>
      <w:r w:rsidRPr="004B2BA6">
        <w:rPr>
          <w:rFonts w:ascii="Tahoma" w:hAnsi="Tahoma" w:cs="Tahoma"/>
          <w:bCs w:val="0"/>
          <w:sz w:val="28"/>
          <w:szCs w:val="28"/>
        </w:rPr>
        <w:t>NIL</w:t>
      </w:r>
      <w:r w:rsidRPr="004B2BA6">
        <w:rPr>
          <w:rFonts w:ascii="Tahoma" w:hAnsi="Tahoma" w:cs="Tahoma"/>
          <w:b w:val="0"/>
          <w:sz w:val="28"/>
          <w:szCs w:val="28"/>
        </w:rPr>
        <w:t xml:space="preserve"> performance.</w:t>
      </w:r>
    </w:p>
    <w:p w14:paraId="08EC74B8" w14:textId="77777777" w:rsidR="00BD11B0" w:rsidRPr="004B2BA6" w:rsidRDefault="00BD11B0" w:rsidP="00BD11B0">
      <w:pPr>
        <w:pStyle w:val="BodyText2"/>
        <w:tabs>
          <w:tab w:val="left" w:pos="0"/>
        </w:tabs>
        <w:ind w:right="29"/>
        <w:rPr>
          <w:rFonts w:ascii="Tahoma" w:hAnsi="Tahoma" w:cs="Tahoma"/>
          <w:b w:val="0"/>
          <w:sz w:val="28"/>
          <w:szCs w:val="28"/>
        </w:rPr>
      </w:pPr>
      <w:r w:rsidRPr="004B2BA6">
        <w:rPr>
          <w:rFonts w:ascii="Tahoma" w:hAnsi="Tahoma" w:cs="Tahoma"/>
          <w:b w:val="0"/>
          <w:sz w:val="28"/>
          <w:szCs w:val="28"/>
        </w:rPr>
        <w:t>The Controlling Heads of Banks are requested to advise their field functionaries to lend liberally under the scheme to enable the farmers to come out of clutches of money lenders.</w:t>
      </w:r>
    </w:p>
    <w:p w14:paraId="724672A2" w14:textId="77777777" w:rsidR="00BD11B0" w:rsidRPr="004B2BA6" w:rsidRDefault="00BD11B0" w:rsidP="00BD11B0">
      <w:pPr>
        <w:spacing w:after="0" w:line="240" w:lineRule="auto"/>
        <w:rPr>
          <w:rFonts w:ascii="Tahoma" w:hAnsi="Tahoma" w:cs="Tahoma"/>
          <w:bCs/>
          <w:sz w:val="28"/>
          <w:szCs w:val="28"/>
          <w:lang w:bidi="ar-SA"/>
        </w:rPr>
      </w:pPr>
      <w:r w:rsidRPr="004B2BA6">
        <w:rPr>
          <w:rFonts w:ascii="Tahoma" w:hAnsi="Tahoma" w:cs="Tahoma"/>
          <w:b/>
          <w:sz w:val="28"/>
          <w:szCs w:val="28"/>
        </w:rPr>
        <w:br w:type="page"/>
      </w:r>
    </w:p>
    <w:p w14:paraId="13A8AF1C" w14:textId="77777777" w:rsidR="00BD11B0" w:rsidRPr="004B2BA6" w:rsidRDefault="00BD11B0" w:rsidP="00BD11B0">
      <w:pPr>
        <w:pStyle w:val="BodyText2"/>
        <w:tabs>
          <w:tab w:val="left" w:pos="0"/>
        </w:tabs>
        <w:ind w:right="29"/>
        <w:rPr>
          <w:rFonts w:ascii="Tahoma" w:hAnsi="Tahoma" w:cs="Tahoma"/>
          <w:b w:val="0"/>
          <w:sz w:val="28"/>
          <w:szCs w:val="28"/>
        </w:rPr>
      </w:pPr>
    </w:p>
    <w:p w14:paraId="49527B32" w14:textId="77777777" w:rsidR="00BD11B0" w:rsidRPr="004B2BA6" w:rsidRDefault="00BD11B0" w:rsidP="00BD11B0">
      <w:pPr>
        <w:spacing w:after="0" w:line="240" w:lineRule="auto"/>
        <w:rPr>
          <w:rFonts w:ascii="Tahoma" w:eastAsia="Calibri" w:hAnsi="Tahoma" w:cs="Tahoma"/>
          <w:sz w:val="28"/>
          <w:szCs w:val="28"/>
          <w:lang w:val="en-IN" w:eastAsia="en-IN" w:bidi="ar-SA"/>
        </w:rPr>
      </w:pPr>
    </w:p>
    <w:p w14:paraId="7C4D0593" w14:textId="77777777" w:rsidR="00BD11B0" w:rsidRPr="004B2BA6" w:rsidRDefault="00BD11B0" w:rsidP="00BD11B0">
      <w:pPr>
        <w:pStyle w:val="PlainText"/>
        <w:rPr>
          <w:color w:val="auto"/>
        </w:rPr>
      </w:pPr>
    </w:p>
    <w:p w14:paraId="31DBE57E" w14:textId="77777777" w:rsidR="00BD11B0" w:rsidRPr="004B2BA6" w:rsidRDefault="00BD11B0" w:rsidP="00BD11B0">
      <w:pPr>
        <w:pStyle w:val="PlainTex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BD11B0" w:rsidRPr="004B2BA6" w14:paraId="01FEDB66" w14:textId="77777777" w:rsidTr="001578DA">
        <w:tc>
          <w:tcPr>
            <w:tcW w:w="2160" w:type="dxa"/>
          </w:tcPr>
          <w:p w14:paraId="5BFFEDCF" w14:textId="77777777" w:rsidR="00BD11B0" w:rsidRPr="004B2BA6" w:rsidRDefault="00F66E53" w:rsidP="001578DA">
            <w:pPr>
              <w:pStyle w:val="PlainText"/>
              <w:ind w:left="180"/>
              <w:rPr>
                <w:b/>
                <w:bCs/>
                <w:color w:val="auto"/>
              </w:rPr>
            </w:pPr>
            <w:r w:rsidRPr="004B2BA6">
              <w:rPr>
                <w:b/>
                <w:bCs/>
                <w:color w:val="auto"/>
              </w:rPr>
              <w:t>Item No. 37</w:t>
            </w:r>
          </w:p>
        </w:tc>
        <w:tc>
          <w:tcPr>
            <w:tcW w:w="7290" w:type="dxa"/>
          </w:tcPr>
          <w:p w14:paraId="045312A4" w14:textId="77777777" w:rsidR="00BD11B0" w:rsidRPr="004B2BA6" w:rsidRDefault="00BD11B0" w:rsidP="001578DA">
            <w:pPr>
              <w:pStyle w:val="NoSpacing"/>
              <w:jc w:val="both"/>
              <w:rPr>
                <w:rFonts w:ascii="Tahoma" w:hAnsi="Tahoma" w:cs="Tahoma"/>
                <w:b/>
                <w:bCs/>
                <w:sz w:val="28"/>
                <w:szCs w:val="28"/>
              </w:rPr>
            </w:pPr>
            <w:r w:rsidRPr="004B2BA6">
              <w:rPr>
                <w:rFonts w:ascii="Tahoma" w:hAnsi="Tahoma" w:cs="Tahoma"/>
                <w:b/>
                <w:bCs/>
                <w:sz w:val="28"/>
                <w:szCs w:val="28"/>
              </w:rPr>
              <w:t>FINANCING UNDER THE NEGOTIABLE WAREHOUSE RECEIPTS (NWRs) OF WDRA (</w:t>
            </w:r>
            <w:r w:rsidRPr="004B2BA6">
              <w:rPr>
                <w:rFonts w:ascii="Tahoma" w:hAnsi="Tahoma" w:cs="Tahoma"/>
                <w:b/>
                <w:bCs/>
                <w:sz w:val="28"/>
                <w:szCs w:val="28"/>
                <w:shd w:val="clear" w:color="auto" w:fill="FFFFFF"/>
              </w:rPr>
              <w:t>Warehousing Development and Regulatory Authority</w:t>
            </w:r>
            <w:r w:rsidRPr="004B2BA6">
              <w:rPr>
                <w:rFonts w:ascii="Tahoma" w:hAnsi="Tahoma" w:cs="Tahoma"/>
                <w:b/>
                <w:bCs/>
                <w:sz w:val="28"/>
                <w:szCs w:val="28"/>
              </w:rPr>
              <w:t>)</w:t>
            </w:r>
          </w:p>
        </w:tc>
      </w:tr>
    </w:tbl>
    <w:p w14:paraId="293385EA" w14:textId="77777777" w:rsidR="00BD11B0" w:rsidRPr="004B2BA6" w:rsidRDefault="00BD11B0" w:rsidP="00BD11B0">
      <w:pPr>
        <w:spacing w:after="0"/>
        <w:rPr>
          <w:rFonts w:ascii="Tahoma" w:hAnsi="Tahoma" w:cs="Tahoma"/>
          <w:b/>
          <w:sz w:val="28"/>
          <w:szCs w:val="28"/>
        </w:rPr>
      </w:pPr>
    </w:p>
    <w:p w14:paraId="38A51BC8" w14:textId="77777777" w:rsidR="00BD11B0" w:rsidRPr="004B2BA6" w:rsidRDefault="00BD11B0" w:rsidP="00BD11B0">
      <w:pPr>
        <w:spacing w:after="0"/>
        <w:rPr>
          <w:rFonts w:ascii="Tahoma" w:hAnsi="Tahoma" w:cs="Tahoma"/>
          <w:bCs/>
          <w:sz w:val="28"/>
          <w:szCs w:val="28"/>
        </w:rPr>
      </w:pPr>
      <w:r w:rsidRPr="004B2BA6">
        <w:rPr>
          <w:rFonts w:ascii="Tahoma" w:hAnsi="Tahoma" w:cs="Tahoma"/>
          <w:bCs/>
          <w:sz w:val="28"/>
          <w:szCs w:val="28"/>
        </w:rPr>
        <w:t>On the basis of reports received from banks, progress for the quarter ended Sept 2020 is as under: -</w:t>
      </w:r>
    </w:p>
    <w:p w14:paraId="312793DC" w14:textId="77777777" w:rsidR="00BD11B0" w:rsidRPr="004B2BA6" w:rsidRDefault="00BD11B0" w:rsidP="00BD11B0">
      <w:pPr>
        <w:spacing w:after="0"/>
        <w:jc w:val="right"/>
        <w:rPr>
          <w:rFonts w:ascii="Tahoma" w:hAnsi="Tahoma" w:cs="Tahoma"/>
          <w:b/>
          <w:sz w:val="28"/>
          <w:szCs w:val="28"/>
        </w:rPr>
      </w:pPr>
      <w:r w:rsidRPr="004B2BA6">
        <w:rPr>
          <w:rFonts w:ascii="Tahoma" w:hAnsi="Tahoma" w:cs="Tahoma"/>
          <w:b/>
          <w:sz w:val="28"/>
          <w:szCs w:val="28"/>
        </w:rPr>
        <w:t>(Amount in Crores)</w:t>
      </w:r>
    </w:p>
    <w:tbl>
      <w:tblPr>
        <w:tblStyle w:val="TableGrid"/>
        <w:tblW w:w="9896" w:type="dxa"/>
        <w:tblInd w:w="-365" w:type="dxa"/>
        <w:tblLayout w:type="fixed"/>
        <w:tblLook w:val="04A0" w:firstRow="1" w:lastRow="0" w:firstColumn="1" w:lastColumn="0" w:noHBand="0" w:noVBand="1"/>
      </w:tblPr>
      <w:tblGrid>
        <w:gridCol w:w="2453"/>
        <w:gridCol w:w="1170"/>
        <w:gridCol w:w="990"/>
        <w:gridCol w:w="1440"/>
        <w:gridCol w:w="1395"/>
        <w:gridCol w:w="1260"/>
        <w:gridCol w:w="1188"/>
      </w:tblGrid>
      <w:tr w:rsidR="00BD11B0" w:rsidRPr="004B2BA6" w14:paraId="04442AAF" w14:textId="77777777" w:rsidTr="001578DA">
        <w:tc>
          <w:tcPr>
            <w:tcW w:w="2453" w:type="dxa"/>
            <w:vMerge w:val="restart"/>
          </w:tcPr>
          <w:p w14:paraId="56602E58" w14:textId="77777777" w:rsidR="00BD11B0" w:rsidRPr="004B2BA6" w:rsidRDefault="00BD11B0" w:rsidP="001578DA">
            <w:pPr>
              <w:ind w:left="-175" w:right="-144"/>
              <w:jc w:val="center"/>
              <w:rPr>
                <w:rFonts w:ascii="Tahoma" w:hAnsi="Tahoma" w:cs="Tahoma"/>
                <w:b/>
                <w:sz w:val="28"/>
                <w:szCs w:val="28"/>
              </w:rPr>
            </w:pPr>
            <w:r w:rsidRPr="004B2BA6">
              <w:rPr>
                <w:rFonts w:ascii="Tahoma" w:hAnsi="Tahoma" w:cs="Tahoma"/>
                <w:b/>
                <w:sz w:val="28"/>
                <w:szCs w:val="28"/>
              </w:rPr>
              <w:t>Institution</w:t>
            </w:r>
          </w:p>
        </w:tc>
        <w:tc>
          <w:tcPr>
            <w:tcW w:w="2160" w:type="dxa"/>
            <w:gridSpan w:val="2"/>
          </w:tcPr>
          <w:p w14:paraId="42DED47D" w14:textId="77777777" w:rsidR="00BD11B0" w:rsidRPr="004B2BA6" w:rsidRDefault="00BD11B0" w:rsidP="001578DA">
            <w:pPr>
              <w:ind w:left="-175" w:right="-144"/>
              <w:jc w:val="center"/>
              <w:rPr>
                <w:rFonts w:ascii="Tahoma" w:hAnsi="Tahoma" w:cs="Tahoma"/>
                <w:b/>
                <w:sz w:val="28"/>
                <w:szCs w:val="28"/>
              </w:rPr>
            </w:pPr>
            <w:r w:rsidRPr="004B2BA6">
              <w:rPr>
                <w:rFonts w:ascii="Tahoma" w:hAnsi="Tahoma" w:cs="Tahoma"/>
                <w:b/>
                <w:sz w:val="28"/>
                <w:szCs w:val="28"/>
              </w:rPr>
              <w:t>Disbursement during the Q.E. Sept 2020</w:t>
            </w:r>
          </w:p>
        </w:tc>
        <w:tc>
          <w:tcPr>
            <w:tcW w:w="2835" w:type="dxa"/>
            <w:gridSpan w:val="2"/>
          </w:tcPr>
          <w:p w14:paraId="798A962D" w14:textId="77777777" w:rsidR="00BD11B0" w:rsidRPr="004B2BA6" w:rsidRDefault="00BD11B0" w:rsidP="001578DA">
            <w:pPr>
              <w:ind w:left="-175" w:right="-144"/>
              <w:jc w:val="center"/>
              <w:rPr>
                <w:rFonts w:ascii="Tahoma" w:hAnsi="Tahoma" w:cs="Tahoma"/>
                <w:b/>
                <w:sz w:val="28"/>
                <w:szCs w:val="28"/>
              </w:rPr>
            </w:pPr>
            <w:r w:rsidRPr="004B2BA6">
              <w:rPr>
                <w:rFonts w:ascii="Tahoma" w:hAnsi="Tahoma" w:cs="Tahoma"/>
                <w:b/>
                <w:sz w:val="28"/>
                <w:szCs w:val="28"/>
              </w:rPr>
              <w:t>Disbursement during the Year 2020-21 (01.04.20 to 30.09.20)</w:t>
            </w:r>
          </w:p>
        </w:tc>
        <w:tc>
          <w:tcPr>
            <w:tcW w:w="2448" w:type="dxa"/>
            <w:gridSpan w:val="2"/>
          </w:tcPr>
          <w:p w14:paraId="54B02339" w14:textId="77777777" w:rsidR="00BD11B0" w:rsidRPr="004B2BA6" w:rsidRDefault="00BD11B0" w:rsidP="001578DA">
            <w:pPr>
              <w:ind w:left="-175" w:right="-144"/>
              <w:jc w:val="center"/>
              <w:rPr>
                <w:rFonts w:ascii="Tahoma" w:hAnsi="Tahoma" w:cs="Tahoma"/>
                <w:b/>
                <w:sz w:val="28"/>
                <w:szCs w:val="28"/>
              </w:rPr>
            </w:pPr>
            <w:r w:rsidRPr="004B2BA6">
              <w:rPr>
                <w:rFonts w:ascii="Tahoma" w:hAnsi="Tahoma" w:cs="Tahoma"/>
                <w:b/>
                <w:sz w:val="28"/>
                <w:szCs w:val="28"/>
              </w:rPr>
              <w:t>Outstanding as at 30.09.2020</w:t>
            </w:r>
          </w:p>
        </w:tc>
      </w:tr>
      <w:tr w:rsidR="00BD11B0" w:rsidRPr="004B2BA6" w14:paraId="5863DAE9" w14:textId="77777777" w:rsidTr="001578DA">
        <w:tc>
          <w:tcPr>
            <w:tcW w:w="2453" w:type="dxa"/>
            <w:vMerge/>
          </w:tcPr>
          <w:p w14:paraId="46264168" w14:textId="77777777" w:rsidR="00BD11B0" w:rsidRPr="004B2BA6" w:rsidRDefault="00BD11B0" w:rsidP="001578DA">
            <w:pPr>
              <w:jc w:val="center"/>
              <w:rPr>
                <w:rFonts w:ascii="Tahoma" w:hAnsi="Tahoma" w:cs="Tahoma"/>
                <w:b/>
                <w:sz w:val="28"/>
                <w:szCs w:val="28"/>
              </w:rPr>
            </w:pPr>
          </w:p>
        </w:tc>
        <w:tc>
          <w:tcPr>
            <w:tcW w:w="1170" w:type="dxa"/>
          </w:tcPr>
          <w:p w14:paraId="44A817B6"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990" w:type="dxa"/>
          </w:tcPr>
          <w:p w14:paraId="7FA26E4A"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Amt.</w:t>
            </w:r>
          </w:p>
        </w:tc>
        <w:tc>
          <w:tcPr>
            <w:tcW w:w="1440" w:type="dxa"/>
          </w:tcPr>
          <w:p w14:paraId="156E1089"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1395" w:type="dxa"/>
          </w:tcPr>
          <w:p w14:paraId="3A7D10CA"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Amt.</w:t>
            </w:r>
          </w:p>
        </w:tc>
        <w:tc>
          <w:tcPr>
            <w:tcW w:w="1260" w:type="dxa"/>
          </w:tcPr>
          <w:p w14:paraId="6AF9F7FC"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1188" w:type="dxa"/>
          </w:tcPr>
          <w:p w14:paraId="12AB8040"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Amt.</w:t>
            </w:r>
          </w:p>
        </w:tc>
      </w:tr>
      <w:tr w:rsidR="00BD11B0" w:rsidRPr="004B2BA6" w14:paraId="46E617BB" w14:textId="77777777" w:rsidTr="001578DA">
        <w:tc>
          <w:tcPr>
            <w:tcW w:w="2453" w:type="dxa"/>
          </w:tcPr>
          <w:p w14:paraId="09D1F750" w14:textId="77777777" w:rsidR="00BD11B0" w:rsidRPr="004B2BA6" w:rsidRDefault="00BD11B0" w:rsidP="001578DA">
            <w:pPr>
              <w:rPr>
                <w:rFonts w:ascii="Tahoma" w:hAnsi="Tahoma" w:cs="Tahoma"/>
                <w:bCs/>
                <w:sz w:val="28"/>
                <w:szCs w:val="28"/>
              </w:rPr>
            </w:pPr>
            <w:r w:rsidRPr="004B2BA6">
              <w:rPr>
                <w:rFonts w:ascii="Tahoma" w:hAnsi="Tahoma" w:cs="Tahoma"/>
                <w:bCs/>
                <w:sz w:val="28"/>
                <w:szCs w:val="28"/>
              </w:rPr>
              <w:t>Public Sector Banks</w:t>
            </w:r>
          </w:p>
        </w:tc>
        <w:tc>
          <w:tcPr>
            <w:tcW w:w="1170" w:type="dxa"/>
          </w:tcPr>
          <w:p w14:paraId="5709634C"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6</w:t>
            </w:r>
          </w:p>
        </w:tc>
        <w:tc>
          <w:tcPr>
            <w:tcW w:w="990" w:type="dxa"/>
          </w:tcPr>
          <w:p w14:paraId="1E332D08"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5</w:t>
            </w:r>
          </w:p>
        </w:tc>
        <w:tc>
          <w:tcPr>
            <w:tcW w:w="1440" w:type="dxa"/>
          </w:tcPr>
          <w:p w14:paraId="2C535E41"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11</w:t>
            </w:r>
          </w:p>
        </w:tc>
        <w:tc>
          <w:tcPr>
            <w:tcW w:w="1395" w:type="dxa"/>
          </w:tcPr>
          <w:p w14:paraId="1553AEFE"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9</w:t>
            </w:r>
          </w:p>
        </w:tc>
        <w:tc>
          <w:tcPr>
            <w:tcW w:w="1260" w:type="dxa"/>
          </w:tcPr>
          <w:p w14:paraId="466D15C6"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147</w:t>
            </w:r>
          </w:p>
        </w:tc>
        <w:tc>
          <w:tcPr>
            <w:tcW w:w="1188" w:type="dxa"/>
          </w:tcPr>
          <w:p w14:paraId="61E91C0D"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150</w:t>
            </w:r>
          </w:p>
        </w:tc>
      </w:tr>
      <w:tr w:rsidR="00BD11B0" w:rsidRPr="004B2BA6" w14:paraId="7F6B02E1" w14:textId="77777777" w:rsidTr="001578DA">
        <w:tc>
          <w:tcPr>
            <w:tcW w:w="2453" w:type="dxa"/>
          </w:tcPr>
          <w:p w14:paraId="04294830" w14:textId="77777777" w:rsidR="00BD11B0" w:rsidRPr="004B2BA6" w:rsidRDefault="00BD11B0" w:rsidP="001578DA">
            <w:pPr>
              <w:rPr>
                <w:rFonts w:ascii="Tahoma" w:hAnsi="Tahoma" w:cs="Tahoma"/>
                <w:bCs/>
                <w:sz w:val="28"/>
                <w:szCs w:val="28"/>
              </w:rPr>
            </w:pPr>
            <w:r w:rsidRPr="004B2BA6">
              <w:rPr>
                <w:rFonts w:ascii="Tahoma" w:hAnsi="Tahoma" w:cs="Tahoma"/>
                <w:bCs/>
                <w:sz w:val="28"/>
                <w:szCs w:val="28"/>
              </w:rPr>
              <w:t>Private Sector Banks</w:t>
            </w:r>
          </w:p>
        </w:tc>
        <w:tc>
          <w:tcPr>
            <w:tcW w:w="1170" w:type="dxa"/>
          </w:tcPr>
          <w:p w14:paraId="3EC31874"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990" w:type="dxa"/>
          </w:tcPr>
          <w:p w14:paraId="5D8DEAC3"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440" w:type="dxa"/>
          </w:tcPr>
          <w:p w14:paraId="287425C4"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3</w:t>
            </w:r>
          </w:p>
        </w:tc>
        <w:tc>
          <w:tcPr>
            <w:tcW w:w="1395" w:type="dxa"/>
          </w:tcPr>
          <w:p w14:paraId="0AD98B66"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2</w:t>
            </w:r>
          </w:p>
        </w:tc>
        <w:tc>
          <w:tcPr>
            <w:tcW w:w="1260" w:type="dxa"/>
          </w:tcPr>
          <w:p w14:paraId="56C58E90"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188" w:type="dxa"/>
          </w:tcPr>
          <w:p w14:paraId="73FB013A"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r>
      <w:tr w:rsidR="00BD11B0" w:rsidRPr="004B2BA6" w14:paraId="344F88F0" w14:textId="77777777" w:rsidTr="001578DA">
        <w:tc>
          <w:tcPr>
            <w:tcW w:w="2453" w:type="dxa"/>
          </w:tcPr>
          <w:p w14:paraId="475A78D5" w14:textId="77777777" w:rsidR="00BD11B0" w:rsidRPr="004B2BA6" w:rsidRDefault="00BD11B0" w:rsidP="001578DA">
            <w:pPr>
              <w:rPr>
                <w:rFonts w:ascii="Tahoma" w:hAnsi="Tahoma" w:cs="Tahoma"/>
                <w:bCs/>
                <w:sz w:val="28"/>
                <w:szCs w:val="28"/>
              </w:rPr>
            </w:pPr>
            <w:r w:rsidRPr="004B2BA6">
              <w:rPr>
                <w:rFonts w:ascii="Tahoma" w:hAnsi="Tahoma" w:cs="Tahoma"/>
                <w:bCs/>
                <w:sz w:val="28"/>
                <w:szCs w:val="28"/>
              </w:rPr>
              <w:t>RRBs</w:t>
            </w:r>
          </w:p>
        </w:tc>
        <w:tc>
          <w:tcPr>
            <w:tcW w:w="1170" w:type="dxa"/>
          </w:tcPr>
          <w:p w14:paraId="74DA7066"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990" w:type="dxa"/>
          </w:tcPr>
          <w:p w14:paraId="7B16DDE8"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440" w:type="dxa"/>
          </w:tcPr>
          <w:p w14:paraId="374BFA01"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395" w:type="dxa"/>
          </w:tcPr>
          <w:p w14:paraId="78C2C16A"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260" w:type="dxa"/>
          </w:tcPr>
          <w:p w14:paraId="62830388"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188" w:type="dxa"/>
          </w:tcPr>
          <w:p w14:paraId="572B5458"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r>
      <w:tr w:rsidR="00BD11B0" w:rsidRPr="004B2BA6" w14:paraId="28BB1A1F" w14:textId="77777777" w:rsidTr="001578DA">
        <w:tc>
          <w:tcPr>
            <w:tcW w:w="2453" w:type="dxa"/>
          </w:tcPr>
          <w:p w14:paraId="6A453846" w14:textId="77777777" w:rsidR="00BD11B0" w:rsidRPr="004B2BA6" w:rsidRDefault="00BD11B0" w:rsidP="001578DA">
            <w:pPr>
              <w:rPr>
                <w:rFonts w:ascii="Tahoma" w:hAnsi="Tahoma" w:cs="Tahoma"/>
                <w:bCs/>
                <w:sz w:val="28"/>
                <w:szCs w:val="28"/>
              </w:rPr>
            </w:pPr>
            <w:r w:rsidRPr="004B2BA6">
              <w:rPr>
                <w:rFonts w:ascii="Tahoma" w:hAnsi="Tahoma" w:cs="Tahoma"/>
                <w:bCs/>
                <w:sz w:val="28"/>
                <w:szCs w:val="28"/>
              </w:rPr>
              <w:t>Co-operative Banks</w:t>
            </w:r>
          </w:p>
        </w:tc>
        <w:tc>
          <w:tcPr>
            <w:tcW w:w="1170" w:type="dxa"/>
          </w:tcPr>
          <w:p w14:paraId="7C8CD481"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990" w:type="dxa"/>
          </w:tcPr>
          <w:p w14:paraId="41C15B77"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440" w:type="dxa"/>
          </w:tcPr>
          <w:p w14:paraId="31DEAEC9"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395" w:type="dxa"/>
          </w:tcPr>
          <w:p w14:paraId="46E42498"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260" w:type="dxa"/>
          </w:tcPr>
          <w:p w14:paraId="395CB150"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c>
          <w:tcPr>
            <w:tcW w:w="1188" w:type="dxa"/>
          </w:tcPr>
          <w:p w14:paraId="340B1897" w14:textId="77777777" w:rsidR="00BD11B0" w:rsidRPr="004B2BA6" w:rsidRDefault="00BD11B0" w:rsidP="001578DA">
            <w:pPr>
              <w:jc w:val="center"/>
              <w:rPr>
                <w:rFonts w:ascii="Tahoma" w:hAnsi="Tahoma" w:cs="Tahoma"/>
                <w:bCs/>
                <w:sz w:val="28"/>
                <w:szCs w:val="28"/>
              </w:rPr>
            </w:pPr>
            <w:r w:rsidRPr="004B2BA6">
              <w:rPr>
                <w:rFonts w:ascii="Tahoma" w:hAnsi="Tahoma" w:cs="Tahoma"/>
                <w:bCs/>
                <w:sz w:val="28"/>
                <w:szCs w:val="28"/>
              </w:rPr>
              <w:t>0</w:t>
            </w:r>
          </w:p>
        </w:tc>
      </w:tr>
      <w:tr w:rsidR="00BD11B0" w:rsidRPr="004B2BA6" w14:paraId="756A488D" w14:textId="77777777" w:rsidTr="001578DA">
        <w:tc>
          <w:tcPr>
            <w:tcW w:w="2453" w:type="dxa"/>
          </w:tcPr>
          <w:p w14:paraId="2CE5D2C2" w14:textId="77777777" w:rsidR="00BD11B0" w:rsidRPr="004B2BA6" w:rsidRDefault="00BD11B0" w:rsidP="001578DA">
            <w:pPr>
              <w:rPr>
                <w:rFonts w:ascii="Tahoma" w:hAnsi="Tahoma" w:cs="Tahoma"/>
                <w:b/>
                <w:sz w:val="28"/>
                <w:szCs w:val="28"/>
              </w:rPr>
            </w:pPr>
            <w:r w:rsidRPr="004B2BA6">
              <w:rPr>
                <w:rFonts w:ascii="Tahoma" w:hAnsi="Tahoma" w:cs="Tahoma"/>
                <w:b/>
                <w:sz w:val="28"/>
                <w:szCs w:val="28"/>
              </w:rPr>
              <w:t>Total</w:t>
            </w:r>
          </w:p>
        </w:tc>
        <w:tc>
          <w:tcPr>
            <w:tcW w:w="1170" w:type="dxa"/>
          </w:tcPr>
          <w:p w14:paraId="07D3187F"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6</w:t>
            </w:r>
          </w:p>
        </w:tc>
        <w:tc>
          <w:tcPr>
            <w:tcW w:w="990" w:type="dxa"/>
          </w:tcPr>
          <w:p w14:paraId="485F8692"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5</w:t>
            </w:r>
          </w:p>
        </w:tc>
        <w:tc>
          <w:tcPr>
            <w:tcW w:w="1440" w:type="dxa"/>
          </w:tcPr>
          <w:p w14:paraId="13BA5EFE"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14</w:t>
            </w:r>
          </w:p>
        </w:tc>
        <w:tc>
          <w:tcPr>
            <w:tcW w:w="1395" w:type="dxa"/>
          </w:tcPr>
          <w:p w14:paraId="6FDAE27B"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11</w:t>
            </w:r>
          </w:p>
        </w:tc>
        <w:tc>
          <w:tcPr>
            <w:tcW w:w="1260" w:type="dxa"/>
          </w:tcPr>
          <w:p w14:paraId="3B2F68F8"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147</w:t>
            </w:r>
          </w:p>
        </w:tc>
        <w:tc>
          <w:tcPr>
            <w:tcW w:w="1188" w:type="dxa"/>
          </w:tcPr>
          <w:p w14:paraId="24DAB54E"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150</w:t>
            </w:r>
          </w:p>
        </w:tc>
      </w:tr>
    </w:tbl>
    <w:p w14:paraId="096E338D" w14:textId="77777777" w:rsidR="00BD11B0" w:rsidRPr="004B2BA6" w:rsidRDefault="00BD11B0" w:rsidP="00BD11B0">
      <w:pPr>
        <w:spacing w:after="0" w:line="240" w:lineRule="auto"/>
        <w:jc w:val="right"/>
        <w:rPr>
          <w:rFonts w:ascii="Tahoma" w:hAnsi="Tahoma" w:cs="Tahoma"/>
          <w:bCs/>
          <w:sz w:val="24"/>
          <w:szCs w:val="24"/>
        </w:rPr>
      </w:pPr>
      <w:r w:rsidRPr="004B2BA6">
        <w:rPr>
          <w:rFonts w:ascii="Tahoma" w:hAnsi="Tahoma" w:cs="Tahoma"/>
          <w:bCs/>
          <w:sz w:val="24"/>
          <w:szCs w:val="24"/>
        </w:rPr>
        <w:t xml:space="preserve">(Bank wise position as per </w:t>
      </w:r>
      <w:r w:rsidRPr="004B2BA6">
        <w:rPr>
          <w:rFonts w:ascii="Tahoma" w:hAnsi="Tahoma" w:cs="Tahoma"/>
          <w:b/>
          <w:bCs/>
          <w:sz w:val="24"/>
          <w:szCs w:val="24"/>
        </w:rPr>
        <w:t xml:space="preserve">Annexure – </w:t>
      </w:r>
      <w:r w:rsidR="00CA3019" w:rsidRPr="004B2BA6">
        <w:rPr>
          <w:rFonts w:ascii="Tahoma" w:hAnsi="Tahoma" w:cs="Tahoma"/>
          <w:b/>
          <w:bCs/>
          <w:color w:val="000000" w:themeColor="text1"/>
          <w:sz w:val="24"/>
          <w:szCs w:val="24"/>
          <w:lang w:bidi="ar-SA"/>
        </w:rPr>
        <w:t>50</w:t>
      </w:r>
      <w:r w:rsidRPr="004B2BA6">
        <w:rPr>
          <w:rFonts w:ascii="Tahoma" w:hAnsi="Tahoma" w:cs="Tahoma"/>
          <w:b/>
          <w:bCs/>
          <w:color w:val="000000" w:themeColor="text1"/>
          <w:sz w:val="24"/>
          <w:szCs w:val="24"/>
          <w:lang w:bidi="ar-SA"/>
        </w:rPr>
        <w:t>)</w:t>
      </w:r>
      <w:r w:rsidR="007D298F" w:rsidRPr="004B2BA6">
        <w:rPr>
          <w:rFonts w:ascii="Tahoma" w:hAnsi="Tahoma" w:cs="Tahoma"/>
          <w:b/>
          <w:bCs/>
          <w:color w:val="000000" w:themeColor="text1"/>
          <w:sz w:val="24"/>
          <w:szCs w:val="24"/>
          <w:lang w:bidi="ar-SA"/>
        </w:rPr>
        <w:t xml:space="preserve"> {Page No. </w:t>
      </w:r>
      <w:r w:rsidR="007003D2" w:rsidRPr="004B2BA6">
        <w:rPr>
          <w:rFonts w:ascii="Tahoma" w:hAnsi="Tahoma" w:cs="Tahoma"/>
          <w:b/>
          <w:bCs/>
          <w:color w:val="000000" w:themeColor="text1"/>
          <w:sz w:val="24"/>
          <w:szCs w:val="24"/>
          <w:lang w:bidi="ar-SA"/>
        </w:rPr>
        <w:t>208</w:t>
      </w:r>
      <w:r w:rsidR="007D298F" w:rsidRPr="004B2BA6">
        <w:rPr>
          <w:rFonts w:ascii="Tahoma" w:hAnsi="Tahoma" w:cs="Tahoma"/>
          <w:b/>
          <w:bCs/>
          <w:color w:val="000000" w:themeColor="text1"/>
          <w:sz w:val="24"/>
          <w:szCs w:val="24"/>
          <w:lang w:bidi="ar-SA"/>
        </w:rPr>
        <w:t>}</w:t>
      </w:r>
    </w:p>
    <w:p w14:paraId="63BC521B" w14:textId="77777777" w:rsidR="00BD11B0" w:rsidRPr="004B2BA6" w:rsidRDefault="00BD11B0" w:rsidP="00BD11B0">
      <w:pPr>
        <w:spacing w:after="0" w:line="240" w:lineRule="auto"/>
        <w:rPr>
          <w:rFonts w:ascii="Tahoma" w:hAnsi="Tahoma" w:cs="Tahoma"/>
          <w:bCs/>
          <w:sz w:val="28"/>
          <w:szCs w:val="28"/>
        </w:rPr>
      </w:pPr>
      <w:r w:rsidRPr="004B2BA6">
        <w:rPr>
          <w:rFonts w:ascii="Tahoma" w:hAnsi="Tahoma" w:cs="Tahoma"/>
          <w:bCs/>
          <w:sz w:val="28"/>
          <w:szCs w:val="28"/>
        </w:rPr>
        <w:br w:type="page"/>
      </w:r>
    </w:p>
    <w:p w14:paraId="4AA6C441" w14:textId="77777777" w:rsidR="00BD11B0" w:rsidRPr="004B2BA6" w:rsidRDefault="00BD11B0" w:rsidP="00BD11B0">
      <w:pPr>
        <w:spacing w:after="0" w:line="240" w:lineRule="auto"/>
        <w:jc w:val="right"/>
        <w:rPr>
          <w:rFonts w:ascii="Tahoma" w:hAnsi="Tahoma" w:cs="Tahoma"/>
          <w:bCs/>
          <w:sz w:val="28"/>
          <w:szCs w:val="28"/>
        </w:rPr>
      </w:pPr>
    </w:p>
    <w:p w14:paraId="7AC3C169" w14:textId="77777777" w:rsidR="00BD11B0" w:rsidRPr="004B2BA6" w:rsidRDefault="00BD11B0" w:rsidP="00BD11B0">
      <w:pPr>
        <w:pStyle w:val="PlainTex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BD11B0" w:rsidRPr="004B2BA6" w14:paraId="199CD9B3" w14:textId="77777777" w:rsidTr="001578DA">
        <w:tc>
          <w:tcPr>
            <w:tcW w:w="2160" w:type="dxa"/>
          </w:tcPr>
          <w:p w14:paraId="42DFC424" w14:textId="77777777" w:rsidR="00BD11B0" w:rsidRPr="004B2BA6" w:rsidRDefault="00F66E53" w:rsidP="001578DA">
            <w:pPr>
              <w:pStyle w:val="PlainText"/>
              <w:ind w:left="180"/>
              <w:rPr>
                <w:b/>
                <w:bCs/>
                <w:color w:val="auto"/>
              </w:rPr>
            </w:pPr>
            <w:r w:rsidRPr="004B2BA6">
              <w:rPr>
                <w:b/>
                <w:bCs/>
                <w:color w:val="auto"/>
              </w:rPr>
              <w:t>Item No. 38</w:t>
            </w:r>
          </w:p>
        </w:tc>
        <w:tc>
          <w:tcPr>
            <w:tcW w:w="6840" w:type="dxa"/>
          </w:tcPr>
          <w:p w14:paraId="1D74819B" w14:textId="77777777" w:rsidR="00BD11B0" w:rsidRPr="004B2BA6" w:rsidRDefault="00BD11B0" w:rsidP="001578DA">
            <w:pPr>
              <w:pStyle w:val="NoSpacing"/>
              <w:jc w:val="both"/>
              <w:rPr>
                <w:rFonts w:ascii="Tahoma" w:hAnsi="Tahoma" w:cs="Tahoma"/>
                <w:b/>
                <w:bCs/>
                <w:sz w:val="28"/>
                <w:szCs w:val="28"/>
              </w:rPr>
            </w:pPr>
            <w:r w:rsidRPr="004B2BA6">
              <w:rPr>
                <w:rFonts w:ascii="Tahoma" w:hAnsi="Tahoma" w:cs="Tahoma"/>
                <w:b/>
                <w:bCs/>
                <w:sz w:val="28"/>
                <w:szCs w:val="28"/>
              </w:rPr>
              <w:t>Bank-wise progress under Agri Clinics-Agri Business Centers (ACABCs)</w:t>
            </w:r>
          </w:p>
        </w:tc>
      </w:tr>
    </w:tbl>
    <w:p w14:paraId="315858F5" w14:textId="77777777" w:rsidR="00FE764A" w:rsidRPr="004B2BA6" w:rsidRDefault="00FE764A" w:rsidP="00BD11B0">
      <w:pPr>
        <w:spacing w:after="0"/>
        <w:rPr>
          <w:rFonts w:ascii="Tahoma" w:hAnsi="Tahoma" w:cs="Tahoma"/>
          <w:bCs/>
          <w:sz w:val="28"/>
          <w:szCs w:val="28"/>
        </w:rPr>
      </w:pPr>
    </w:p>
    <w:p w14:paraId="255979EF" w14:textId="77777777" w:rsidR="00BD11B0" w:rsidRPr="004B2BA6" w:rsidRDefault="00BD11B0" w:rsidP="00BD11B0">
      <w:pPr>
        <w:spacing w:after="0"/>
        <w:rPr>
          <w:rFonts w:ascii="Tahoma" w:hAnsi="Tahoma" w:cs="Tahoma"/>
          <w:bCs/>
          <w:sz w:val="28"/>
          <w:szCs w:val="28"/>
        </w:rPr>
      </w:pPr>
      <w:r w:rsidRPr="004B2BA6">
        <w:rPr>
          <w:rFonts w:ascii="Tahoma" w:hAnsi="Tahoma" w:cs="Tahoma"/>
          <w:bCs/>
          <w:sz w:val="28"/>
          <w:szCs w:val="28"/>
        </w:rPr>
        <w:t>On the basis of reports from banks, the progress for the quarter ended Sept, 2020 is as under: -</w:t>
      </w:r>
    </w:p>
    <w:p w14:paraId="74A791E0" w14:textId="77777777" w:rsidR="00BD11B0" w:rsidRPr="004B2BA6" w:rsidRDefault="00BD11B0" w:rsidP="00BD11B0">
      <w:pPr>
        <w:spacing w:after="0"/>
        <w:jc w:val="right"/>
        <w:rPr>
          <w:rFonts w:ascii="Tahoma" w:hAnsi="Tahoma" w:cs="Tahoma"/>
          <w:b/>
          <w:sz w:val="28"/>
          <w:szCs w:val="28"/>
        </w:rPr>
      </w:pPr>
      <w:r w:rsidRPr="004B2BA6">
        <w:rPr>
          <w:rFonts w:ascii="Tahoma" w:hAnsi="Tahoma" w:cs="Tahoma"/>
          <w:b/>
          <w:sz w:val="28"/>
          <w:szCs w:val="28"/>
        </w:rPr>
        <w:t>(Amount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BD11B0" w:rsidRPr="004B2BA6" w14:paraId="219D1660" w14:textId="77777777" w:rsidTr="001578DA">
        <w:tc>
          <w:tcPr>
            <w:tcW w:w="3383" w:type="dxa"/>
            <w:gridSpan w:val="2"/>
          </w:tcPr>
          <w:p w14:paraId="5B942639" w14:textId="77777777" w:rsidR="00BD11B0" w:rsidRPr="004B2BA6" w:rsidRDefault="00BD11B0" w:rsidP="001578DA">
            <w:pPr>
              <w:ind w:left="-111" w:right="-68"/>
              <w:jc w:val="center"/>
              <w:rPr>
                <w:rFonts w:ascii="Tahoma" w:hAnsi="Tahoma" w:cs="Tahoma"/>
                <w:b/>
                <w:sz w:val="28"/>
                <w:szCs w:val="28"/>
              </w:rPr>
            </w:pPr>
            <w:r w:rsidRPr="004B2BA6">
              <w:rPr>
                <w:rFonts w:ascii="Tahoma" w:hAnsi="Tahoma" w:cs="Tahoma"/>
                <w:b/>
                <w:sz w:val="28"/>
                <w:szCs w:val="28"/>
              </w:rPr>
              <w:t>Financed During the Quarter ending Sept 2020 (01.07.20 to 30.09.20)</w:t>
            </w:r>
          </w:p>
        </w:tc>
        <w:tc>
          <w:tcPr>
            <w:tcW w:w="3331" w:type="dxa"/>
            <w:gridSpan w:val="2"/>
          </w:tcPr>
          <w:p w14:paraId="5D8B4F9E" w14:textId="77777777" w:rsidR="00BD11B0" w:rsidRPr="004B2BA6" w:rsidRDefault="00BD11B0" w:rsidP="001578DA">
            <w:pPr>
              <w:ind w:left="-111" w:right="-68"/>
              <w:jc w:val="center"/>
              <w:rPr>
                <w:rFonts w:ascii="Tahoma" w:hAnsi="Tahoma" w:cs="Tahoma"/>
                <w:b/>
                <w:sz w:val="28"/>
                <w:szCs w:val="28"/>
              </w:rPr>
            </w:pPr>
            <w:r w:rsidRPr="004B2BA6">
              <w:rPr>
                <w:rFonts w:ascii="Tahoma" w:hAnsi="Tahoma" w:cs="Tahoma"/>
                <w:b/>
                <w:sz w:val="28"/>
                <w:szCs w:val="28"/>
              </w:rPr>
              <w:t>Financed During the Year 2020-21 (01.04.2019 to 30.09.2020)</w:t>
            </w:r>
          </w:p>
        </w:tc>
        <w:tc>
          <w:tcPr>
            <w:tcW w:w="2862" w:type="dxa"/>
            <w:gridSpan w:val="2"/>
          </w:tcPr>
          <w:p w14:paraId="447A445A" w14:textId="77777777" w:rsidR="00BD11B0" w:rsidRPr="004B2BA6" w:rsidRDefault="00BD11B0" w:rsidP="001578DA">
            <w:pPr>
              <w:ind w:left="-111" w:right="-68"/>
              <w:jc w:val="center"/>
              <w:rPr>
                <w:rFonts w:ascii="Tahoma" w:hAnsi="Tahoma" w:cs="Tahoma"/>
                <w:b/>
                <w:sz w:val="28"/>
                <w:szCs w:val="28"/>
              </w:rPr>
            </w:pPr>
            <w:r w:rsidRPr="004B2BA6">
              <w:rPr>
                <w:rFonts w:ascii="Tahoma" w:hAnsi="Tahoma" w:cs="Tahoma"/>
                <w:b/>
                <w:sz w:val="28"/>
                <w:szCs w:val="28"/>
              </w:rPr>
              <w:t>Outstanding as at Sept 2020</w:t>
            </w:r>
          </w:p>
        </w:tc>
      </w:tr>
      <w:tr w:rsidR="00BD11B0" w:rsidRPr="004B2BA6" w14:paraId="1B3F0B92" w14:textId="77777777" w:rsidTr="001578DA">
        <w:tc>
          <w:tcPr>
            <w:tcW w:w="1675" w:type="dxa"/>
          </w:tcPr>
          <w:p w14:paraId="22702703"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1708" w:type="dxa"/>
          </w:tcPr>
          <w:p w14:paraId="4395522A"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Amount</w:t>
            </w:r>
          </w:p>
        </w:tc>
        <w:tc>
          <w:tcPr>
            <w:tcW w:w="1623" w:type="dxa"/>
          </w:tcPr>
          <w:p w14:paraId="527DF850"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1708" w:type="dxa"/>
          </w:tcPr>
          <w:p w14:paraId="45ABF3D9"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Amount</w:t>
            </w:r>
          </w:p>
        </w:tc>
        <w:tc>
          <w:tcPr>
            <w:tcW w:w="1431" w:type="dxa"/>
          </w:tcPr>
          <w:p w14:paraId="70B69D0D"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No. of A/Cs</w:t>
            </w:r>
          </w:p>
        </w:tc>
        <w:tc>
          <w:tcPr>
            <w:tcW w:w="1431" w:type="dxa"/>
          </w:tcPr>
          <w:p w14:paraId="28B3F808" w14:textId="77777777" w:rsidR="00BD11B0" w:rsidRPr="004B2BA6" w:rsidRDefault="00BD11B0" w:rsidP="001578DA">
            <w:pPr>
              <w:jc w:val="center"/>
              <w:rPr>
                <w:rFonts w:ascii="Tahoma" w:hAnsi="Tahoma" w:cs="Tahoma"/>
                <w:b/>
                <w:sz w:val="28"/>
                <w:szCs w:val="28"/>
              </w:rPr>
            </w:pPr>
            <w:r w:rsidRPr="004B2BA6">
              <w:rPr>
                <w:rFonts w:ascii="Tahoma" w:hAnsi="Tahoma" w:cs="Tahoma"/>
                <w:b/>
                <w:sz w:val="28"/>
                <w:szCs w:val="28"/>
              </w:rPr>
              <w:t>Amount</w:t>
            </w:r>
          </w:p>
        </w:tc>
      </w:tr>
      <w:tr w:rsidR="00BD11B0" w:rsidRPr="004B2BA6" w14:paraId="0467EBA8" w14:textId="77777777" w:rsidTr="001578DA">
        <w:tc>
          <w:tcPr>
            <w:tcW w:w="1675" w:type="dxa"/>
          </w:tcPr>
          <w:p w14:paraId="5CABB083"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170</w:t>
            </w:r>
          </w:p>
        </w:tc>
        <w:tc>
          <w:tcPr>
            <w:tcW w:w="1708" w:type="dxa"/>
          </w:tcPr>
          <w:p w14:paraId="419F6E93"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3</w:t>
            </w:r>
          </w:p>
        </w:tc>
        <w:tc>
          <w:tcPr>
            <w:tcW w:w="1623" w:type="dxa"/>
          </w:tcPr>
          <w:p w14:paraId="1C61E734"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281</w:t>
            </w:r>
          </w:p>
        </w:tc>
        <w:tc>
          <w:tcPr>
            <w:tcW w:w="1708" w:type="dxa"/>
          </w:tcPr>
          <w:p w14:paraId="72EF7BA5"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5</w:t>
            </w:r>
          </w:p>
        </w:tc>
        <w:tc>
          <w:tcPr>
            <w:tcW w:w="1431" w:type="dxa"/>
          </w:tcPr>
          <w:p w14:paraId="68676D43" w14:textId="77777777" w:rsidR="00BD11B0" w:rsidRPr="004B2BA6" w:rsidRDefault="00BD11B0" w:rsidP="001578DA">
            <w:pPr>
              <w:jc w:val="center"/>
              <w:rPr>
                <w:rFonts w:ascii="Tahoma" w:hAnsi="Tahoma" w:cs="Tahoma"/>
                <w:b/>
                <w:bCs/>
                <w:sz w:val="28"/>
                <w:szCs w:val="28"/>
              </w:rPr>
            </w:pPr>
            <w:r w:rsidRPr="004B2BA6">
              <w:rPr>
                <w:rFonts w:ascii="Tahoma" w:hAnsi="Tahoma" w:cs="Tahoma"/>
                <w:b/>
                <w:bCs/>
                <w:sz w:val="28"/>
                <w:szCs w:val="28"/>
              </w:rPr>
              <w:t>754</w:t>
            </w:r>
          </w:p>
        </w:tc>
        <w:tc>
          <w:tcPr>
            <w:tcW w:w="1431" w:type="dxa"/>
          </w:tcPr>
          <w:p w14:paraId="62D79B26" w14:textId="77777777" w:rsidR="00BD11B0" w:rsidRPr="004B2BA6" w:rsidRDefault="007B714C" w:rsidP="007B714C">
            <w:pPr>
              <w:jc w:val="center"/>
              <w:rPr>
                <w:rFonts w:ascii="Tahoma" w:hAnsi="Tahoma" w:cs="Tahoma"/>
                <w:b/>
                <w:bCs/>
                <w:sz w:val="28"/>
                <w:szCs w:val="28"/>
              </w:rPr>
            </w:pPr>
            <w:r w:rsidRPr="004B2BA6">
              <w:rPr>
                <w:rFonts w:ascii="Tahoma" w:hAnsi="Tahoma" w:cs="Tahoma"/>
                <w:b/>
                <w:bCs/>
                <w:sz w:val="28"/>
                <w:szCs w:val="28"/>
              </w:rPr>
              <w:t>34</w:t>
            </w:r>
          </w:p>
        </w:tc>
      </w:tr>
    </w:tbl>
    <w:p w14:paraId="21C84042" w14:textId="77777777" w:rsidR="00BD11B0" w:rsidRPr="004B2BA6" w:rsidRDefault="00BD11B0" w:rsidP="00BD11B0">
      <w:pPr>
        <w:spacing w:after="0"/>
        <w:jc w:val="right"/>
        <w:rPr>
          <w:rFonts w:ascii="Tahoma" w:hAnsi="Tahoma" w:cs="Tahoma"/>
          <w:bCs/>
          <w:sz w:val="24"/>
          <w:szCs w:val="24"/>
        </w:rPr>
      </w:pPr>
      <w:r w:rsidRPr="004B2BA6">
        <w:rPr>
          <w:rFonts w:ascii="Tahoma" w:hAnsi="Tahoma" w:cs="Tahoma"/>
          <w:bCs/>
          <w:sz w:val="24"/>
          <w:szCs w:val="24"/>
        </w:rPr>
        <w:t xml:space="preserve">(Bank wise position as per </w:t>
      </w:r>
      <w:r w:rsidRPr="004B2BA6">
        <w:rPr>
          <w:rFonts w:ascii="Tahoma" w:hAnsi="Tahoma" w:cs="Tahoma"/>
          <w:b/>
          <w:bCs/>
          <w:sz w:val="24"/>
          <w:szCs w:val="24"/>
        </w:rPr>
        <w:t xml:space="preserve">Annexure – </w:t>
      </w:r>
      <w:r w:rsidR="00CA3019" w:rsidRPr="004B2BA6">
        <w:rPr>
          <w:rFonts w:ascii="Tahoma" w:hAnsi="Tahoma" w:cs="Tahoma"/>
          <w:b/>
          <w:bCs/>
          <w:color w:val="000000" w:themeColor="text1"/>
          <w:sz w:val="24"/>
          <w:szCs w:val="24"/>
          <w:lang w:bidi="ar-SA"/>
        </w:rPr>
        <w:t>51</w:t>
      </w:r>
      <w:r w:rsidRPr="004B2BA6">
        <w:rPr>
          <w:rFonts w:ascii="Tahoma" w:hAnsi="Tahoma" w:cs="Tahoma"/>
          <w:b/>
          <w:bCs/>
          <w:color w:val="000000" w:themeColor="text1"/>
          <w:sz w:val="24"/>
          <w:szCs w:val="24"/>
          <w:lang w:bidi="ar-SA"/>
        </w:rPr>
        <w:t>)</w:t>
      </w:r>
      <w:r w:rsidR="007D298F" w:rsidRPr="004B2BA6">
        <w:rPr>
          <w:rFonts w:ascii="Tahoma" w:hAnsi="Tahoma" w:cs="Tahoma"/>
          <w:b/>
          <w:bCs/>
          <w:color w:val="000000" w:themeColor="text1"/>
          <w:sz w:val="24"/>
          <w:szCs w:val="24"/>
          <w:lang w:bidi="ar-SA"/>
        </w:rPr>
        <w:t xml:space="preserve"> {Page No. </w:t>
      </w:r>
      <w:r w:rsidR="007003D2" w:rsidRPr="004B2BA6">
        <w:rPr>
          <w:rFonts w:ascii="Tahoma" w:hAnsi="Tahoma" w:cs="Tahoma"/>
          <w:b/>
          <w:bCs/>
          <w:color w:val="000000" w:themeColor="text1"/>
          <w:sz w:val="24"/>
          <w:szCs w:val="24"/>
          <w:lang w:bidi="ar-SA"/>
        </w:rPr>
        <w:t>209</w:t>
      </w:r>
      <w:r w:rsidR="007D298F" w:rsidRPr="004B2BA6">
        <w:rPr>
          <w:rFonts w:ascii="Tahoma" w:hAnsi="Tahoma" w:cs="Tahoma"/>
          <w:b/>
          <w:bCs/>
          <w:color w:val="000000" w:themeColor="text1"/>
          <w:sz w:val="24"/>
          <w:szCs w:val="24"/>
          <w:lang w:bidi="ar-SA"/>
        </w:rPr>
        <w:t>}</w:t>
      </w:r>
    </w:p>
    <w:p w14:paraId="1A55EE9C" w14:textId="77777777" w:rsidR="00BD11B0" w:rsidRPr="004B2BA6" w:rsidRDefault="00BD11B0" w:rsidP="00BD11B0">
      <w:pPr>
        <w:spacing w:after="0" w:line="240" w:lineRule="auto"/>
        <w:rPr>
          <w:rFonts w:ascii="Tahoma" w:hAnsi="Tahoma" w:cs="Tahoma"/>
          <w:bCs/>
          <w:sz w:val="28"/>
          <w:szCs w:val="28"/>
        </w:rPr>
      </w:pPr>
      <w:r w:rsidRPr="004B2BA6">
        <w:rPr>
          <w:rFonts w:ascii="Tahoma" w:hAnsi="Tahoma" w:cs="Tahoma"/>
          <w:bCs/>
          <w:sz w:val="28"/>
          <w:szCs w:val="28"/>
        </w:rPr>
        <w:br w:type="page"/>
      </w:r>
    </w:p>
    <w:p w14:paraId="6DAF86D9" w14:textId="77777777" w:rsidR="00BD11B0" w:rsidRPr="004B2BA6" w:rsidRDefault="00BD11B0" w:rsidP="00BD11B0">
      <w:pPr>
        <w:spacing w:after="0"/>
        <w:jc w:val="right"/>
        <w:rPr>
          <w:rFonts w:ascii="Tahoma" w:hAnsi="Tahoma" w:cs="Tahoma"/>
          <w:bCs/>
          <w:sz w:val="28"/>
          <w:szCs w:val="28"/>
        </w:rPr>
      </w:pPr>
    </w:p>
    <w:p w14:paraId="01D52B2C" w14:textId="77777777" w:rsidR="00BD11B0" w:rsidRPr="004B2BA6" w:rsidRDefault="00BD11B0" w:rsidP="00BD11B0">
      <w:pPr>
        <w:pStyle w:val="PlainText"/>
        <w:rPr>
          <w:color w:val="auto"/>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87"/>
      </w:tblGrid>
      <w:tr w:rsidR="00BD11B0" w:rsidRPr="004B2BA6" w14:paraId="6DE14844" w14:textId="77777777" w:rsidTr="00090588">
        <w:trPr>
          <w:trHeight w:val="606"/>
          <w:jc w:val="center"/>
        </w:trPr>
        <w:tc>
          <w:tcPr>
            <w:tcW w:w="2250" w:type="dxa"/>
          </w:tcPr>
          <w:p w14:paraId="69E5DFAB" w14:textId="77777777" w:rsidR="00BD11B0" w:rsidRPr="004B2BA6" w:rsidRDefault="00F66E53" w:rsidP="001578DA">
            <w:pPr>
              <w:pStyle w:val="NoSpacing"/>
              <w:rPr>
                <w:rFonts w:ascii="Tahoma" w:hAnsi="Tahoma" w:cs="Tahoma"/>
                <w:b/>
                <w:bCs/>
                <w:sz w:val="28"/>
                <w:szCs w:val="28"/>
              </w:rPr>
            </w:pPr>
            <w:r w:rsidRPr="004B2BA6">
              <w:rPr>
                <w:rFonts w:ascii="Tahoma" w:hAnsi="Tahoma" w:cs="Tahoma"/>
                <w:b/>
                <w:bCs/>
                <w:sz w:val="28"/>
                <w:szCs w:val="28"/>
              </w:rPr>
              <w:t>Item No. 39</w:t>
            </w:r>
          </w:p>
        </w:tc>
        <w:tc>
          <w:tcPr>
            <w:tcW w:w="6887" w:type="dxa"/>
          </w:tcPr>
          <w:p w14:paraId="32C2952A" w14:textId="77777777" w:rsidR="00BD11B0" w:rsidRPr="004B2BA6" w:rsidRDefault="00BD11B0" w:rsidP="001578DA">
            <w:pPr>
              <w:pStyle w:val="NoSpacing"/>
              <w:rPr>
                <w:rFonts w:ascii="Tahoma" w:hAnsi="Tahoma" w:cs="Tahoma"/>
                <w:b/>
                <w:bCs/>
                <w:sz w:val="28"/>
                <w:szCs w:val="28"/>
              </w:rPr>
            </w:pPr>
            <w:r w:rsidRPr="004B2BA6">
              <w:rPr>
                <w:rFonts w:ascii="Tahoma" w:hAnsi="Tahoma" w:cs="Tahoma"/>
                <w:b/>
                <w:bCs/>
                <w:sz w:val="28"/>
                <w:szCs w:val="28"/>
              </w:rPr>
              <w:t xml:space="preserve"> Progress of Agro Food Processing Industries</w:t>
            </w:r>
          </w:p>
        </w:tc>
      </w:tr>
    </w:tbl>
    <w:p w14:paraId="769E5B00" w14:textId="77777777" w:rsidR="00BD11B0" w:rsidRPr="004B2BA6" w:rsidRDefault="00BD11B0" w:rsidP="00BD11B0">
      <w:pPr>
        <w:pStyle w:val="PlainText"/>
        <w:rPr>
          <w:color w:val="auto"/>
        </w:rPr>
      </w:pPr>
    </w:p>
    <w:p w14:paraId="34160A68" w14:textId="77777777" w:rsidR="00BD11B0" w:rsidRPr="004B2BA6" w:rsidRDefault="00BD11B0" w:rsidP="00BD11B0">
      <w:pPr>
        <w:pStyle w:val="PlainText"/>
        <w:rPr>
          <w:color w:val="auto"/>
        </w:rPr>
      </w:pPr>
      <w:r w:rsidRPr="004B2BA6">
        <w:rPr>
          <w:color w:val="auto"/>
        </w:rPr>
        <w:t>The performance under the scheme up to Q.E. Sept, 2020</w:t>
      </w:r>
      <w:r w:rsidRPr="004B2BA6">
        <w:rPr>
          <w:b/>
          <w:color w:val="auto"/>
        </w:rPr>
        <w:t xml:space="preserve"> </w:t>
      </w:r>
      <w:r w:rsidRPr="004B2BA6">
        <w:rPr>
          <w:color w:val="auto"/>
        </w:rPr>
        <w:t>is as under: -</w:t>
      </w:r>
    </w:p>
    <w:p w14:paraId="4C9A17EA" w14:textId="77777777" w:rsidR="00BD11B0" w:rsidRPr="004B2BA6" w:rsidRDefault="00BD11B0" w:rsidP="00BD11B0">
      <w:pPr>
        <w:pStyle w:val="PlainText"/>
        <w:jc w:val="right"/>
        <w:rPr>
          <w:b/>
          <w:bCs/>
          <w:color w:val="auto"/>
        </w:rPr>
      </w:pPr>
      <w:r w:rsidRPr="004B2BA6">
        <w:rPr>
          <w:b/>
          <w:bCs/>
          <w:color w:val="auto"/>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BD11B0" w:rsidRPr="004B2BA6" w14:paraId="420B1CBD" w14:textId="77777777" w:rsidTr="00090588">
        <w:tc>
          <w:tcPr>
            <w:tcW w:w="4140" w:type="dxa"/>
            <w:gridSpan w:val="2"/>
          </w:tcPr>
          <w:p w14:paraId="4E944792"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Advances made during the quarter Sept</w:t>
            </w:r>
            <w:r w:rsidRPr="004B2BA6">
              <w:rPr>
                <w:b/>
                <w:color w:val="auto"/>
              </w:rPr>
              <w:t>-2020</w:t>
            </w:r>
          </w:p>
        </w:tc>
        <w:tc>
          <w:tcPr>
            <w:tcW w:w="4997" w:type="dxa"/>
            <w:gridSpan w:val="2"/>
          </w:tcPr>
          <w:p w14:paraId="298A8488"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Cumulative Progress</w:t>
            </w:r>
          </w:p>
        </w:tc>
      </w:tr>
      <w:tr w:rsidR="00BD11B0" w:rsidRPr="004B2BA6" w14:paraId="7990686F" w14:textId="77777777" w:rsidTr="00090588">
        <w:trPr>
          <w:trHeight w:val="453"/>
        </w:trPr>
        <w:tc>
          <w:tcPr>
            <w:tcW w:w="1980" w:type="dxa"/>
          </w:tcPr>
          <w:p w14:paraId="3F5A5581"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No. of A/cs</w:t>
            </w:r>
          </w:p>
        </w:tc>
        <w:tc>
          <w:tcPr>
            <w:tcW w:w="2160" w:type="dxa"/>
          </w:tcPr>
          <w:p w14:paraId="078EFD59"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Amount</w:t>
            </w:r>
          </w:p>
        </w:tc>
        <w:tc>
          <w:tcPr>
            <w:tcW w:w="2288" w:type="dxa"/>
          </w:tcPr>
          <w:p w14:paraId="1399FDC0"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No. of A/cs</w:t>
            </w:r>
          </w:p>
        </w:tc>
        <w:tc>
          <w:tcPr>
            <w:tcW w:w="2709" w:type="dxa"/>
          </w:tcPr>
          <w:p w14:paraId="15A86DFE" w14:textId="77777777" w:rsidR="00BD11B0" w:rsidRPr="004B2BA6" w:rsidRDefault="00BD11B0" w:rsidP="001578DA">
            <w:pPr>
              <w:pStyle w:val="PlainText"/>
              <w:ind w:left="180"/>
              <w:jc w:val="center"/>
              <w:rPr>
                <w:b/>
                <w:bCs/>
                <w:color w:val="auto"/>
                <w:lang w:val="en-IN" w:eastAsia="en-IN"/>
              </w:rPr>
            </w:pPr>
            <w:r w:rsidRPr="004B2BA6">
              <w:rPr>
                <w:b/>
                <w:bCs/>
                <w:color w:val="auto"/>
                <w:lang w:val="en-IN" w:eastAsia="en-IN"/>
              </w:rPr>
              <w:t>Amount</w:t>
            </w:r>
          </w:p>
        </w:tc>
      </w:tr>
      <w:tr w:rsidR="00BD11B0" w:rsidRPr="004B2BA6" w14:paraId="5B884F91" w14:textId="77777777" w:rsidTr="00090588">
        <w:trPr>
          <w:trHeight w:val="534"/>
        </w:trPr>
        <w:tc>
          <w:tcPr>
            <w:tcW w:w="1980" w:type="dxa"/>
          </w:tcPr>
          <w:p w14:paraId="34036F40" w14:textId="77777777" w:rsidR="00BD11B0" w:rsidRPr="004B2BA6" w:rsidRDefault="00896703" w:rsidP="001578DA">
            <w:pPr>
              <w:pStyle w:val="PlainText"/>
              <w:ind w:left="180"/>
              <w:jc w:val="center"/>
              <w:rPr>
                <w:color w:val="auto"/>
                <w:lang w:val="en-IN" w:eastAsia="en-IN"/>
              </w:rPr>
            </w:pPr>
            <w:r w:rsidRPr="004B2BA6">
              <w:rPr>
                <w:color w:val="auto"/>
                <w:lang w:val="en-IN" w:eastAsia="en-IN"/>
              </w:rPr>
              <w:t>881</w:t>
            </w:r>
          </w:p>
        </w:tc>
        <w:tc>
          <w:tcPr>
            <w:tcW w:w="2160" w:type="dxa"/>
          </w:tcPr>
          <w:p w14:paraId="02CFA6B9" w14:textId="77777777" w:rsidR="00BD11B0" w:rsidRPr="004B2BA6" w:rsidRDefault="00896703" w:rsidP="001578DA">
            <w:pPr>
              <w:pStyle w:val="PlainText"/>
              <w:ind w:left="180"/>
              <w:jc w:val="center"/>
              <w:rPr>
                <w:color w:val="auto"/>
                <w:lang w:val="en-IN" w:eastAsia="en-IN"/>
              </w:rPr>
            </w:pPr>
            <w:r w:rsidRPr="004B2BA6">
              <w:rPr>
                <w:color w:val="auto"/>
                <w:lang w:val="en-IN" w:eastAsia="en-IN"/>
              </w:rPr>
              <w:t>380</w:t>
            </w:r>
          </w:p>
        </w:tc>
        <w:tc>
          <w:tcPr>
            <w:tcW w:w="2288" w:type="dxa"/>
          </w:tcPr>
          <w:p w14:paraId="733BAAB8" w14:textId="77777777" w:rsidR="00BD11B0" w:rsidRPr="004B2BA6" w:rsidRDefault="00BD11B0" w:rsidP="001578DA">
            <w:pPr>
              <w:pStyle w:val="PlainText"/>
              <w:ind w:left="180"/>
              <w:jc w:val="center"/>
              <w:rPr>
                <w:color w:val="auto"/>
                <w:lang w:val="en-IN" w:eastAsia="en-IN"/>
              </w:rPr>
            </w:pPr>
            <w:r w:rsidRPr="004B2BA6">
              <w:rPr>
                <w:color w:val="auto"/>
                <w:lang w:val="en-IN" w:eastAsia="en-IN"/>
              </w:rPr>
              <w:t>7496</w:t>
            </w:r>
          </w:p>
        </w:tc>
        <w:tc>
          <w:tcPr>
            <w:tcW w:w="2709" w:type="dxa"/>
          </w:tcPr>
          <w:p w14:paraId="531158CB" w14:textId="77777777" w:rsidR="00BD11B0" w:rsidRPr="004B2BA6" w:rsidRDefault="00896703" w:rsidP="001578DA">
            <w:pPr>
              <w:pStyle w:val="PlainText"/>
              <w:ind w:left="180"/>
              <w:jc w:val="center"/>
              <w:rPr>
                <w:color w:val="auto"/>
                <w:lang w:val="en-IN" w:eastAsia="en-IN"/>
              </w:rPr>
            </w:pPr>
            <w:r w:rsidRPr="004B2BA6">
              <w:rPr>
                <w:color w:val="auto"/>
                <w:lang w:val="en-IN" w:eastAsia="en-IN"/>
              </w:rPr>
              <w:t>3834</w:t>
            </w:r>
          </w:p>
        </w:tc>
      </w:tr>
    </w:tbl>
    <w:p w14:paraId="17615621" w14:textId="77777777" w:rsidR="00BD11B0" w:rsidRPr="004B2BA6" w:rsidRDefault="00BD11B0" w:rsidP="00BD11B0">
      <w:pPr>
        <w:spacing w:after="0"/>
        <w:ind w:right="29"/>
        <w:jc w:val="right"/>
        <w:rPr>
          <w:rFonts w:ascii="Tahoma" w:hAnsi="Tahoma" w:cs="Tahoma"/>
          <w:b/>
          <w:bCs/>
          <w:sz w:val="24"/>
          <w:szCs w:val="24"/>
        </w:rPr>
      </w:pPr>
      <w:r w:rsidRPr="004B2BA6">
        <w:rPr>
          <w:rFonts w:ascii="Tahoma" w:hAnsi="Tahoma" w:cs="Tahoma"/>
          <w:b/>
          <w:bCs/>
          <w:sz w:val="24"/>
          <w:szCs w:val="24"/>
        </w:rPr>
        <w:t xml:space="preserve">         (Bank-wise progress is as per Annexure</w:t>
      </w:r>
      <w:r w:rsidRPr="004B2BA6">
        <w:rPr>
          <w:rFonts w:ascii="Tahoma" w:hAnsi="Tahoma" w:cs="Tahoma"/>
          <w:b/>
          <w:bCs/>
          <w:color w:val="000000" w:themeColor="text1"/>
          <w:sz w:val="24"/>
          <w:szCs w:val="24"/>
          <w:lang w:bidi="ar-SA"/>
        </w:rPr>
        <w:t>-</w:t>
      </w:r>
      <w:r w:rsidR="00CA3019" w:rsidRPr="004B2BA6">
        <w:rPr>
          <w:rFonts w:ascii="Tahoma" w:hAnsi="Tahoma" w:cs="Tahoma"/>
          <w:b/>
          <w:bCs/>
          <w:color w:val="000000" w:themeColor="text1"/>
          <w:sz w:val="24"/>
          <w:szCs w:val="24"/>
          <w:lang w:bidi="ar-SA"/>
        </w:rPr>
        <w:t>52</w:t>
      </w:r>
      <w:r w:rsidRPr="004B2BA6">
        <w:rPr>
          <w:rFonts w:ascii="Tahoma" w:hAnsi="Tahoma" w:cs="Tahoma"/>
          <w:b/>
          <w:bCs/>
          <w:color w:val="000000" w:themeColor="text1"/>
          <w:sz w:val="24"/>
          <w:szCs w:val="24"/>
          <w:lang w:bidi="ar-SA"/>
        </w:rPr>
        <w:t xml:space="preserve">) </w:t>
      </w:r>
      <w:r w:rsidR="007D298F" w:rsidRPr="004B2BA6">
        <w:rPr>
          <w:rFonts w:ascii="Tahoma" w:hAnsi="Tahoma" w:cs="Tahoma"/>
          <w:b/>
          <w:bCs/>
          <w:color w:val="000000" w:themeColor="text1"/>
          <w:sz w:val="24"/>
          <w:szCs w:val="24"/>
          <w:lang w:bidi="ar-SA"/>
        </w:rPr>
        <w:t xml:space="preserve">{Page No. </w:t>
      </w:r>
      <w:r w:rsidR="007003D2" w:rsidRPr="004B2BA6">
        <w:rPr>
          <w:rFonts w:ascii="Tahoma" w:hAnsi="Tahoma" w:cs="Tahoma"/>
          <w:b/>
          <w:bCs/>
          <w:color w:val="000000" w:themeColor="text1"/>
          <w:sz w:val="24"/>
          <w:szCs w:val="24"/>
          <w:lang w:bidi="ar-SA"/>
        </w:rPr>
        <w:t>210</w:t>
      </w:r>
      <w:r w:rsidR="007D298F" w:rsidRPr="004B2BA6">
        <w:rPr>
          <w:rFonts w:ascii="Tahoma" w:hAnsi="Tahoma" w:cs="Tahoma"/>
          <w:b/>
          <w:bCs/>
          <w:color w:val="000000" w:themeColor="text1"/>
          <w:sz w:val="24"/>
          <w:szCs w:val="24"/>
          <w:lang w:bidi="ar-SA"/>
        </w:rPr>
        <w:t>}</w:t>
      </w:r>
    </w:p>
    <w:p w14:paraId="0C31EB69" w14:textId="77777777" w:rsidR="00BD11B0" w:rsidRPr="004B2BA6" w:rsidRDefault="00BD11B0" w:rsidP="00BD11B0">
      <w:pPr>
        <w:spacing w:after="0" w:line="240" w:lineRule="auto"/>
        <w:rPr>
          <w:rFonts w:ascii="Tahoma" w:hAnsi="Tahoma" w:cs="Tahoma"/>
          <w:b/>
          <w:bCs/>
          <w:sz w:val="28"/>
          <w:szCs w:val="28"/>
        </w:rPr>
      </w:pPr>
      <w:r w:rsidRPr="004B2BA6">
        <w:rPr>
          <w:rFonts w:ascii="Tahoma" w:hAnsi="Tahoma" w:cs="Tahoma"/>
          <w:b/>
          <w:bCs/>
          <w:sz w:val="28"/>
          <w:szCs w:val="28"/>
        </w:rPr>
        <w:br w:type="page"/>
      </w:r>
    </w:p>
    <w:p w14:paraId="7220D031" w14:textId="77777777" w:rsidR="00090091" w:rsidRPr="004B2BA6" w:rsidRDefault="00090091" w:rsidP="00BD11B0">
      <w:pPr>
        <w:spacing w:after="0" w:line="240" w:lineRule="auto"/>
        <w:rPr>
          <w:rFonts w:ascii="Tahoma" w:hAnsi="Tahoma" w:cs="Tahoma"/>
          <w:b/>
          <w:bCs/>
          <w:sz w:val="28"/>
          <w:szCs w:val="28"/>
        </w:rPr>
      </w:pPr>
    </w:p>
    <w:p w14:paraId="6FDFD8B7" w14:textId="77777777" w:rsidR="00BD11B0" w:rsidRPr="004B2BA6" w:rsidRDefault="00BD11B0" w:rsidP="00BD11B0">
      <w:pPr>
        <w:pStyle w:val="NoSpacing"/>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BD11B0" w:rsidRPr="004B2BA6" w14:paraId="0519EC18" w14:textId="77777777" w:rsidTr="001578DA">
        <w:trPr>
          <w:trHeight w:val="530"/>
        </w:trPr>
        <w:tc>
          <w:tcPr>
            <w:tcW w:w="2160" w:type="dxa"/>
          </w:tcPr>
          <w:p w14:paraId="7989DA7D" w14:textId="77777777" w:rsidR="00BD11B0" w:rsidRPr="004B2BA6" w:rsidRDefault="00F66E53" w:rsidP="001578DA">
            <w:pPr>
              <w:pStyle w:val="PlainText"/>
              <w:ind w:left="180"/>
              <w:rPr>
                <w:b/>
                <w:bCs/>
                <w:color w:val="auto"/>
              </w:rPr>
            </w:pPr>
            <w:r w:rsidRPr="004B2BA6">
              <w:rPr>
                <w:b/>
                <w:bCs/>
                <w:color w:val="auto"/>
              </w:rPr>
              <w:t>Item No. 40</w:t>
            </w:r>
          </w:p>
        </w:tc>
        <w:tc>
          <w:tcPr>
            <w:tcW w:w="6840" w:type="dxa"/>
          </w:tcPr>
          <w:p w14:paraId="388FF0E9" w14:textId="77777777" w:rsidR="00BD11B0" w:rsidRPr="004B2BA6" w:rsidRDefault="00BD11B0" w:rsidP="001578DA">
            <w:pPr>
              <w:spacing w:after="0" w:line="240" w:lineRule="auto"/>
              <w:ind w:left="180" w:right="29"/>
              <w:jc w:val="both"/>
              <w:rPr>
                <w:rFonts w:ascii="Tahoma" w:hAnsi="Tahoma" w:cs="Tahoma"/>
                <w:b/>
                <w:bCs/>
                <w:sz w:val="28"/>
                <w:szCs w:val="28"/>
              </w:rPr>
            </w:pPr>
            <w:r w:rsidRPr="004B2BA6">
              <w:rPr>
                <w:rFonts w:ascii="Tahoma" w:hAnsi="Tahoma" w:cs="Tahoma"/>
                <w:b/>
                <w:bCs/>
                <w:sz w:val="28"/>
                <w:szCs w:val="28"/>
              </w:rPr>
              <w:t>Issuance of GCCs</w:t>
            </w:r>
          </w:p>
        </w:tc>
      </w:tr>
    </w:tbl>
    <w:p w14:paraId="4E831934" w14:textId="77777777" w:rsidR="00BD11B0" w:rsidRPr="004B2BA6" w:rsidRDefault="00BD11B0" w:rsidP="00BD11B0">
      <w:pPr>
        <w:spacing w:after="0" w:line="240" w:lineRule="auto"/>
        <w:ind w:right="29"/>
        <w:jc w:val="both"/>
        <w:rPr>
          <w:rFonts w:ascii="Tahoma" w:hAnsi="Tahoma" w:cs="Tahoma"/>
          <w:sz w:val="28"/>
          <w:szCs w:val="28"/>
        </w:rPr>
      </w:pPr>
    </w:p>
    <w:p w14:paraId="166ABA7B" w14:textId="77777777" w:rsidR="00BD11B0" w:rsidRPr="004B2BA6" w:rsidRDefault="00BD11B0" w:rsidP="00BD11B0">
      <w:pPr>
        <w:spacing w:after="0" w:line="240" w:lineRule="auto"/>
        <w:ind w:right="29"/>
        <w:jc w:val="both"/>
        <w:rPr>
          <w:rFonts w:ascii="Tahoma" w:hAnsi="Tahoma" w:cs="Tahoma"/>
          <w:b/>
          <w:sz w:val="28"/>
          <w:szCs w:val="28"/>
        </w:rPr>
      </w:pPr>
      <w:r w:rsidRPr="004B2BA6">
        <w:rPr>
          <w:rFonts w:ascii="Tahoma" w:hAnsi="Tahoma" w:cs="Tahoma"/>
          <w:sz w:val="28"/>
          <w:szCs w:val="28"/>
        </w:rPr>
        <w:t>The progress achieved by banks in issuance of GCCs up to Sept 2020 in Punjab State is as follows: -</w:t>
      </w:r>
      <w:r w:rsidRPr="004B2BA6">
        <w:rPr>
          <w:rFonts w:ascii="Tahoma" w:hAnsi="Tahoma" w:cs="Tahoma"/>
          <w:b/>
          <w:sz w:val="28"/>
          <w:szCs w:val="28"/>
        </w:rPr>
        <w:t xml:space="preserve">      </w:t>
      </w:r>
    </w:p>
    <w:p w14:paraId="1780CB51" w14:textId="77777777" w:rsidR="00BD11B0" w:rsidRPr="004B2BA6" w:rsidRDefault="00BD11B0" w:rsidP="00BD11B0">
      <w:pPr>
        <w:spacing w:after="0" w:line="240" w:lineRule="auto"/>
        <w:ind w:left="180" w:right="29"/>
        <w:jc w:val="right"/>
        <w:rPr>
          <w:rFonts w:ascii="Tahoma" w:hAnsi="Tahoma" w:cs="Tahoma"/>
          <w:b/>
          <w:sz w:val="28"/>
          <w:szCs w:val="28"/>
        </w:rPr>
      </w:pPr>
      <w:r w:rsidRPr="004B2BA6">
        <w:rPr>
          <w:rFonts w:ascii="Tahoma" w:hAnsi="Tahoma" w:cs="Tahoma"/>
          <w:b/>
          <w:sz w:val="28"/>
          <w:szCs w:val="28"/>
        </w:rPr>
        <w:t xml:space="preserve">                                                              (Amount </w:t>
      </w:r>
      <w:r w:rsidRPr="004B2BA6">
        <w:rPr>
          <w:rFonts w:ascii="Tahoma" w:hAnsi="Tahoma" w:cs="Tahoma"/>
          <w:bCs/>
          <w:sz w:val="28"/>
          <w:szCs w:val="28"/>
        </w:rPr>
        <w:t>`</w:t>
      </w:r>
      <w:r w:rsidRPr="004B2BA6">
        <w:rPr>
          <w:rFonts w:ascii="Tahoma" w:hAnsi="Tahoma" w:cs="Tahoma"/>
          <w:sz w:val="28"/>
          <w:szCs w:val="28"/>
        </w:rPr>
        <w:t xml:space="preserve"> </w:t>
      </w:r>
      <w:r w:rsidRPr="004B2BA6">
        <w:rPr>
          <w:rFonts w:ascii="Tahoma" w:hAnsi="Tahoma" w:cs="Tahoma"/>
          <w:b/>
          <w:sz w:val="28"/>
          <w:szCs w:val="28"/>
        </w:rPr>
        <w:t>in Crores)</w:t>
      </w: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724"/>
        <w:gridCol w:w="1800"/>
        <w:gridCol w:w="1979"/>
      </w:tblGrid>
      <w:tr w:rsidR="00BD11B0" w:rsidRPr="004B2BA6" w14:paraId="3D58970E" w14:textId="77777777" w:rsidTr="001578DA">
        <w:trPr>
          <w:cantSplit/>
        </w:trPr>
        <w:tc>
          <w:tcPr>
            <w:tcW w:w="4951" w:type="dxa"/>
            <w:gridSpan w:val="2"/>
          </w:tcPr>
          <w:p w14:paraId="4304929B" w14:textId="77777777" w:rsidR="00BD11B0" w:rsidRPr="004B2BA6" w:rsidRDefault="00BD11B0" w:rsidP="001578DA">
            <w:pPr>
              <w:spacing w:after="0" w:line="240" w:lineRule="auto"/>
              <w:ind w:left="180" w:right="29"/>
              <w:jc w:val="center"/>
              <w:rPr>
                <w:rFonts w:ascii="Tahoma" w:hAnsi="Tahoma" w:cs="Tahoma"/>
                <w:sz w:val="28"/>
                <w:szCs w:val="28"/>
              </w:rPr>
            </w:pPr>
            <w:r w:rsidRPr="004B2BA6">
              <w:rPr>
                <w:rFonts w:ascii="Tahoma" w:hAnsi="Tahoma" w:cs="Tahoma"/>
                <w:b/>
                <w:bCs/>
                <w:sz w:val="28"/>
                <w:szCs w:val="28"/>
              </w:rPr>
              <w:t>GCC issued during the quarter Sept 2020</w:t>
            </w:r>
          </w:p>
        </w:tc>
        <w:tc>
          <w:tcPr>
            <w:tcW w:w="3779" w:type="dxa"/>
            <w:gridSpan w:val="2"/>
          </w:tcPr>
          <w:p w14:paraId="21791648" w14:textId="77777777" w:rsidR="00BD11B0" w:rsidRPr="004B2BA6" w:rsidRDefault="00BD11B0" w:rsidP="001578DA">
            <w:pPr>
              <w:spacing w:after="0" w:line="240" w:lineRule="auto"/>
              <w:ind w:left="180" w:right="29"/>
              <w:jc w:val="center"/>
              <w:rPr>
                <w:rFonts w:ascii="Tahoma" w:hAnsi="Tahoma" w:cs="Tahoma"/>
                <w:b/>
                <w:bCs/>
                <w:sz w:val="28"/>
                <w:szCs w:val="28"/>
              </w:rPr>
            </w:pPr>
            <w:r w:rsidRPr="004B2BA6">
              <w:rPr>
                <w:rFonts w:ascii="Tahoma" w:hAnsi="Tahoma" w:cs="Tahoma"/>
                <w:b/>
                <w:bCs/>
                <w:sz w:val="28"/>
                <w:szCs w:val="28"/>
              </w:rPr>
              <w:t xml:space="preserve">GCCs Outstanding as at 30.09.2020 </w:t>
            </w:r>
          </w:p>
        </w:tc>
      </w:tr>
      <w:tr w:rsidR="00BD11B0" w:rsidRPr="004B2BA6" w14:paraId="4F6109BD" w14:textId="77777777" w:rsidTr="00090588">
        <w:trPr>
          <w:trHeight w:val="480"/>
        </w:trPr>
        <w:tc>
          <w:tcPr>
            <w:tcW w:w="2227" w:type="dxa"/>
          </w:tcPr>
          <w:p w14:paraId="0AA7D832" w14:textId="77777777" w:rsidR="00BD11B0" w:rsidRPr="004B2BA6" w:rsidRDefault="00BD11B0" w:rsidP="001578DA">
            <w:pPr>
              <w:spacing w:after="0" w:line="240" w:lineRule="auto"/>
              <w:ind w:left="180" w:right="29"/>
              <w:jc w:val="center"/>
              <w:rPr>
                <w:rFonts w:ascii="Tahoma" w:hAnsi="Tahoma" w:cs="Tahoma"/>
                <w:b/>
                <w:bCs/>
                <w:sz w:val="28"/>
                <w:szCs w:val="28"/>
              </w:rPr>
            </w:pPr>
            <w:r w:rsidRPr="004B2BA6">
              <w:rPr>
                <w:rFonts w:ascii="Tahoma" w:hAnsi="Tahoma" w:cs="Tahoma"/>
                <w:b/>
                <w:bCs/>
                <w:sz w:val="28"/>
                <w:szCs w:val="28"/>
              </w:rPr>
              <w:t>Number</w:t>
            </w:r>
          </w:p>
        </w:tc>
        <w:tc>
          <w:tcPr>
            <w:tcW w:w="2724" w:type="dxa"/>
          </w:tcPr>
          <w:p w14:paraId="641D9D0D" w14:textId="77777777" w:rsidR="00BD11B0" w:rsidRPr="004B2BA6" w:rsidRDefault="00BD11B0" w:rsidP="001578DA">
            <w:pPr>
              <w:spacing w:after="0" w:line="240" w:lineRule="auto"/>
              <w:ind w:left="180" w:right="29"/>
              <w:jc w:val="center"/>
              <w:rPr>
                <w:rFonts w:ascii="Tahoma" w:hAnsi="Tahoma" w:cs="Tahoma"/>
                <w:b/>
                <w:bCs/>
                <w:sz w:val="28"/>
                <w:szCs w:val="28"/>
              </w:rPr>
            </w:pPr>
            <w:r w:rsidRPr="004B2BA6">
              <w:rPr>
                <w:rFonts w:ascii="Tahoma" w:hAnsi="Tahoma" w:cs="Tahoma"/>
                <w:b/>
                <w:bCs/>
                <w:sz w:val="28"/>
                <w:szCs w:val="28"/>
              </w:rPr>
              <w:t>Amount</w:t>
            </w:r>
          </w:p>
        </w:tc>
        <w:tc>
          <w:tcPr>
            <w:tcW w:w="1800" w:type="dxa"/>
          </w:tcPr>
          <w:p w14:paraId="5F1EDFFA" w14:textId="77777777" w:rsidR="00BD11B0" w:rsidRPr="004B2BA6" w:rsidRDefault="00BD11B0" w:rsidP="001578DA">
            <w:pPr>
              <w:spacing w:after="0" w:line="240" w:lineRule="auto"/>
              <w:ind w:left="180" w:right="29"/>
              <w:jc w:val="center"/>
              <w:rPr>
                <w:rFonts w:ascii="Tahoma" w:hAnsi="Tahoma" w:cs="Tahoma"/>
                <w:b/>
                <w:bCs/>
                <w:sz w:val="28"/>
                <w:szCs w:val="28"/>
              </w:rPr>
            </w:pPr>
            <w:r w:rsidRPr="004B2BA6">
              <w:rPr>
                <w:rFonts w:ascii="Tahoma" w:hAnsi="Tahoma" w:cs="Tahoma"/>
                <w:b/>
                <w:bCs/>
                <w:sz w:val="28"/>
                <w:szCs w:val="28"/>
              </w:rPr>
              <w:t>Number</w:t>
            </w:r>
          </w:p>
        </w:tc>
        <w:tc>
          <w:tcPr>
            <w:tcW w:w="1979" w:type="dxa"/>
          </w:tcPr>
          <w:p w14:paraId="3E835502" w14:textId="77777777" w:rsidR="00BD11B0" w:rsidRPr="004B2BA6" w:rsidRDefault="00BD11B0" w:rsidP="001578DA">
            <w:pPr>
              <w:spacing w:after="0" w:line="240" w:lineRule="auto"/>
              <w:ind w:left="180" w:right="29"/>
              <w:jc w:val="center"/>
              <w:rPr>
                <w:rFonts w:ascii="Tahoma" w:hAnsi="Tahoma" w:cs="Tahoma"/>
                <w:b/>
                <w:bCs/>
                <w:sz w:val="28"/>
                <w:szCs w:val="28"/>
              </w:rPr>
            </w:pPr>
            <w:r w:rsidRPr="004B2BA6">
              <w:rPr>
                <w:rFonts w:ascii="Tahoma" w:hAnsi="Tahoma" w:cs="Tahoma"/>
                <w:b/>
                <w:bCs/>
                <w:sz w:val="28"/>
                <w:szCs w:val="28"/>
              </w:rPr>
              <w:t>Amount</w:t>
            </w:r>
          </w:p>
        </w:tc>
      </w:tr>
      <w:tr w:rsidR="00BD11B0" w:rsidRPr="004B2BA6" w14:paraId="44E20688" w14:textId="77777777" w:rsidTr="00090588">
        <w:trPr>
          <w:trHeight w:val="588"/>
        </w:trPr>
        <w:tc>
          <w:tcPr>
            <w:tcW w:w="2227" w:type="dxa"/>
          </w:tcPr>
          <w:p w14:paraId="58BF7399" w14:textId="77777777" w:rsidR="00BD11B0" w:rsidRPr="004B2BA6" w:rsidRDefault="00BD11B0" w:rsidP="001578DA">
            <w:pPr>
              <w:spacing w:after="0" w:line="240" w:lineRule="auto"/>
              <w:ind w:left="180" w:right="29"/>
              <w:jc w:val="center"/>
              <w:rPr>
                <w:rFonts w:ascii="Tahoma" w:hAnsi="Tahoma" w:cs="Tahoma"/>
                <w:sz w:val="28"/>
                <w:szCs w:val="28"/>
              </w:rPr>
            </w:pPr>
            <w:r w:rsidRPr="004B2BA6">
              <w:rPr>
                <w:rFonts w:ascii="Tahoma" w:hAnsi="Tahoma" w:cs="Tahoma"/>
                <w:sz w:val="28"/>
                <w:szCs w:val="28"/>
              </w:rPr>
              <w:t>6258</w:t>
            </w:r>
          </w:p>
        </w:tc>
        <w:tc>
          <w:tcPr>
            <w:tcW w:w="2724" w:type="dxa"/>
          </w:tcPr>
          <w:p w14:paraId="43C2898D" w14:textId="77777777" w:rsidR="00BD11B0" w:rsidRPr="004B2BA6" w:rsidRDefault="00BD11B0" w:rsidP="001578DA">
            <w:pPr>
              <w:spacing w:after="0" w:line="240" w:lineRule="auto"/>
              <w:ind w:left="180" w:right="29"/>
              <w:jc w:val="center"/>
              <w:rPr>
                <w:rFonts w:ascii="Tahoma" w:hAnsi="Tahoma" w:cs="Tahoma"/>
                <w:sz w:val="28"/>
                <w:szCs w:val="28"/>
              </w:rPr>
            </w:pPr>
            <w:r w:rsidRPr="004B2BA6">
              <w:rPr>
                <w:rFonts w:ascii="Tahoma" w:hAnsi="Tahoma" w:cs="Tahoma"/>
                <w:sz w:val="28"/>
                <w:szCs w:val="28"/>
              </w:rPr>
              <w:t>394</w:t>
            </w:r>
          </w:p>
        </w:tc>
        <w:tc>
          <w:tcPr>
            <w:tcW w:w="1800" w:type="dxa"/>
          </w:tcPr>
          <w:p w14:paraId="1923BF51" w14:textId="77777777" w:rsidR="00BD11B0" w:rsidRPr="004B2BA6" w:rsidRDefault="00BD11B0" w:rsidP="001578DA">
            <w:pPr>
              <w:spacing w:after="0" w:line="240" w:lineRule="auto"/>
              <w:ind w:left="180" w:right="29"/>
              <w:jc w:val="center"/>
              <w:rPr>
                <w:rFonts w:ascii="Tahoma" w:hAnsi="Tahoma" w:cs="Tahoma"/>
                <w:sz w:val="28"/>
                <w:szCs w:val="28"/>
              </w:rPr>
            </w:pPr>
            <w:r w:rsidRPr="004B2BA6">
              <w:rPr>
                <w:rFonts w:ascii="Tahoma" w:hAnsi="Tahoma" w:cs="Tahoma"/>
                <w:sz w:val="28"/>
                <w:szCs w:val="28"/>
              </w:rPr>
              <w:t>264237</w:t>
            </w:r>
          </w:p>
        </w:tc>
        <w:tc>
          <w:tcPr>
            <w:tcW w:w="1979" w:type="dxa"/>
          </w:tcPr>
          <w:p w14:paraId="0B6F38C8" w14:textId="77777777" w:rsidR="00BD11B0" w:rsidRPr="004B2BA6" w:rsidRDefault="00BD11B0" w:rsidP="001578DA">
            <w:pPr>
              <w:spacing w:after="0" w:line="240" w:lineRule="auto"/>
              <w:ind w:left="180" w:right="29"/>
              <w:jc w:val="center"/>
              <w:rPr>
                <w:rFonts w:ascii="Tahoma" w:hAnsi="Tahoma" w:cs="Tahoma"/>
                <w:sz w:val="28"/>
                <w:szCs w:val="28"/>
              </w:rPr>
            </w:pPr>
            <w:r w:rsidRPr="004B2BA6">
              <w:rPr>
                <w:rFonts w:ascii="Tahoma" w:hAnsi="Tahoma" w:cs="Tahoma"/>
                <w:sz w:val="28"/>
                <w:szCs w:val="28"/>
              </w:rPr>
              <w:t>6373</w:t>
            </w:r>
          </w:p>
        </w:tc>
      </w:tr>
    </w:tbl>
    <w:p w14:paraId="2E2159E3" w14:textId="77777777" w:rsidR="00BD11B0" w:rsidRPr="004B2BA6" w:rsidRDefault="00BD11B0" w:rsidP="00CA3019">
      <w:pPr>
        <w:spacing w:after="0" w:line="240" w:lineRule="auto"/>
        <w:jc w:val="right"/>
        <w:rPr>
          <w:rFonts w:ascii="Tahoma" w:hAnsi="Tahoma" w:cs="Tahoma"/>
          <w:b/>
          <w:sz w:val="28"/>
          <w:szCs w:val="28"/>
        </w:rPr>
      </w:pPr>
      <w:r w:rsidRPr="004B2BA6">
        <w:rPr>
          <w:rFonts w:ascii="Tahoma" w:hAnsi="Tahoma" w:cs="Tahoma"/>
          <w:b/>
          <w:bCs/>
          <w:sz w:val="24"/>
          <w:szCs w:val="24"/>
        </w:rPr>
        <w:t xml:space="preserve">The position is placed as </w:t>
      </w:r>
      <w:r w:rsidR="00CA3019" w:rsidRPr="004B2BA6">
        <w:rPr>
          <w:rFonts w:ascii="Tahoma" w:hAnsi="Tahoma" w:cs="Tahoma"/>
          <w:b/>
          <w:bCs/>
          <w:color w:val="000000" w:themeColor="text1"/>
          <w:sz w:val="24"/>
          <w:szCs w:val="24"/>
          <w:lang w:bidi="ar-SA"/>
        </w:rPr>
        <w:t>Annexure-53</w:t>
      </w:r>
      <w:r w:rsidR="007D298F" w:rsidRPr="004B2BA6">
        <w:rPr>
          <w:rFonts w:ascii="Tahoma" w:hAnsi="Tahoma" w:cs="Tahoma"/>
          <w:b/>
          <w:bCs/>
          <w:color w:val="000000" w:themeColor="text1"/>
          <w:sz w:val="24"/>
          <w:szCs w:val="24"/>
          <w:lang w:bidi="ar-SA"/>
        </w:rPr>
        <w:t xml:space="preserve"> {Page No. </w:t>
      </w:r>
      <w:r w:rsidR="007003D2" w:rsidRPr="004B2BA6">
        <w:rPr>
          <w:rFonts w:ascii="Tahoma" w:hAnsi="Tahoma" w:cs="Tahoma"/>
          <w:b/>
          <w:bCs/>
          <w:color w:val="000000" w:themeColor="text1"/>
          <w:sz w:val="24"/>
          <w:szCs w:val="24"/>
          <w:lang w:bidi="ar-SA"/>
        </w:rPr>
        <w:t>211</w:t>
      </w:r>
      <w:r w:rsidR="007D298F" w:rsidRPr="004B2BA6">
        <w:rPr>
          <w:rFonts w:ascii="Tahoma" w:hAnsi="Tahoma" w:cs="Tahoma"/>
          <w:b/>
          <w:bCs/>
          <w:color w:val="000000" w:themeColor="text1"/>
          <w:sz w:val="24"/>
          <w:szCs w:val="24"/>
          <w:lang w:bidi="ar-SA"/>
        </w:rPr>
        <w:t>}</w:t>
      </w:r>
      <w:r w:rsidRPr="004B2BA6">
        <w:rPr>
          <w:rFonts w:ascii="Tahoma" w:hAnsi="Tahoma" w:cs="Tahoma"/>
          <w:b/>
          <w:sz w:val="28"/>
          <w:szCs w:val="28"/>
        </w:rPr>
        <w:br w:type="page"/>
      </w:r>
    </w:p>
    <w:p w14:paraId="50822212" w14:textId="77777777" w:rsidR="00BD11B0" w:rsidRPr="004B2BA6" w:rsidRDefault="00BD11B0" w:rsidP="00BD11B0">
      <w:pPr>
        <w:spacing w:after="0" w:line="240" w:lineRule="auto"/>
        <w:rPr>
          <w:rFonts w:ascii="Tahoma" w:hAnsi="Tahoma" w:cs="Tahoma"/>
          <w:b/>
          <w:bCs/>
          <w:sz w:val="28"/>
          <w:szCs w:val="28"/>
        </w:rPr>
      </w:pPr>
    </w:p>
    <w:p w14:paraId="2B61E6C1" w14:textId="77777777" w:rsidR="00BD11B0" w:rsidRPr="004B2BA6" w:rsidRDefault="00BD11B0" w:rsidP="00BD11B0">
      <w:pPr>
        <w:spacing w:after="0" w:line="240" w:lineRule="auto"/>
        <w:rPr>
          <w:rFonts w:ascii="Tahoma" w:hAnsi="Tahoma" w:cs="Tahoma"/>
          <w:sz w:val="28"/>
          <w:szCs w:val="28"/>
          <w:lang w:bidi="ar-SA"/>
        </w:rPr>
      </w:pPr>
    </w:p>
    <w:p w14:paraId="65DE4843" w14:textId="77777777" w:rsidR="00BD11B0" w:rsidRPr="004B2BA6" w:rsidRDefault="00BD11B0" w:rsidP="00BD11B0">
      <w:pPr>
        <w:pStyle w:val="NoSpacing"/>
        <w:rPr>
          <w:rFonts w:ascii="Tahoma" w:hAnsi="Tahoma" w:cs="Tahoma"/>
          <w:b/>
          <w:bCs/>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7110"/>
      </w:tblGrid>
      <w:tr w:rsidR="00BD11B0" w:rsidRPr="004B2BA6" w14:paraId="0D1AC757" w14:textId="77777777" w:rsidTr="005D464A">
        <w:trPr>
          <w:trHeight w:val="390"/>
        </w:trPr>
        <w:tc>
          <w:tcPr>
            <w:tcW w:w="2137" w:type="dxa"/>
          </w:tcPr>
          <w:p w14:paraId="1B871D7D" w14:textId="77777777" w:rsidR="00BD11B0" w:rsidRPr="004B2BA6" w:rsidRDefault="00F66E53" w:rsidP="001578DA">
            <w:pPr>
              <w:pStyle w:val="PlainText"/>
              <w:ind w:left="180"/>
              <w:rPr>
                <w:b/>
                <w:bCs/>
                <w:color w:val="000000" w:themeColor="text1"/>
              </w:rPr>
            </w:pPr>
            <w:r w:rsidRPr="004B2BA6">
              <w:rPr>
                <w:b/>
                <w:bCs/>
                <w:color w:val="000000" w:themeColor="text1"/>
              </w:rPr>
              <w:t>Item No. 41</w:t>
            </w:r>
          </w:p>
        </w:tc>
        <w:tc>
          <w:tcPr>
            <w:tcW w:w="7110" w:type="dxa"/>
          </w:tcPr>
          <w:p w14:paraId="29831483" w14:textId="77777777" w:rsidR="00BD11B0" w:rsidRPr="004B2BA6" w:rsidRDefault="00BD11B0" w:rsidP="001578DA">
            <w:pPr>
              <w:pStyle w:val="PlainText"/>
              <w:ind w:left="180"/>
              <w:jc w:val="left"/>
              <w:rPr>
                <w:b/>
                <w:bCs/>
                <w:color w:val="000000" w:themeColor="text1"/>
              </w:rPr>
            </w:pPr>
            <w:r w:rsidRPr="004B2BA6">
              <w:rPr>
                <w:b/>
                <w:bCs/>
                <w:color w:val="000000" w:themeColor="text1"/>
              </w:rPr>
              <w:t>Implementation of Nayak Committee Recommendations</w:t>
            </w:r>
          </w:p>
          <w:p w14:paraId="24B69FBC" w14:textId="77777777" w:rsidR="00BD11B0" w:rsidRPr="004B2BA6" w:rsidRDefault="00BD11B0" w:rsidP="001578DA">
            <w:pPr>
              <w:pStyle w:val="PlainText"/>
              <w:jc w:val="left"/>
              <w:rPr>
                <w:b/>
                <w:bCs/>
                <w:color w:val="000000" w:themeColor="text1"/>
              </w:rPr>
            </w:pPr>
          </w:p>
        </w:tc>
      </w:tr>
    </w:tbl>
    <w:p w14:paraId="575E187D" w14:textId="77777777" w:rsidR="00BD11B0" w:rsidRPr="004B2BA6" w:rsidRDefault="00BD11B0" w:rsidP="00BD11B0">
      <w:pPr>
        <w:pStyle w:val="PlainText"/>
        <w:ind w:left="180"/>
        <w:rPr>
          <w:color w:val="000000" w:themeColor="text1"/>
        </w:rPr>
      </w:pPr>
    </w:p>
    <w:p w14:paraId="4FDE62FA" w14:textId="77777777" w:rsidR="00BD11B0" w:rsidRPr="004B2BA6" w:rsidRDefault="00BD11B0" w:rsidP="00BD11B0">
      <w:pPr>
        <w:pStyle w:val="PlainText"/>
        <w:rPr>
          <w:color w:val="000000" w:themeColor="text1"/>
        </w:rPr>
      </w:pPr>
      <w:r w:rsidRPr="004B2BA6">
        <w:rPr>
          <w:color w:val="000000" w:themeColor="text1"/>
        </w:rPr>
        <w:t xml:space="preserve">As per Reserve Bank of India guidelines for assessing working capital limits of village, tiny and other SSI units requiring fund-based limits up to Rs. 5 </w:t>
      </w:r>
      <w:proofErr w:type="gramStart"/>
      <w:r w:rsidRPr="004B2BA6">
        <w:rPr>
          <w:color w:val="000000" w:themeColor="text1"/>
        </w:rPr>
        <w:t>crore</w:t>
      </w:r>
      <w:proofErr w:type="gramEnd"/>
      <w:r w:rsidRPr="004B2BA6">
        <w:rPr>
          <w:color w:val="000000" w:themeColor="text1"/>
        </w:rPr>
        <w:t xml:space="preserve">, banks have to adopt procedure based on Nayak Committee guidelines, i.e. sanction of working capital limits @ 20% of the projected turnover. </w:t>
      </w:r>
    </w:p>
    <w:p w14:paraId="2187FC6B" w14:textId="77777777" w:rsidR="00BD11B0" w:rsidRPr="004B2BA6" w:rsidRDefault="00BD11B0" w:rsidP="00BD11B0">
      <w:pPr>
        <w:pStyle w:val="PlainText"/>
        <w:rPr>
          <w:color w:val="000000" w:themeColor="text1"/>
        </w:rPr>
      </w:pPr>
    </w:p>
    <w:p w14:paraId="78EB686A" w14:textId="77777777" w:rsidR="00BD11B0" w:rsidRPr="004B2BA6" w:rsidRDefault="00BD11B0" w:rsidP="00BD11B0">
      <w:pPr>
        <w:pStyle w:val="PlainText"/>
        <w:rPr>
          <w:color w:val="000000" w:themeColor="text1"/>
        </w:rPr>
      </w:pPr>
      <w:r w:rsidRPr="004B2BA6">
        <w:rPr>
          <w:color w:val="000000" w:themeColor="text1"/>
        </w:rPr>
        <w:t>The performance data of banks in implementing Nayak Committee recommendations during the quarter ended Sept. 2020 is given below: -</w:t>
      </w:r>
    </w:p>
    <w:p w14:paraId="7A1198A6" w14:textId="77777777" w:rsidR="00BD11B0" w:rsidRPr="004B2BA6" w:rsidRDefault="00BD11B0" w:rsidP="00BD11B0">
      <w:pPr>
        <w:pStyle w:val="PlainText"/>
        <w:ind w:left="180"/>
        <w:jc w:val="right"/>
        <w:rPr>
          <w:b/>
          <w:bCs/>
          <w:color w:val="000000" w:themeColor="text1"/>
        </w:rPr>
      </w:pPr>
    </w:p>
    <w:p w14:paraId="101A191C" w14:textId="77777777" w:rsidR="00BD11B0" w:rsidRPr="004B2BA6" w:rsidRDefault="00BD11B0" w:rsidP="00BD11B0">
      <w:pPr>
        <w:pStyle w:val="PlainText"/>
        <w:ind w:left="180"/>
        <w:jc w:val="right"/>
        <w:rPr>
          <w:b/>
          <w:bCs/>
          <w:color w:val="000000" w:themeColor="text1"/>
        </w:rPr>
      </w:pPr>
    </w:p>
    <w:p w14:paraId="544203F0" w14:textId="77777777" w:rsidR="00BD11B0" w:rsidRPr="004B2BA6" w:rsidRDefault="00BD11B0" w:rsidP="00BD11B0">
      <w:pPr>
        <w:pStyle w:val="PlainText"/>
        <w:ind w:left="180"/>
        <w:jc w:val="right"/>
        <w:rPr>
          <w:b/>
          <w:bCs/>
          <w:color w:val="000000" w:themeColor="text1"/>
        </w:rPr>
      </w:pPr>
      <w:r w:rsidRPr="004B2BA6">
        <w:rPr>
          <w:b/>
          <w:bCs/>
          <w:color w:val="000000" w:themeColor="text1"/>
        </w:rPr>
        <w:t xml:space="preserve">(Amt. </w:t>
      </w:r>
      <w:r w:rsidRPr="004B2BA6">
        <w:rPr>
          <w:b/>
          <w:color w:val="000000" w:themeColor="text1"/>
        </w:rPr>
        <w:t>`</w:t>
      </w:r>
      <w:r w:rsidRPr="004B2BA6">
        <w:rPr>
          <w:b/>
          <w:bCs/>
          <w:color w:val="000000" w:themeColor="text1"/>
        </w:rPr>
        <w:t xml:space="preserve"> in crore)</w:t>
      </w:r>
    </w:p>
    <w:tbl>
      <w:tblPr>
        <w:tblStyle w:val="TableGrid"/>
        <w:tblW w:w="9351" w:type="dxa"/>
        <w:tblLayout w:type="fixed"/>
        <w:tblLook w:val="0000" w:firstRow="0" w:lastRow="0" w:firstColumn="0" w:lastColumn="0" w:noHBand="0" w:noVBand="0"/>
      </w:tblPr>
      <w:tblGrid>
        <w:gridCol w:w="810"/>
        <w:gridCol w:w="3325"/>
        <w:gridCol w:w="1175"/>
        <w:gridCol w:w="1403"/>
        <w:gridCol w:w="1168"/>
        <w:gridCol w:w="17"/>
        <w:gridCol w:w="1443"/>
        <w:gridCol w:w="10"/>
      </w:tblGrid>
      <w:tr w:rsidR="00BD11B0" w:rsidRPr="004B2BA6" w14:paraId="66DF5128" w14:textId="77777777" w:rsidTr="001578DA">
        <w:trPr>
          <w:gridAfter w:val="1"/>
          <w:wAfter w:w="10" w:type="dxa"/>
          <w:trHeight w:val="624"/>
        </w:trPr>
        <w:tc>
          <w:tcPr>
            <w:tcW w:w="810" w:type="dxa"/>
            <w:vMerge w:val="restart"/>
          </w:tcPr>
          <w:p w14:paraId="039DF3F2" w14:textId="77777777" w:rsidR="00BD11B0" w:rsidRPr="004B2BA6" w:rsidRDefault="00BD11B0" w:rsidP="001578DA">
            <w:pPr>
              <w:pStyle w:val="PlainText"/>
              <w:ind w:left="180"/>
              <w:rPr>
                <w:b/>
                <w:bCs/>
                <w:color w:val="000000" w:themeColor="text1"/>
                <w:sz w:val="24"/>
                <w:szCs w:val="24"/>
              </w:rPr>
            </w:pPr>
            <w:r w:rsidRPr="004B2BA6">
              <w:rPr>
                <w:b/>
                <w:bCs/>
                <w:color w:val="000000" w:themeColor="text1"/>
                <w:sz w:val="24"/>
                <w:szCs w:val="24"/>
              </w:rPr>
              <w:t>Sr. No.</w:t>
            </w:r>
          </w:p>
        </w:tc>
        <w:tc>
          <w:tcPr>
            <w:tcW w:w="3325" w:type="dxa"/>
            <w:vMerge w:val="restart"/>
          </w:tcPr>
          <w:p w14:paraId="5DA431A7" w14:textId="77777777" w:rsidR="00BD11B0" w:rsidRPr="004B2BA6" w:rsidRDefault="00BD11B0" w:rsidP="001578DA">
            <w:pPr>
              <w:pStyle w:val="PlainText"/>
              <w:ind w:left="180"/>
              <w:rPr>
                <w:b/>
                <w:bCs/>
                <w:color w:val="000000" w:themeColor="text1"/>
                <w:sz w:val="24"/>
                <w:szCs w:val="24"/>
              </w:rPr>
            </w:pPr>
            <w:r w:rsidRPr="004B2BA6">
              <w:rPr>
                <w:b/>
                <w:bCs/>
                <w:color w:val="000000" w:themeColor="text1"/>
                <w:sz w:val="24"/>
                <w:szCs w:val="24"/>
              </w:rPr>
              <w:t>Particulars</w:t>
            </w:r>
          </w:p>
        </w:tc>
        <w:tc>
          <w:tcPr>
            <w:tcW w:w="2578" w:type="dxa"/>
            <w:gridSpan w:val="2"/>
          </w:tcPr>
          <w:p w14:paraId="7F11A9FB"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Previous quarter ended</w:t>
            </w:r>
            <w:r w:rsidRPr="004B2BA6">
              <w:rPr>
                <w:b/>
                <w:color w:val="000000" w:themeColor="text1"/>
                <w:sz w:val="24"/>
                <w:szCs w:val="24"/>
              </w:rPr>
              <w:t xml:space="preserve"> </w:t>
            </w:r>
            <w:r w:rsidRPr="004B2BA6">
              <w:rPr>
                <w:b/>
                <w:bCs/>
                <w:color w:val="000000" w:themeColor="text1"/>
                <w:sz w:val="24"/>
                <w:szCs w:val="24"/>
              </w:rPr>
              <w:t>June 2020</w:t>
            </w:r>
          </w:p>
        </w:tc>
        <w:tc>
          <w:tcPr>
            <w:tcW w:w="2628" w:type="dxa"/>
            <w:gridSpan w:val="3"/>
          </w:tcPr>
          <w:p w14:paraId="63B30BFA"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Current quarter ended Sept.</w:t>
            </w:r>
            <w:r w:rsidRPr="004B2BA6">
              <w:rPr>
                <w:b/>
                <w:color w:val="000000" w:themeColor="text1"/>
                <w:sz w:val="24"/>
                <w:szCs w:val="24"/>
              </w:rPr>
              <w:t xml:space="preserve"> 2020</w:t>
            </w:r>
          </w:p>
        </w:tc>
      </w:tr>
      <w:tr w:rsidR="00BD11B0" w:rsidRPr="004B2BA6" w14:paraId="76905FBA" w14:textId="77777777" w:rsidTr="001578DA">
        <w:trPr>
          <w:gridAfter w:val="1"/>
          <w:wAfter w:w="10" w:type="dxa"/>
          <w:trHeight w:val="307"/>
        </w:trPr>
        <w:tc>
          <w:tcPr>
            <w:tcW w:w="810" w:type="dxa"/>
            <w:vMerge/>
          </w:tcPr>
          <w:p w14:paraId="2039557B" w14:textId="77777777" w:rsidR="00BD11B0" w:rsidRPr="004B2BA6" w:rsidRDefault="00BD11B0" w:rsidP="001578DA">
            <w:pPr>
              <w:pStyle w:val="PlainText"/>
              <w:ind w:left="180"/>
              <w:rPr>
                <w:b/>
                <w:bCs/>
                <w:color w:val="000000" w:themeColor="text1"/>
                <w:sz w:val="24"/>
                <w:szCs w:val="24"/>
              </w:rPr>
            </w:pPr>
          </w:p>
        </w:tc>
        <w:tc>
          <w:tcPr>
            <w:tcW w:w="3325" w:type="dxa"/>
            <w:vMerge/>
          </w:tcPr>
          <w:p w14:paraId="52912361" w14:textId="77777777" w:rsidR="00BD11B0" w:rsidRPr="004B2BA6" w:rsidRDefault="00BD11B0" w:rsidP="001578DA">
            <w:pPr>
              <w:pStyle w:val="PlainText"/>
              <w:ind w:left="180"/>
              <w:rPr>
                <w:b/>
                <w:bCs/>
                <w:color w:val="000000" w:themeColor="text1"/>
                <w:sz w:val="24"/>
                <w:szCs w:val="24"/>
              </w:rPr>
            </w:pPr>
          </w:p>
        </w:tc>
        <w:tc>
          <w:tcPr>
            <w:tcW w:w="1175" w:type="dxa"/>
          </w:tcPr>
          <w:p w14:paraId="250715F5"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No.</w:t>
            </w:r>
          </w:p>
        </w:tc>
        <w:tc>
          <w:tcPr>
            <w:tcW w:w="1403" w:type="dxa"/>
          </w:tcPr>
          <w:p w14:paraId="1BE22A0E"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Amount</w:t>
            </w:r>
          </w:p>
        </w:tc>
        <w:tc>
          <w:tcPr>
            <w:tcW w:w="1168" w:type="dxa"/>
          </w:tcPr>
          <w:p w14:paraId="4E740A97"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No.</w:t>
            </w:r>
          </w:p>
        </w:tc>
        <w:tc>
          <w:tcPr>
            <w:tcW w:w="1460" w:type="dxa"/>
            <w:gridSpan w:val="2"/>
          </w:tcPr>
          <w:p w14:paraId="54C722D6"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Amount</w:t>
            </w:r>
          </w:p>
        </w:tc>
      </w:tr>
      <w:tr w:rsidR="00BD11B0" w:rsidRPr="004B2BA6" w14:paraId="5D83DEC5" w14:textId="77777777" w:rsidTr="00AD5C1C">
        <w:trPr>
          <w:trHeight w:val="651"/>
        </w:trPr>
        <w:tc>
          <w:tcPr>
            <w:tcW w:w="810" w:type="dxa"/>
          </w:tcPr>
          <w:p w14:paraId="1BB569AB"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a</w:t>
            </w:r>
          </w:p>
        </w:tc>
        <w:tc>
          <w:tcPr>
            <w:tcW w:w="3325" w:type="dxa"/>
          </w:tcPr>
          <w:p w14:paraId="19A38BC8" w14:textId="77777777" w:rsidR="00BD11B0" w:rsidRPr="004B2BA6" w:rsidRDefault="00BD11B0" w:rsidP="001578DA">
            <w:pPr>
              <w:pStyle w:val="PlainText"/>
              <w:ind w:left="180"/>
              <w:rPr>
                <w:b/>
                <w:bCs/>
                <w:color w:val="000000" w:themeColor="text1"/>
                <w:sz w:val="24"/>
                <w:szCs w:val="24"/>
              </w:rPr>
            </w:pPr>
            <w:r w:rsidRPr="004B2BA6">
              <w:rPr>
                <w:b/>
                <w:bCs/>
                <w:color w:val="000000" w:themeColor="text1"/>
                <w:sz w:val="24"/>
                <w:szCs w:val="24"/>
              </w:rPr>
              <w:t>Loans sanctioned to SSI</w:t>
            </w:r>
          </w:p>
        </w:tc>
        <w:tc>
          <w:tcPr>
            <w:tcW w:w="1175" w:type="dxa"/>
          </w:tcPr>
          <w:p w14:paraId="32363626" w14:textId="77777777" w:rsidR="00BD11B0" w:rsidRPr="004B2BA6" w:rsidRDefault="00BD11B0" w:rsidP="001578DA">
            <w:pPr>
              <w:pStyle w:val="PlainText"/>
              <w:ind w:left="180"/>
              <w:jc w:val="center"/>
              <w:rPr>
                <w:b/>
                <w:bCs/>
                <w:color w:val="auto"/>
                <w:sz w:val="24"/>
                <w:szCs w:val="24"/>
              </w:rPr>
            </w:pPr>
            <w:r w:rsidRPr="004B2BA6">
              <w:rPr>
                <w:b/>
                <w:bCs/>
                <w:color w:val="auto"/>
                <w:sz w:val="24"/>
                <w:szCs w:val="24"/>
              </w:rPr>
              <w:t>26651</w:t>
            </w:r>
          </w:p>
        </w:tc>
        <w:tc>
          <w:tcPr>
            <w:tcW w:w="1403" w:type="dxa"/>
          </w:tcPr>
          <w:p w14:paraId="64C81603"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860</w:t>
            </w:r>
          </w:p>
        </w:tc>
        <w:tc>
          <w:tcPr>
            <w:tcW w:w="1185" w:type="dxa"/>
            <w:gridSpan w:val="2"/>
          </w:tcPr>
          <w:p w14:paraId="6B01527F" w14:textId="77777777" w:rsidR="00BD11B0" w:rsidRPr="004B2BA6" w:rsidRDefault="00BD11B0" w:rsidP="001578DA">
            <w:pPr>
              <w:pStyle w:val="PlainText"/>
              <w:ind w:left="180"/>
              <w:jc w:val="center"/>
              <w:rPr>
                <w:b/>
                <w:bCs/>
                <w:color w:val="auto"/>
                <w:sz w:val="24"/>
                <w:szCs w:val="24"/>
              </w:rPr>
            </w:pPr>
            <w:r w:rsidRPr="004B2BA6">
              <w:rPr>
                <w:b/>
                <w:bCs/>
                <w:color w:val="auto"/>
                <w:sz w:val="24"/>
                <w:szCs w:val="24"/>
              </w:rPr>
              <w:t>43442</w:t>
            </w:r>
          </w:p>
        </w:tc>
        <w:tc>
          <w:tcPr>
            <w:tcW w:w="1453" w:type="dxa"/>
            <w:gridSpan w:val="2"/>
          </w:tcPr>
          <w:p w14:paraId="2CC6B113"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888</w:t>
            </w:r>
          </w:p>
        </w:tc>
      </w:tr>
      <w:tr w:rsidR="00BD11B0" w:rsidRPr="004B2BA6" w14:paraId="0BBE93D5" w14:textId="77777777" w:rsidTr="001578DA">
        <w:trPr>
          <w:trHeight w:val="894"/>
        </w:trPr>
        <w:tc>
          <w:tcPr>
            <w:tcW w:w="810" w:type="dxa"/>
          </w:tcPr>
          <w:p w14:paraId="2706269A" w14:textId="77777777" w:rsidR="00BD11B0" w:rsidRPr="004B2BA6" w:rsidRDefault="00BD11B0" w:rsidP="001578DA">
            <w:pPr>
              <w:pStyle w:val="PlainText"/>
              <w:ind w:left="180"/>
              <w:jc w:val="center"/>
              <w:rPr>
                <w:b/>
                <w:bCs/>
                <w:color w:val="000000" w:themeColor="text1"/>
                <w:sz w:val="24"/>
                <w:szCs w:val="24"/>
              </w:rPr>
            </w:pPr>
          </w:p>
        </w:tc>
        <w:tc>
          <w:tcPr>
            <w:tcW w:w="3325" w:type="dxa"/>
          </w:tcPr>
          <w:p w14:paraId="32039F2A" w14:textId="77777777" w:rsidR="00BD11B0" w:rsidRPr="004B2BA6" w:rsidRDefault="00BD11B0" w:rsidP="001578DA">
            <w:pPr>
              <w:pStyle w:val="PlainText"/>
              <w:ind w:left="180"/>
              <w:rPr>
                <w:b/>
                <w:bCs/>
                <w:color w:val="000000" w:themeColor="text1"/>
                <w:sz w:val="24"/>
                <w:szCs w:val="24"/>
              </w:rPr>
            </w:pPr>
            <w:r w:rsidRPr="004B2BA6">
              <w:rPr>
                <w:b/>
                <w:bCs/>
                <w:color w:val="000000" w:themeColor="text1"/>
                <w:sz w:val="24"/>
                <w:szCs w:val="24"/>
              </w:rPr>
              <w:t>Out of (a) above, loans sanctioned as per Nayak Committee Norms.</w:t>
            </w:r>
          </w:p>
        </w:tc>
        <w:tc>
          <w:tcPr>
            <w:tcW w:w="1175" w:type="dxa"/>
          </w:tcPr>
          <w:p w14:paraId="4FFDD118" w14:textId="77777777" w:rsidR="00BD11B0" w:rsidRPr="004B2BA6" w:rsidRDefault="00BD11B0" w:rsidP="001578DA">
            <w:pPr>
              <w:pStyle w:val="PlainText"/>
              <w:ind w:left="180"/>
              <w:jc w:val="center"/>
              <w:rPr>
                <w:b/>
                <w:bCs/>
                <w:color w:val="auto"/>
                <w:sz w:val="24"/>
                <w:szCs w:val="24"/>
              </w:rPr>
            </w:pPr>
            <w:r w:rsidRPr="004B2BA6">
              <w:rPr>
                <w:b/>
                <w:bCs/>
                <w:color w:val="auto"/>
                <w:sz w:val="24"/>
                <w:szCs w:val="24"/>
              </w:rPr>
              <w:t>26149</w:t>
            </w:r>
          </w:p>
        </w:tc>
        <w:tc>
          <w:tcPr>
            <w:tcW w:w="1403" w:type="dxa"/>
          </w:tcPr>
          <w:p w14:paraId="574B6075"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707</w:t>
            </w:r>
          </w:p>
        </w:tc>
        <w:tc>
          <w:tcPr>
            <w:tcW w:w="1185" w:type="dxa"/>
            <w:gridSpan w:val="2"/>
          </w:tcPr>
          <w:p w14:paraId="01C04113" w14:textId="77777777" w:rsidR="00BD11B0" w:rsidRPr="004B2BA6" w:rsidRDefault="00BD11B0" w:rsidP="001578DA">
            <w:pPr>
              <w:pStyle w:val="PlainText"/>
              <w:ind w:left="180"/>
              <w:jc w:val="center"/>
              <w:rPr>
                <w:b/>
                <w:bCs/>
                <w:color w:val="auto"/>
                <w:sz w:val="24"/>
                <w:szCs w:val="24"/>
              </w:rPr>
            </w:pPr>
            <w:r w:rsidRPr="004B2BA6">
              <w:rPr>
                <w:b/>
                <w:bCs/>
                <w:color w:val="auto"/>
                <w:sz w:val="24"/>
                <w:szCs w:val="24"/>
              </w:rPr>
              <w:t>40798</w:t>
            </w:r>
          </w:p>
        </w:tc>
        <w:tc>
          <w:tcPr>
            <w:tcW w:w="1453" w:type="dxa"/>
            <w:gridSpan w:val="2"/>
          </w:tcPr>
          <w:p w14:paraId="478D1DD7" w14:textId="77777777" w:rsidR="00BD11B0" w:rsidRPr="004B2BA6" w:rsidRDefault="00BD11B0" w:rsidP="001578DA">
            <w:pPr>
              <w:pStyle w:val="PlainText"/>
              <w:ind w:left="180"/>
              <w:jc w:val="center"/>
              <w:rPr>
                <w:b/>
                <w:bCs/>
                <w:color w:val="000000" w:themeColor="text1"/>
                <w:sz w:val="24"/>
                <w:szCs w:val="24"/>
              </w:rPr>
            </w:pPr>
            <w:r w:rsidRPr="004B2BA6">
              <w:rPr>
                <w:b/>
                <w:bCs/>
                <w:color w:val="000000" w:themeColor="text1"/>
                <w:sz w:val="24"/>
                <w:szCs w:val="24"/>
              </w:rPr>
              <w:t>739</w:t>
            </w:r>
          </w:p>
        </w:tc>
      </w:tr>
    </w:tbl>
    <w:p w14:paraId="293A0AE0" w14:textId="77777777" w:rsidR="00BD11B0" w:rsidRPr="004B2BA6" w:rsidRDefault="00BD11B0" w:rsidP="00BD11B0">
      <w:pPr>
        <w:pStyle w:val="PlainText"/>
        <w:ind w:left="180"/>
        <w:jc w:val="right"/>
        <w:rPr>
          <w:b/>
          <w:bCs/>
          <w:color w:val="000000" w:themeColor="text1"/>
          <w:sz w:val="24"/>
          <w:szCs w:val="24"/>
        </w:rPr>
      </w:pPr>
      <w:r w:rsidRPr="004B2BA6">
        <w:rPr>
          <w:b/>
          <w:bCs/>
          <w:color w:val="000000" w:themeColor="text1"/>
        </w:rPr>
        <w:t xml:space="preserve">      </w:t>
      </w:r>
      <w:r w:rsidRPr="004B2BA6">
        <w:rPr>
          <w:b/>
          <w:bCs/>
          <w:color w:val="000000" w:themeColor="text1"/>
          <w:sz w:val="24"/>
          <w:szCs w:val="24"/>
        </w:rPr>
        <w:t>(Bank-wise performance is as per Annexure-</w:t>
      </w:r>
      <w:r w:rsidR="00111C23" w:rsidRPr="004B2BA6">
        <w:rPr>
          <w:b/>
          <w:bCs/>
          <w:color w:val="000000" w:themeColor="text1"/>
          <w:sz w:val="24"/>
          <w:szCs w:val="24"/>
        </w:rPr>
        <w:t>5</w:t>
      </w:r>
      <w:r w:rsidR="00CA3019" w:rsidRPr="004B2BA6">
        <w:rPr>
          <w:b/>
          <w:bCs/>
          <w:color w:val="000000" w:themeColor="text1"/>
          <w:sz w:val="24"/>
          <w:szCs w:val="24"/>
        </w:rPr>
        <w:t>4</w:t>
      </w:r>
      <w:r w:rsidRPr="004B2BA6">
        <w:rPr>
          <w:b/>
          <w:bCs/>
          <w:color w:val="000000" w:themeColor="text1"/>
          <w:sz w:val="24"/>
          <w:szCs w:val="24"/>
        </w:rPr>
        <w:t>)</w:t>
      </w:r>
      <w:r w:rsidR="007D298F" w:rsidRPr="004B2BA6">
        <w:rPr>
          <w:b/>
          <w:bCs/>
          <w:color w:val="000000" w:themeColor="text1"/>
          <w:sz w:val="24"/>
          <w:szCs w:val="24"/>
        </w:rPr>
        <w:t xml:space="preserve"> {Page No. </w:t>
      </w:r>
      <w:r w:rsidR="007003D2" w:rsidRPr="004B2BA6">
        <w:rPr>
          <w:b/>
          <w:bCs/>
          <w:color w:val="000000" w:themeColor="text1"/>
          <w:sz w:val="24"/>
          <w:szCs w:val="24"/>
        </w:rPr>
        <w:t>212</w:t>
      </w:r>
      <w:r w:rsidR="007D298F" w:rsidRPr="004B2BA6">
        <w:rPr>
          <w:b/>
          <w:bCs/>
          <w:color w:val="000000" w:themeColor="text1"/>
          <w:sz w:val="24"/>
          <w:szCs w:val="24"/>
        </w:rPr>
        <w:t>}</w:t>
      </w:r>
    </w:p>
    <w:p w14:paraId="32C00B91" w14:textId="77777777" w:rsidR="00BD11B0" w:rsidRPr="004B2BA6" w:rsidRDefault="00BD11B0" w:rsidP="00BD11B0">
      <w:pPr>
        <w:pStyle w:val="PlainText"/>
        <w:rPr>
          <w:b/>
          <w:bCs/>
          <w:color w:val="000000" w:themeColor="text1"/>
        </w:rPr>
      </w:pPr>
    </w:p>
    <w:p w14:paraId="0C888B80" w14:textId="77777777" w:rsidR="00EE758E" w:rsidRPr="004B2BA6" w:rsidRDefault="00EE758E" w:rsidP="00EE758E">
      <w:pPr>
        <w:pStyle w:val="PlainText"/>
        <w:rPr>
          <w:rFonts w:eastAsia="Calibri"/>
          <w:b/>
          <w:bCs/>
          <w:color w:val="000000" w:themeColor="text1"/>
        </w:rPr>
      </w:pPr>
      <w:r w:rsidRPr="004B2BA6">
        <w:rPr>
          <w:rFonts w:eastAsia="Calibri"/>
          <w:b/>
          <w:bCs/>
          <w:color w:val="000000" w:themeColor="text1"/>
        </w:rPr>
        <w:t xml:space="preserve">Observations: - </w:t>
      </w:r>
    </w:p>
    <w:p w14:paraId="6D5C6E76" w14:textId="77777777" w:rsidR="00EE758E" w:rsidRPr="004B2BA6" w:rsidRDefault="00EE758E" w:rsidP="00BD11B0">
      <w:pPr>
        <w:pStyle w:val="PlainText"/>
        <w:rPr>
          <w:color w:val="000000" w:themeColor="text1"/>
        </w:rPr>
      </w:pPr>
    </w:p>
    <w:p w14:paraId="0E069138" w14:textId="77777777" w:rsidR="00BD11B0" w:rsidRPr="004B2BA6" w:rsidRDefault="00BD11B0" w:rsidP="00BD11B0">
      <w:pPr>
        <w:pStyle w:val="PlainText"/>
        <w:rPr>
          <w:b/>
          <w:color w:val="000000" w:themeColor="text1"/>
        </w:rPr>
      </w:pPr>
      <w:r w:rsidRPr="004B2BA6">
        <w:rPr>
          <w:color w:val="000000" w:themeColor="text1"/>
        </w:rPr>
        <w:t>During the quarter ended Sept. 2020, banks have sanctioned loans amounting to Rs.888 crore to 43442 SSI units. Out of these, loans amounting to Rs.739 crore have been sanctioned to 40798 SSI units as per Nayak Committee Norms which constitutes 93.91% cases. In remaining cases, the borrowers were not willing to avail the credit limits as per Nayak Committee Recommendations, due to the turnover of current assets being high and/or higher level of creditors.</w:t>
      </w:r>
      <w:r w:rsidRPr="004B2BA6">
        <w:rPr>
          <w:b/>
          <w:color w:val="000000" w:themeColor="text1"/>
        </w:rPr>
        <w:t xml:space="preserve"> </w:t>
      </w:r>
    </w:p>
    <w:p w14:paraId="2CFDB7A2" w14:textId="77777777" w:rsidR="00BD11B0" w:rsidRPr="004B2BA6" w:rsidRDefault="00BD11B0" w:rsidP="00BD11B0">
      <w:pPr>
        <w:pStyle w:val="PlainText"/>
        <w:rPr>
          <w:b/>
          <w:color w:val="000000" w:themeColor="text1"/>
        </w:rPr>
      </w:pPr>
    </w:p>
    <w:p w14:paraId="1C7A94BA" w14:textId="77777777" w:rsidR="00BD11B0" w:rsidRPr="004B2BA6" w:rsidRDefault="00BD11B0" w:rsidP="00BD11B0">
      <w:pPr>
        <w:pStyle w:val="PlainText"/>
        <w:rPr>
          <w:b/>
          <w:bCs/>
          <w:color w:val="000000" w:themeColor="text1"/>
        </w:rPr>
      </w:pPr>
    </w:p>
    <w:p w14:paraId="25A85300" w14:textId="77777777" w:rsidR="00BD11B0" w:rsidRPr="004B2BA6" w:rsidRDefault="00BD11B0" w:rsidP="00BD11B0">
      <w:pPr>
        <w:spacing w:after="0" w:line="240" w:lineRule="auto"/>
        <w:rPr>
          <w:rFonts w:ascii="Tahoma" w:hAnsi="Tahoma" w:cs="Tahoma"/>
          <w:b/>
          <w:color w:val="000000" w:themeColor="text1"/>
          <w:sz w:val="28"/>
          <w:szCs w:val="28"/>
        </w:rPr>
      </w:pPr>
    </w:p>
    <w:p w14:paraId="45850004" w14:textId="77777777" w:rsidR="00BD11B0" w:rsidRPr="004B2BA6" w:rsidRDefault="00BD11B0" w:rsidP="00BD11B0">
      <w:pPr>
        <w:spacing w:after="0" w:line="240" w:lineRule="auto"/>
        <w:rPr>
          <w:rFonts w:ascii="Tahoma" w:hAnsi="Tahoma" w:cs="Tahoma"/>
          <w:b/>
          <w:color w:val="000000" w:themeColor="text1"/>
          <w:sz w:val="28"/>
          <w:szCs w:val="28"/>
        </w:rPr>
      </w:pPr>
    </w:p>
    <w:p w14:paraId="1A5E6B34" w14:textId="77777777" w:rsidR="00BD11B0" w:rsidRPr="004B2BA6" w:rsidRDefault="00BD11B0" w:rsidP="00BD11B0">
      <w:pPr>
        <w:pStyle w:val="NoSpacing"/>
        <w:jc w:val="both"/>
        <w:rPr>
          <w:rFonts w:ascii="Tahoma" w:hAnsi="Tahoma" w:cs="Tahoma"/>
          <w:color w:val="000000" w:themeColor="text1"/>
          <w:sz w:val="28"/>
          <w:szCs w:val="28"/>
        </w:rPr>
      </w:pPr>
      <w:r w:rsidRPr="004B2BA6">
        <w:rPr>
          <w:rFonts w:ascii="Tahoma" w:hAnsi="Tahoma" w:cs="Tahoma"/>
          <w:b/>
          <w:color w:val="000000" w:themeColor="text1"/>
          <w:sz w:val="28"/>
          <w:szCs w:val="28"/>
        </w:rPr>
        <w:br w:type="page"/>
      </w:r>
    </w:p>
    <w:p w14:paraId="334363E3" w14:textId="77777777" w:rsidR="00BD11B0" w:rsidRPr="004B2BA6" w:rsidRDefault="00BD11B0" w:rsidP="00BD11B0">
      <w:pPr>
        <w:pStyle w:val="NoSpacing"/>
        <w:spacing w:line="276" w:lineRule="auto"/>
        <w:jc w:val="both"/>
        <w:rPr>
          <w:rFonts w:ascii="Tahoma" w:hAnsi="Tahoma" w:cs="Tahoma"/>
          <w:b/>
          <w:bCs/>
          <w:color w:val="000000" w:themeColor="text1"/>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7"/>
        <w:gridCol w:w="7403"/>
      </w:tblGrid>
      <w:tr w:rsidR="00BD11B0" w:rsidRPr="004B2BA6" w14:paraId="004D8B8C" w14:textId="77777777" w:rsidTr="00090588">
        <w:tc>
          <w:tcPr>
            <w:tcW w:w="2227" w:type="dxa"/>
            <w:shd w:val="clear" w:color="auto" w:fill="auto"/>
            <w:tcMar>
              <w:top w:w="0" w:type="dxa"/>
              <w:left w:w="108" w:type="dxa"/>
              <w:bottom w:w="0" w:type="dxa"/>
              <w:right w:w="108" w:type="dxa"/>
            </w:tcMar>
            <w:hideMark/>
          </w:tcPr>
          <w:p w14:paraId="3B5BC592" w14:textId="77777777" w:rsidR="00BD11B0" w:rsidRPr="004B2BA6" w:rsidRDefault="00F66E53"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Item No. 42</w:t>
            </w:r>
          </w:p>
        </w:tc>
        <w:tc>
          <w:tcPr>
            <w:tcW w:w="7403" w:type="dxa"/>
            <w:shd w:val="clear" w:color="auto" w:fill="auto"/>
            <w:tcMar>
              <w:top w:w="0" w:type="dxa"/>
              <w:left w:w="108" w:type="dxa"/>
              <w:bottom w:w="0" w:type="dxa"/>
              <w:right w:w="108" w:type="dxa"/>
            </w:tcMar>
            <w:hideMark/>
          </w:tcPr>
          <w:p w14:paraId="4AB73E2A" w14:textId="77777777" w:rsidR="00BD11B0" w:rsidRPr="004B2BA6" w:rsidRDefault="00BD11B0"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Progress report of Financial Literacy Centres</w:t>
            </w:r>
          </w:p>
          <w:p w14:paraId="72D8C013" w14:textId="77777777" w:rsidR="00BD11B0" w:rsidRPr="004B2BA6" w:rsidRDefault="00BD11B0" w:rsidP="001578DA">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 </w:t>
            </w:r>
          </w:p>
        </w:tc>
      </w:tr>
    </w:tbl>
    <w:p w14:paraId="39EF2A0A" w14:textId="77777777" w:rsidR="00BD11B0" w:rsidRPr="004B2BA6" w:rsidRDefault="00BD11B0" w:rsidP="00BD11B0">
      <w:pPr>
        <w:pStyle w:val="NoSpacing"/>
        <w:spacing w:line="276" w:lineRule="auto"/>
        <w:jc w:val="both"/>
        <w:rPr>
          <w:rFonts w:ascii="Tahoma" w:hAnsi="Tahoma" w:cs="Tahoma"/>
          <w:color w:val="000000" w:themeColor="text1"/>
          <w:sz w:val="28"/>
          <w:szCs w:val="28"/>
        </w:rPr>
      </w:pPr>
    </w:p>
    <w:p w14:paraId="272C939C" w14:textId="77777777" w:rsidR="00BD11B0" w:rsidRPr="004B2BA6" w:rsidRDefault="00BD11B0" w:rsidP="00BD11B0">
      <w:pPr>
        <w:pStyle w:val="NoSpacing"/>
        <w:spacing w:line="276"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Progress Report of FLCs for the quarter ended </w:t>
      </w:r>
      <w:r w:rsidRPr="004B2BA6">
        <w:rPr>
          <w:rFonts w:ascii="Tahoma" w:hAnsi="Tahoma" w:cs="Tahoma"/>
          <w:b/>
          <w:bCs/>
          <w:color w:val="000000" w:themeColor="text1"/>
          <w:sz w:val="28"/>
          <w:szCs w:val="28"/>
        </w:rPr>
        <w:t>Sept</w:t>
      </w:r>
      <w:r w:rsidRPr="004B2BA6">
        <w:rPr>
          <w:rFonts w:ascii="Tahoma" w:hAnsi="Tahoma" w:cs="Tahoma"/>
          <w:bCs/>
          <w:color w:val="000000" w:themeColor="text1"/>
          <w:sz w:val="28"/>
          <w:szCs w:val="28"/>
        </w:rPr>
        <w:t>.</w:t>
      </w:r>
      <w:r w:rsidRPr="004B2BA6">
        <w:rPr>
          <w:rFonts w:ascii="Tahoma" w:hAnsi="Tahoma" w:cs="Tahoma"/>
          <w:color w:val="000000" w:themeColor="text1"/>
          <w:sz w:val="28"/>
          <w:szCs w:val="28"/>
        </w:rPr>
        <w:t xml:space="preserve"> </w:t>
      </w:r>
      <w:r w:rsidRPr="004B2BA6">
        <w:rPr>
          <w:rFonts w:ascii="Tahoma" w:hAnsi="Tahoma" w:cs="Tahoma"/>
          <w:b/>
          <w:color w:val="000000" w:themeColor="text1"/>
          <w:sz w:val="28"/>
          <w:szCs w:val="28"/>
        </w:rPr>
        <w:t>2020</w:t>
      </w:r>
      <w:r w:rsidRPr="004B2BA6">
        <w:rPr>
          <w:rFonts w:ascii="Tahoma" w:hAnsi="Tahoma" w:cs="Tahoma"/>
          <w:color w:val="000000" w:themeColor="text1"/>
          <w:sz w:val="28"/>
          <w:szCs w:val="28"/>
        </w:rPr>
        <w:t xml:space="preserve"> is as under: -</w:t>
      </w:r>
    </w:p>
    <w:p w14:paraId="74277E97" w14:textId="77777777" w:rsidR="00BD11B0" w:rsidRPr="004B2BA6" w:rsidRDefault="00BD11B0" w:rsidP="00BD11B0">
      <w:pPr>
        <w:pStyle w:val="NoSpacing"/>
        <w:numPr>
          <w:ilvl w:val="0"/>
          <w:numId w:val="5"/>
        </w:numPr>
        <w:spacing w:line="276"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317 Target group specific camps have been conducted by FLCs in the State of Punjab.</w:t>
      </w:r>
    </w:p>
    <w:p w14:paraId="2A306C87" w14:textId="77777777" w:rsidR="00BD11B0" w:rsidRPr="004B2BA6" w:rsidRDefault="00BD11B0" w:rsidP="00BD11B0">
      <w:pPr>
        <w:pStyle w:val="NoSpacing"/>
        <w:numPr>
          <w:ilvl w:val="0"/>
          <w:numId w:val="5"/>
        </w:numPr>
        <w:spacing w:line="276"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344 special camps have been conducted by FLCs for people newly inducted into the Financial System in the State of Punjab.</w:t>
      </w:r>
    </w:p>
    <w:p w14:paraId="1EC052AF" w14:textId="77777777" w:rsidR="00BD11B0" w:rsidRPr="004B2BA6" w:rsidRDefault="00BD11B0" w:rsidP="00BD11B0">
      <w:pPr>
        <w:pStyle w:val="NoSpacing"/>
        <w:numPr>
          <w:ilvl w:val="0"/>
          <w:numId w:val="5"/>
        </w:numPr>
        <w:spacing w:line="276"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Out of 321</w:t>
      </w:r>
      <w:r w:rsidR="0038768C" w:rsidRPr="004B2BA6">
        <w:rPr>
          <w:rFonts w:ascii="Tahoma" w:hAnsi="Tahoma" w:cs="Tahoma"/>
          <w:color w:val="000000" w:themeColor="text1"/>
          <w:sz w:val="28"/>
          <w:szCs w:val="28"/>
        </w:rPr>
        <w:t>5</w:t>
      </w:r>
      <w:r w:rsidRPr="004B2BA6">
        <w:rPr>
          <w:rFonts w:ascii="Tahoma" w:hAnsi="Tahoma" w:cs="Tahoma"/>
          <w:color w:val="000000" w:themeColor="text1"/>
          <w:sz w:val="28"/>
          <w:szCs w:val="28"/>
        </w:rPr>
        <w:t xml:space="preserve"> rural branches 59</w:t>
      </w:r>
      <w:r w:rsidR="0038768C" w:rsidRPr="004B2BA6">
        <w:rPr>
          <w:rFonts w:ascii="Tahoma" w:hAnsi="Tahoma" w:cs="Tahoma"/>
          <w:color w:val="000000" w:themeColor="text1"/>
          <w:sz w:val="28"/>
          <w:szCs w:val="28"/>
        </w:rPr>
        <w:t>8</w:t>
      </w:r>
      <w:r w:rsidRPr="004B2BA6">
        <w:rPr>
          <w:rFonts w:ascii="Tahoma" w:hAnsi="Tahoma" w:cs="Tahoma"/>
          <w:color w:val="000000" w:themeColor="text1"/>
          <w:sz w:val="28"/>
          <w:szCs w:val="28"/>
        </w:rPr>
        <w:t xml:space="preserve"> branches have conducted camps during the quarter and </w:t>
      </w:r>
      <w:r w:rsidR="0038768C" w:rsidRPr="004B2BA6">
        <w:rPr>
          <w:rFonts w:ascii="Tahoma" w:hAnsi="Tahoma" w:cs="Tahoma"/>
          <w:color w:val="000000" w:themeColor="text1"/>
          <w:sz w:val="28"/>
          <w:szCs w:val="28"/>
        </w:rPr>
        <w:t>7646</w:t>
      </w:r>
      <w:r w:rsidRPr="004B2BA6">
        <w:rPr>
          <w:rFonts w:ascii="Tahoma" w:hAnsi="Tahoma" w:cs="Tahoma"/>
          <w:color w:val="000000" w:themeColor="text1"/>
          <w:sz w:val="28"/>
          <w:szCs w:val="28"/>
        </w:rPr>
        <w:t xml:space="preserve"> persons participated in these camps. </w:t>
      </w:r>
    </w:p>
    <w:p w14:paraId="5330BCAB" w14:textId="77777777" w:rsidR="00BD11B0" w:rsidRPr="004B2BA6" w:rsidRDefault="00BD11B0" w:rsidP="00BD11B0">
      <w:pPr>
        <w:pStyle w:val="NoSpacing"/>
        <w:tabs>
          <w:tab w:val="left" w:pos="0"/>
        </w:tabs>
        <w:spacing w:line="276" w:lineRule="auto"/>
        <w:jc w:val="both"/>
        <w:rPr>
          <w:rFonts w:ascii="Tahoma" w:hAnsi="Tahoma" w:cs="Tahoma"/>
          <w:color w:val="000000" w:themeColor="text1"/>
          <w:sz w:val="28"/>
          <w:szCs w:val="28"/>
        </w:rPr>
      </w:pPr>
    </w:p>
    <w:p w14:paraId="0FC2D5B3" w14:textId="77777777" w:rsidR="00BD11B0" w:rsidRPr="004B2BA6" w:rsidRDefault="00BD11B0" w:rsidP="00BD11B0">
      <w:pPr>
        <w:pStyle w:val="NoSpacing"/>
        <w:tabs>
          <w:tab w:val="left" w:pos="0"/>
        </w:tabs>
        <w:spacing w:line="276"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 xml:space="preserve">(Detail of camps organized by Rural Branches and FLCs is as per </w:t>
      </w:r>
    </w:p>
    <w:p w14:paraId="408CE4E2" w14:textId="77777777" w:rsidR="00BD11B0" w:rsidRPr="004B2BA6" w:rsidRDefault="00BD11B0" w:rsidP="00BD11B0">
      <w:pPr>
        <w:pStyle w:val="NoSpacing"/>
        <w:tabs>
          <w:tab w:val="left" w:pos="0"/>
        </w:tabs>
        <w:spacing w:line="276" w:lineRule="auto"/>
        <w:jc w:val="both"/>
        <w:rPr>
          <w:rFonts w:ascii="Tahoma" w:eastAsia="Calibri" w:hAnsi="Tahoma" w:cs="Tahoma"/>
          <w:b/>
          <w:bCs/>
          <w:color w:val="000000" w:themeColor="text1"/>
          <w:sz w:val="28"/>
          <w:szCs w:val="28"/>
        </w:rPr>
      </w:pPr>
      <w:r w:rsidRPr="004B2BA6">
        <w:rPr>
          <w:rFonts w:ascii="Tahoma" w:hAnsi="Tahoma" w:cs="Tahoma"/>
          <w:b/>
          <w:bCs/>
          <w:color w:val="000000" w:themeColor="text1"/>
          <w:sz w:val="28"/>
          <w:szCs w:val="28"/>
        </w:rPr>
        <w:t>Annexure-</w:t>
      </w:r>
      <w:r w:rsidR="00CA3019" w:rsidRPr="004B2BA6">
        <w:rPr>
          <w:rFonts w:ascii="Tahoma" w:hAnsi="Tahoma" w:cs="Tahoma"/>
          <w:b/>
          <w:bCs/>
          <w:color w:val="000000" w:themeColor="text1"/>
          <w:sz w:val="28"/>
          <w:szCs w:val="28"/>
        </w:rPr>
        <w:t>55</w:t>
      </w:r>
      <w:r w:rsidRPr="004B2BA6">
        <w:rPr>
          <w:rFonts w:ascii="Tahoma" w:hAnsi="Tahoma" w:cs="Tahoma"/>
          <w:b/>
          <w:bCs/>
          <w:color w:val="000000" w:themeColor="text1"/>
          <w:sz w:val="28"/>
          <w:szCs w:val="28"/>
        </w:rPr>
        <w:t xml:space="preserve"> &amp; </w:t>
      </w:r>
      <w:r w:rsidR="00111C23" w:rsidRPr="004B2BA6">
        <w:rPr>
          <w:rFonts w:ascii="Tahoma" w:hAnsi="Tahoma" w:cs="Tahoma"/>
          <w:b/>
          <w:bCs/>
          <w:color w:val="000000" w:themeColor="text1"/>
          <w:sz w:val="28"/>
          <w:szCs w:val="28"/>
        </w:rPr>
        <w:t>5</w:t>
      </w:r>
      <w:r w:rsidR="00CA3019" w:rsidRPr="004B2BA6">
        <w:rPr>
          <w:rFonts w:ascii="Tahoma" w:hAnsi="Tahoma" w:cs="Tahoma"/>
          <w:b/>
          <w:bCs/>
          <w:color w:val="000000" w:themeColor="text1"/>
          <w:sz w:val="28"/>
          <w:szCs w:val="28"/>
        </w:rPr>
        <w:t>5</w:t>
      </w:r>
      <w:r w:rsidRPr="004B2BA6">
        <w:rPr>
          <w:rFonts w:ascii="Tahoma" w:hAnsi="Tahoma" w:cs="Tahoma"/>
          <w:b/>
          <w:bCs/>
          <w:color w:val="000000" w:themeColor="text1"/>
          <w:sz w:val="28"/>
          <w:szCs w:val="28"/>
        </w:rPr>
        <w:t>.1</w:t>
      </w:r>
      <w:r w:rsidRPr="004B2BA6">
        <w:rPr>
          <w:rFonts w:ascii="Tahoma" w:hAnsi="Tahoma" w:cs="Tahoma"/>
          <w:bCs/>
          <w:color w:val="000000" w:themeColor="text1"/>
          <w:sz w:val="28"/>
          <w:szCs w:val="28"/>
        </w:rPr>
        <w:t xml:space="preserve">) </w:t>
      </w:r>
      <w:r w:rsidR="007D298F" w:rsidRPr="004B2BA6">
        <w:rPr>
          <w:rFonts w:ascii="Tahoma" w:hAnsi="Tahoma" w:cs="Tahoma"/>
          <w:b/>
          <w:color w:val="000000"/>
          <w:sz w:val="28"/>
          <w:szCs w:val="28"/>
        </w:rPr>
        <w:t xml:space="preserve">{Page No. </w:t>
      </w:r>
      <w:r w:rsidR="007003D2" w:rsidRPr="004B2BA6">
        <w:rPr>
          <w:rFonts w:ascii="Tahoma" w:hAnsi="Tahoma" w:cs="Tahoma"/>
          <w:b/>
          <w:color w:val="000000"/>
          <w:sz w:val="28"/>
          <w:szCs w:val="28"/>
        </w:rPr>
        <w:t>213-214</w:t>
      </w:r>
      <w:r w:rsidR="007D298F" w:rsidRPr="004B2BA6">
        <w:rPr>
          <w:rFonts w:ascii="Tahoma" w:hAnsi="Tahoma" w:cs="Tahoma"/>
          <w:b/>
          <w:color w:val="000000"/>
          <w:sz w:val="28"/>
          <w:szCs w:val="28"/>
        </w:rPr>
        <w:t>}</w:t>
      </w:r>
    </w:p>
    <w:p w14:paraId="7835760F" w14:textId="77777777" w:rsidR="00BD11B0" w:rsidRPr="004B2BA6" w:rsidRDefault="00BD11B0" w:rsidP="00BD11B0">
      <w:pPr>
        <w:pStyle w:val="NoSpacing"/>
        <w:jc w:val="both"/>
        <w:rPr>
          <w:rFonts w:ascii="Tahoma" w:hAnsi="Tahoma" w:cs="Tahoma"/>
          <w:b/>
          <w:bCs/>
          <w:color w:val="000000" w:themeColor="text1"/>
          <w:sz w:val="28"/>
          <w:szCs w:val="28"/>
        </w:rPr>
      </w:pPr>
    </w:p>
    <w:p w14:paraId="35FF13FD" w14:textId="77777777" w:rsidR="00BD11B0" w:rsidRPr="004B2BA6" w:rsidRDefault="00BD11B0" w:rsidP="00BD11B0">
      <w:pPr>
        <w:pStyle w:val="NoSpacing"/>
        <w:jc w:val="both"/>
        <w:rPr>
          <w:rFonts w:ascii="Tahoma" w:hAnsi="Tahoma" w:cs="Tahoma"/>
          <w:bCs/>
          <w:color w:val="000000" w:themeColor="text1"/>
          <w:sz w:val="28"/>
          <w:szCs w:val="28"/>
        </w:rPr>
      </w:pPr>
      <w:r w:rsidRPr="004B2BA6">
        <w:rPr>
          <w:rFonts w:ascii="Tahoma" w:eastAsia="Calibri" w:hAnsi="Tahoma" w:cs="Tahoma"/>
          <w:bCs/>
          <w:color w:val="000000" w:themeColor="text1"/>
          <w:sz w:val="28"/>
          <w:szCs w:val="28"/>
        </w:rPr>
        <w:t xml:space="preserve">Member banks to advise their FLCs for regular conduct of camps and also to keep record through photographs/ other documents.  </w:t>
      </w:r>
      <w:r w:rsidRPr="004B2BA6">
        <w:rPr>
          <w:rFonts w:ascii="Tahoma" w:hAnsi="Tahoma" w:cs="Tahoma"/>
          <w:bCs/>
          <w:color w:val="000000" w:themeColor="text1"/>
          <w:sz w:val="28"/>
          <w:szCs w:val="28"/>
        </w:rPr>
        <w:t>As per RBI guidelines every rural branch should conduct minimum one literacy camp during the month in their area.</w:t>
      </w:r>
    </w:p>
    <w:p w14:paraId="15AE922D" w14:textId="77777777" w:rsidR="00BD11B0" w:rsidRPr="004B2BA6" w:rsidRDefault="00BD11B0" w:rsidP="00BD11B0">
      <w:pPr>
        <w:spacing w:after="0" w:line="240" w:lineRule="auto"/>
        <w:rPr>
          <w:rFonts w:ascii="Tahoma" w:hAnsi="Tahoma" w:cs="Tahoma"/>
          <w:bCs/>
          <w:color w:val="000000" w:themeColor="text1"/>
          <w:sz w:val="28"/>
          <w:szCs w:val="28"/>
          <w:lang w:bidi="ar-SA"/>
        </w:rPr>
      </w:pPr>
      <w:r w:rsidRPr="004B2BA6">
        <w:rPr>
          <w:rFonts w:ascii="Tahoma" w:hAnsi="Tahoma" w:cs="Tahoma"/>
          <w:bCs/>
          <w:color w:val="000000" w:themeColor="text1"/>
          <w:sz w:val="28"/>
          <w:szCs w:val="28"/>
        </w:rPr>
        <w:br w:type="page"/>
      </w:r>
    </w:p>
    <w:p w14:paraId="652A83D7" w14:textId="77777777" w:rsidR="00BD11B0" w:rsidRPr="004B2BA6" w:rsidRDefault="00BD11B0" w:rsidP="00BD11B0">
      <w:pPr>
        <w:pStyle w:val="NoSpacing"/>
        <w:jc w:val="both"/>
        <w:rPr>
          <w:rFonts w:ascii="Tahoma" w:hAnsi="Tahoma" w:cs="Tahoma"/>
          <w:bCs/>
          <w:color w:val="000000" w:themeColor="text1"/>
          <w:sz w:val="28"/>
          <w:szCs w:val="28"/>
        </w:rPr>
      </w:pPr>
    </w:p>
    <w:p w14:paraId="2B10B17D" w14:textId="77777777" w:rsidR="00BD11B0" w:rsidRPr="004B2BA6" w:rsidRDefault="00BD11B0" w:rsidP="00BD11B0">
      <w:pPr>
        <w:pStyle w:val="NoSpacing"/>
        <w:spacing w:line="276" w:lineRule="auto"/>
        <w:jc w:val="both"/>
        <w:rPr>
          <w:rFonts w:ascii="Tahoma" w:eastAsia="Calibri" w:hAnsi="Tahoma" w:cs="Tahoma"/>
          <w:b/>
          <w:bCs/>
          <w:color w:val="000000" w:themeColor="text1"/>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6480"/>
      </w:tblGrid>
      <w:tr w:rsidR="00BD11B0" w:rsidRPr="004B2BA6" w14:paraId="37C78256" w14:textId="77777777" w:rsidTr="001578DA">
        <w:tc>
          <w:tcPr>
            <w:tcW w:w="2520" w:type="dxa"/>
            <w:shd w:val="clear" w:color="auto" w:fill="auto"/>
            <w:tcMar>
              <w:top w:w="0" w:type="dxa"/>
              <w:left w:w="108" w:type="dxa"/>
              <w:bottom w:w="0" w:type="dxa"/>
              <w:right w:w="108" w:type="dxa"/>
            </w:tcMar>
            <w:hideMark/>
          </w:tcPr>
          <w:p w14:paraId="3A75CED8" w14:textId="77777777" w:rsidR="00BD11B0" w:rsidRPr="004B2BA6" w:rsidRDefault="005D464A" w:rsidP="005014BD">
            <w:pPr>
              <w:pStyle w:val="NoSpacing"/>
              <w:rPr>
                <w:rFonts w:ascii="Tahoma" w:hAnsi="Tahoma" w:cs="Tahoma"/>
                <w:b/>
                <w:color w:val="000000" w:themeColor="text1"/>
                <w:sz w:val="28"/>
                <w:szCs w:val="28"/>
              </w:rPr>
            </w:pPr>
            <w:r w:rsidRPr="004B2BA6">
              <w:rPr>
                <w:rFonts w:ascii="Tahoma" w:hAnsi="Tahoma" w:cs="Tahoma"/>
                <w:b/>
                <w:color w:val="000000" w:themeColor="text1"/>
                <w:sz w:val="28"/>
                <w:szCs w:val="28"/>
              </w:rPr>
              <w:t>Item No. 4</w:t>
            </w:r>
            <w:r w:rsidR="00F66E53" w:rsidRPr="004B2BA6">
              <w:rPr>
                <w:rFonts w:ascii="Tahoma" w:hAnsi="Tahoma" w:cs="Tahoma"/>
                <w:b/>
                <w:color w:val="000000" w:themeColor="text1"/>
                <w:sz w:val="28"/>
                <w:szCs w:val="28"/>
              </w:rPr>
              <w:t>2</w:t>
            </w:r>
            <w:r w:rsidRPr="004B2BA6">
              <w:rPr>
                <w:rFonts w:ascii="Tahoma" w:hAnsi="Tahoma" w:cs="Tahoma"/>
                <w:b/>
                <w:color w:val="000000" w:themeColor="text1"/>
                <w:sz w:val="28"/>
                <w:szCs w:val="28"/>
              </w:rPr>
              <w:t>.</w:t>
            </w:r>
            <w:r w:rsidR="00BD11B0" w:rsidRPr="004B2BA6">
              <w:rPr>
                <w:rFonts w:ascii="Tahoma" w:hAnsi="Tahoma" w:cs="Tahoma"/>
                <w:b/>
                <w:color w:val="000000" w:themeColor="text1"/>
                <w:sz w:val="28"/>
                <w:szCs w:val="28"/>
              </w:rPr>
              <w:t>1</w:t>
            </w:r>
          </w:p>
        </w:tc>
        <w:tc>
          <w:tcPr>
            <w:tcW w:w="6480" w:type="dxa"/>
            <w:shd w:val="clear" w:color="auto" w:fill="auto"/>
            <w:tcMar>
              <w:top w:w="0" w:type="dxa"/>
              <w:left w:w="108" w:type="dxa"/>
              <w:bottom w:w="0" w:type="dxa"/>
              <w:right w:w="108" w:type="dxa"/>
            </w:tcMar>
            <w:hideMark/>
          </w:tcPr>
          <w:p w14:paraId="548D046B" w14:textId="77777777" w:rsidR="00BD11B0" w:rsidRPr="004B2BA6" w:rsidRDefault="00BD11B0" w:rsidP="001578DA">
            <w:pPr>
              <w:pStyle w:val="NoSpacing"/>
              <w:rPr>
                <w:rFonts w:ascii="Tahoma" w:hAnsi="Tahoma" w:cs="Tahoma"/>
                <w:b/>
                <w:color w:val="000000" w:themeColor="text1"/>
                <w:sz w:val="28"/>
                <w:szCs w:val="28"/>
              </w:rPr>
            </w:pPr>
            <w:r w:rsidRPr="004B2BA6">
              <w:rPr>
                <w:rFonts w:ascii="Tahoma" w:hAnsi="Tahoma" w:cs="Tahoma"/>
                <w:b/>
                <w:color w:val="000000" w:themeColor="text1"/>
                <w:sz w:val="28"/>
                <w:szCs w:val="28"/>
              </w:rPr>
              <w:t xml:space="preserve">Financial Literacy Project in Schools </w:t>
            </w:r>
          </w:p>
          <w:p w14:paraId="40EF4F71" w14:textId="77777777" w:rsidR="00BD11B0" w:rsidRPr="004B2BA6" w:rsidRDefault="00BD11B0" w:rsidP="001578DA">
            <w:pPr>
              <w:pStyle w:val="NoSpacing"/>
              <w:rPr>
                <w:rFonts w:ascii="Tahoma" w:hAnsi="Tahoma" w:cs="Tahoma"/>
                <w:b/>
                <w:color w:val="000000" w:themeColor="text1"/>
                <w:sz w:val="28"/>
                <w:szCs w:val="28"/>
              </w:rPr>
            </w:pPr>
          </w:p>
        </w:tc>
      </w:tr>
    </w:tbl>
    <w:p w14:paraId="7BDFE060" w14:textId="77777777" w:rsidR="00BD11B0" w:rsidRPr="004B2BA6" w:rsidRDefault="00BD11B0" w:rsidP="00BD11B0">
      <w:pPr>
        <w:spacing w:after="0" w:line="240" w:lineRule="auto"/>
        <w:jc w:val="both"/>
        <w:rPr>
          <w:rFonts w:ascii="Tahoma" w:hAnsi="Tahoma" w:cs="Tahoma"/>
          <w:color w:val="000000" w:themeColor="text1"/>
          <w:sz w:val="28"/>
          <w:szCs w:val="28"/>
        </w:rPr>
      </w:pPr>
    </w:p>
    <w:p w14:paraId="56AFB97C" w14:textId="77777777" w:rsidR="00BD11B0" w:rsidRPr="004B2BA6" w:rsidRDefault="00BD11B0" w:rsidP="00BD11B0">
      <w:pPr>
        <w:spacing w:after="0" w:line="240" w:lineRule="auto"/>
        <w:jc w:val="both"/>
        <w:rPr>
          <w:rFonts w:ascii="Tahoma" w:hAnsi="Tahoma" w:cs="Tahoma"/>
          <w:color w:val="000000" w:themeColor="text1"/>
          <w:sz w:val="28"/>
          <w:szCs w:val="28"/>
        </w:rPr>
      </w:pPr>
      <w:r w:rsidRPr="004B2BA6">
        <w:rPr>
          <w:rFonts w:ascii="Tahoma" w:hAnsi="Tahoma" w:cs="Tahoma"/>
          <w:color w:val="000000" w:themeColor="text1"/>
          <w:sz w:val="28"/>
          <w:szCs w:val="28"/>
        </w:rPr>
        <w:t>Ministry of Finance has directed all banks to organize financial literacy programs in schools on Pan India basis. 100 schools per district have already been mapped with bank branches operating in the district.</w:t>
      </w:r>
    </w:p>
    <w:p w14:paraId="2E6BB891" w14:textId="77777777" w:rsidR="00BD11B0" w:rsidRPr="004B2BA6" w:rsidRDefault="00BD11B0" w:rsidP="00BD11B0">
      <w:pPr>
        <w:spacing w:after="0" w:line="240" w:lineRule="auto"/>
        <w:jc w:val="both"/>
        <w:rPr>
          <w:rFonts w:ascii="Tahoma" w:hAnsi="Tahoma" w:cs="Tahoma"/>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41"/>
        <w:gridCol w:w="2250"/>
        <w:gridCol w:w="2555"/>
      </w:tblGrid>
      <w:tr w:rsidR="00BD11B0" w:rsidRPr="004B2BA6" w14:paraId="672DEE39" w14:textId="77777777" w:rsidTr="001578DA">
        <w:tc>
          <w:tcPr>
            <w:tcW w:w="1789" w:type="dxa"/>
          </w:tcPr>
          <w:p w14:paraId="75946971" w14:textId="77777777" w:rsidR="00BD11B0" w:rsidRPr="004B2BA6" w:rsidRDefault="00BD11B0" w:rsidP="001578DA">
            <w:pPr>
              <w:spacing w:after="100" w:afterAutospacing="1"/>
              <w:ind w:left="180"/>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Period</w:t>
            </w:r>
          </w:p>
        </w:tc>
        <w:tc>
          <w:tcPr>
            <w:tcW w:w="2441" w:type="dxa"/>
          </w:tcPr>
          <w:p w14:paraId="599DFAED" w14:textId="77777777" w:rsidR="00BD11B0" w:rsidRPr="004B2BA6" w:rsidRDefault="00BD11B0" w:rsidP="001578DA">
            <w:pPr>
              <w:spacing w:after="100" w:afterAutospacing="1"/>
              <w:ind w:left="180"/>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No. of school mapped</w:t>
            </w:r>
          </w:p>
        </w:tc>
        <w:tc>
          <w:tcPr>
            <w:tcW w:w="2250" w:type="dxa"/>
          </w:tcPr>
          <w:p w14:paraId="1CB03F13" w14:textId="77777777" w:rsidR="00BD11B0" w:rsidRPr="004B2BA6" w:rsidRDefault="00BD11B0" w:rsidP="001578DA">
            <w:pPr>
              <w:spacing w:after="100" w:afterAutospacing="1"/>
              <w:ind w:left="180"/>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No. of camps organized</w:t>
            </w:r>
          </w:p>
        </w:tc>
        <w:tc>
          <w:tcPr>
            <w:tcW w:w="2555" w:type="dxa"/>
          </w:tcPr>
          <w:p w14:paraId="307081BD" w14:textId="77777777" w:rsidR="00BD11B0" w:rsidRPr="004B2BA6" w:rsidRDefault="00BD11B0" w:rsidP="001578DA">
            <w:pPr>
              <w:spacing w:after="100" w:afterAutospacing="1"/>
              <w:ind w:left="180"/>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No. of Student participated</w:t>
            </w:r>
          </w:p>
        </w:tc>
      </w:tr>
      <w:tr w:rsidR="00BD11B0" w:rsidRPr="004B2BA6" w14:paraId="358D9EA3" w14:textId="77777777" w:rsidTr="001578DA">
        <w:tc>
          <w:tcPr>
            <w:tcW w:w="1789" w:type="dxa"/>
          </w:tcPr>
          <w:p w14:paraId="6818F43F"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31.12.2019</w:t>
            </w:r>
          </w:p>
        </w:tc>
        <w:tc>
          <w:tcPr>
            <w:tcW w:w="2441" w:type="dxa"/>
          </w:tcPr>
          <w:p w14:paraId="205EF22D"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2200</w:t>
            </w:r>
          </w:p>
        </w:tc>
        <w:tc>
          <w:tcPr>
            <w:tcW w:w="2250" w:type="dxa"/>
          </w:tcPr>
          <w:p w14:paraId="757D614A"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765</w:t>
            </w:r>
          </w:p>
        </w:tc>
        <w:tc>
          <w:tcPr>
            <w:tcW w:w="2555" w:type="dxa"/>
          </w:tcPr>
          <w:p w14:paraId="660A55E2"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43649</w:t>
            </w:r>
          </w:p>
        </w:tc>
      </w:tr>
      <w:tr w:rsidR="00BD11B0" w:rsidRPr="004B2BA6" w14:paraId="10ED6503" w14:textId="77777777" w:rsidTr="001578DA">
        <w:tc>
          <w:tcPr>
            <w:tcW w:w="1789" w:type="dxa"/>
          </w:tcPr>
          <w:p w14:paraId="150B9D66"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31.03.2020</w:t>
            </w:r>
          </w:p>
        </w:tc>
        <w:tc>
          <w:tcPr>
            <w:tcW w:w="2441" w:type="dxa"/>
          </w:tcPr>
          <w:p w14:paraId="79A1FEC9"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2200</w:t>
            </w:r>
          </w:p>
        </w:tc>
        <w:tc>
          <w:tcPr>
            <w:tcW w:w="2250" w:type="dxa"/>
          </w:tcPr>
          <w:p w14:paraId="56B84FB7"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616</w:t>
            </w:r>
          </w:p>
        </w:tc>
        <w:tc>
          <w:tcPr>
            <w:tcW w:w="2555" w:type="dxa"/>
          </w:tcPr>
          <w:p w14:paraId="77D7127E"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32551</w:t>
            </w:r>
          </w:p>
        </w:tc>
      </w:tr>
      <w:tr w:rsidR="00BD11B0" w:rsidRPr="004B2BA6" w14:paraId="5F08B7AB" w14:textId="77777777" w:rsidTr="001578DA">
        <w:tc>
          <w:tcPr>
            <w:tcW w:w="1789" w:type="dxa"/>
          </w:tcPr>
          <w:p w14:paraId="7E48D3AA"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30.06.2020</w:t>
            </w:r>
          </w:p>
        </w:tc>
        <w:tc>
          <w:tcPr>
            <w:tcW w:w="2441" w:type="dxa"/>
          </w:tcPr>
          <w:p w14:paraId="4AED2E12"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2200</w:t>
            </w:r>
          </w:p>
        </w:tc>
        <w:tc>
          <w:tcPr>
            <w:tcW w:w="2250" w:type="dxa"/>
          </w:tcPr>
          <w:p w14:paraId="080D5890"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0</w:t>
            </w:r>
          </w:p>
        </w:tc>
        <w:tc>
          <w:tcPr>
            <w:tcW w:w="2555" w:type="dxa"/>
          </w:tcPr>
          <w:p w14:paraId="030B2EA2"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0</w:t>
            </w:r>
          </w:p>
        </w:tc>
      </w:tr>
      <w:tr w:rsidR="00BD11B0" w:rsidRPr="004B2BA6" w14:paraId="6F3381A1" w14:textId="77777777" w:rsidTr="001578DA">
        <w:tc>
          <w:tcPr>
            <w:tcW w:w="1789" w:type="dxa"/>
          </w:tcPr>
          <w:p w14:paraId="6C7B0B83"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30.09.2020</w:t>
            </w:r>
          </w:p>
        </w:tc>
        <w:tc>
          <w:tcPr>
            <w:tcW w:w="2441" w:type="dxa"/>
          </w:tcPr>
          <w:p w14:paraId="4775A31D" w14:textId="77777777" w:rsidR="00BD11B0" w:rsidRPr="004B2BA6" w:rsidRDefault="00BD11B0" w:rsidP="001578DA">
            <w:pPr>
              <w:spacing w:after="100" w:afterAutospacing="1"/>
              <w:ind w:left="180"/>
              <w:jc w:val="center"/>
              <w:rPr>
                <w:rFonts w:ascii="Tahoma" w:hAnsi="Tahoma" w:cs="Tahoma"/>
                <w:color w:val="000000" w:themeColor="text1"/>
                <w:sz w:val="28"/>
                <w:szCs w:val="28"/>
              </w:rPr>
            </w:pPr>
            <w:r w:rsidRPr="004B2BA6">
              <w:rPr>
                <w:rFonts w:ascii="Tahoma" w:hAnsi="Tahoma" w:cs="Tahoma"/>
                <w:color w:val="000000" w:themeColor="text1"/>
                <w:sz w:val="28"/>
                <w:szCs w:val="28"/>
              </w:rPr>
              <w:t>2200</w:t>
            </w:r>
          </w:p>
        </w:tc>
        <w:tc>
          <w:tcPr>
            <w:tcW w:w="2250" w:type="dxa"/>
          </w:tcPr>
          <w:p w14:paraId="06FF7990"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0</w:t>
            </w:r>
          </w:p>
        </w:tc>
        <w:tc>
          <w:tcPr>
            <w:tcW w:w="2555" w:type="dxa"/>
          </w:tcPr>
          <w:p w14:paraId="11E73D9E" w14:textId="77777777" w:rsidR="00BD11B0" w:rsidRPr="004B2BA6" w:rsidRDefault="00BD11B0" w:rsidP="001578DA">
            <w:pPr>
              <w:spacing w:after="100" w:afterAutospacing="1"/>
              <w:ind w:left="180"/>
              <w:jc w:val="center"/>
              <w:rPr>
                <w:rFonts w:ascii="Tahoma" w:hAnsi="Tahoma" w:cs="Tahoma"/>
                <w:sz w:val="28"/>
                <w:szCs w:val="28"/>
              </w:rPr>
            </w:pPr>
            <w:r w:rsidRPr="004B2BA6">
              <w:rPr>
                <w:rFonts w:ascii="Tahoma" w:hAnsi="Tahoma" w:cs="Tahoma"/>
                <w:sz w:val="28"/>
                <w:szCs w:val="28"/>
              </w:rPr>
              <w:t>0</w:t>
            </w:r>
          </w:p>
        </w:tc>
      </w:tr>
    </w:tbl>
    <w:p w14:paraId="2600F646" w14:textId="77777777" w:rsidR="00BD11B0" w:rsidRPr="004B2BA6" w:rsidRDefault="00BD11B0" w:rsidP="00BD11B0">
      <w:pPr>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As all schools in the state were closed due to COVID-19, No camp could be organized during the period.</w:t>
      </w:r>
    </w:p>
    <w:p w14:paraId="0DF4ADC7" w14:textId="77777777" w:rsidR="00BD11B0" w:rsidRPr="004B2BA6" w:rsidRDefault="00BD11B0" w:rsidP="00BD11B0">
      <w:pPr>
        <w:spacing w:after="0" w:line="240" w:lineRule="auto"/>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br w:type="page"/>
      </w:r>
    </w:p>
    <w:p w14:paraId="7EBB76AB" w14:textId="77777777" w:rsidR="00BD11B0" w:rsidRPr="004B2BA6" w:rsidRDefault="00BD11B0" w:rsidP="00BD11B0">
      <w:pPr>
        <w:rPr>
          <w:rFonts w:ascii="Tahoma" w:eastAsia="Calibri" w:hAnsi="Tahoma" w:cs="Tahoma"/>
          <w:b/>
          <w:bCs/>
          <w:color w:val="000000" w:themeColor="text1"/>
          <w:sz w:val="28"/>
          <w:szCs w:val="28"/>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7408"/>
      </w:tblGrid>
      <w:tr w:rsidR="00BD11B0" w:rsidRPr="004B2BA6" w14:paraId="2659CE14" w14:textId="77777777" w:rsidTr="00B711EB">
        <w:tc>
          <w:tcPr>
            <w:tcW w:w="2250" w:type="dxa"/>
            <w:shd w:val="clear" w:color="auto" w:fill="auto"/>
            <w:tcMar>
              <w:top w:w="0" w:type="dxa"/>
              <w:left w:w="108" w:type="dxa"/>
              <w:bottom w:w="0" w:type="dxa"/>
              <w:right w:w="108" w:type="dxa"/>
            </w:tcMar>
            <w:hideMark/>
          </w:tcPr>
          <w:p w14:paraId="78C473FB" w14:textId="77777777" w:rsidR="00BD11B0" w:rsidRPr="004B2BA6" w:rsidRDefault="00BD11B0" w:rsidP="005014BD">
            <w:pPr>
              <w:pStyle w:val="NoSpacing"/>
              <w:rPr>
                <w:rFonts w:ascii="Tahoma" w:hAnsi="Tahoma" w:cs="Tahoma"/>
                <w:b/>
                <w:bCs/>
                <w:color w:val="000000" w:themeColor="text1"/>
                <w:sz w:val="28"/>
                <w:szCs w:val="28"/>
              </w:rPr>
            </w:pPr>
            <w:r w:rsidRPr="004B2BA6">
              <w:rPr>
                <w:rFonts w:ascii="Tahoma" w:hAnsi="Tahoma" w:cs="Tahoma"/>
                <w:b/>
                <w:bCs/>
                <w:color w:val="000000" w:themeColor="text1"/>
                <w:sz w:val="28"/>
                <w:szCs w:val="28"/>
              </w:rPr>
              <w:t xml:space="preserve">Item No. </w:t>
            </w:r>
            <w:r w:rsidR="005D464A" w:rsidRPr="004B2BA6">
              <w:rPr>
                <w:rFonts w:ascii="Tahoma" w:hAnsi="Tahoma" w:cs="Tahoma"/>
                <w:b/>
                <w:bCs/>
                <w:color w:val="000000" w:themeColor="text1"/>
                <w:sz w:val="28"/>
                <w:szCs w:val="28"/>
              </w:rPr>
              <w:t>4</w:t>
            </w:r>
            <w:r w:rsidR="00F66E53" w:rsidRPr="004B2BA6">
              <w:rPr>
                <w:rFonts w:ascii="Tahoma" w:hAnsi="Tahoma" w:cs="Tahoma"/>
                <w:b/>
                <w:bCs/>
                <w:color w:val="000000" w:themeColor="text1"/>
                <w:sz w:val="28"/>
                <w:szCs w:val="28"/>
              </w:rPr>
              <w:t>2</w:t>
            </w:r>
            <w:r w:rsidRPr="004B2BA6">
              <w:rPr>
                <w:rFonts w:ascii="Tahoma" w:hAnsi="Tahoma" w:cs="Tahoma"/>
                <w:b/>
                <w:bCs/>
                <w:color w:val="000000" w:themeColor="text1"/>
                <w:sz w:val="28"/>
                <w:szCs w:val="28"/>
              </w:rPr>
              <w:t>.2</w:t>
            </w:r>
          </w:p>
        </w:tc>
        <w:tc>
          <w:tcPr>
            <w:tcW w:w="7408" w:type="dxa"/>
            <w:shd w:val="clear" w:color="auto" w:fill="auto"/>
            <w:tcMar>
              <w:top w:w="0" w:type="dxa"/>
              <w:left w:w="108" w:type="dxa"/>
              <w:bottom w:w="0" w:type="dxa"/>
              <w:right w:w="108" w:type="dxa"/>
            </w:tcMar>
            <w:hideMark/>
          </w:tcPr>
          <w:p w14:paraId="23A259C0" w14:textId="77777777" w:rsidR="00BD11B0" w:rsidRPr="004B2BA6" w:rsidRDefault="00BD11B0" w:rsidP="001578DA">
            <w:pPr>
              <w:pStyle w:val="NoSpacing"/>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Spread of Financial Literacy – Financial literacy camps in Industrial Training Institutes (ITIs), Vocational Training Partners (VTPs), Operational Centres (OCs) &amp; schools</w:t>
            </w:r>
          </w:p>
        </w:tc>
      </w:tr>
    </w:tbl>
    <w:p w14:paraId="5E439900" w14:textId="77777777" w:rsidR="00BD11B0" w:rsidRPr="004B2BA6" w:rsidRDefault="00BD11B0" w:rsidP="00BD11B0">
      <w:pPr>
        <w:pStyle w:val="NoSpacing"/>
        <w:jc w:val="both"/>
        <w:rPr>
          <w:rFonts w:ascii="Tahoma" w:hAnsi="Tahoma" w:cs="Tahoma"/>
          <w:color w:val="000000" w:themeColor="text1"/>
          <w:sz w:val="28"/>
          <w:szCs w:val="28"/>
          <w:lang w:val="en-IN"/>
        </w:rPr>
      </w:pPr>
    </w:p>
    <w:p w14:paraId="625176A1" w14:textId="77777777" w:rsidR="00BD11B0" w:rsidRPr="004B2BA6" w:rsidRDefault="00BD11B0" w:rsidP="00BD11B0">
      <w:pPr>
        <w:pStyle w:val="NoSpacing"/>
        <w:jc w:val="both"/>
        <w:rPr>
          <w:rFonts w:ascii="Tahoma" w:hAnsi="Tahoma" w:cs="Tahoma"/>
          <w:color w:val="000000" w:themeColor="text1"/>
          <w:sz w:val="28"/>
          <w:szCs w:val="28"/>
          <w:lang w:val="en-IN"/>
        </w:rPr>
      </w:pPr>
      <w:r w:rsidRPr="004B2BA6">
        <w:rPr>
          <w:rFonts w:ascii="Tahoma" w:hAnsi="Tahoma" w:cs="Tahoma"/>
          <w:color w:val="000000" w:themeColor="text1"/>
          <w:sz w:val="28"/>
          <w:szCs w:val="28"/>
          <w:lang w:val="en-IN"/>
        </w:rPr>
        <w:t>Various Vocational Training centres and ITIs operating in the state have been mapped with the Financial Literacy Centres.</w:t>
      </w:r>
    </w:p>
    <w:p w14:paraId="6A40F253" w14:textId="77777777" w:rsidR="00BD11B0" w:rsidRPr="004B2BA6" w:rsidRDefault="00BD11B0" w:rsidP="00BD11B0">
      <w:pPr>
        <w:pStyle w:val="NoSpacing"/>
        <w:jc w:val="both"/>
        <w:rPr>
          <w:rFonts w:ascii="Tahoma" w:hAnsi="Tahoma" w:cs="Tahoma"/>
          <w:color w:val="000000" w:themeColor="text1"/>
          <w:sz w:val="28"/>
          <w:szCs w:val="28"/>
        </w:rPr>
      </w:pPr>
    </w:p>
    <w:p w14:paraId="589D534F" w14:textId="77777777" w:rsidR="00BD11B0" w:rsidRPr="004B2BA6" w:rsidRDefault="00BD11B0" w:rsidP="00BD11B0">
      <w:pPr>
        <w:spacing w:after="100" w:afterAutospacing="1"/>
        <w:jc w:val="both"/>
        <w:rPr>
          <w:rFonts w:ascii="Tahoma" w:hAnsi="Tahoma" w:cs="Tahoma"/>
          <w:color w:val="000000" w:themeColor="text1"/>
          <w:sz w:val="28"/>
          <w:szCs w:val="28"/>
        </w:rPr>
      </w:pPr>
      <w:r w:rsidRPr="004B2BA6">
        <w:rPr>
          <w:rFonts w:ascii="Tahoma" w:hAnsi="Tahoma" w:cs="Tahoma"/>
          <w:color w:val="000000" w:themeColor="text1"/>
          <w:sz w:val="28"/>
          <w:szCs w:val="28"/>
        </w:rPr>
        <w:t>The progress in conducting of camps in skilling Centres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7"/>
        <w:gridCol w:w="2126"/>
        <w:gridCol w:w="2726"/>
      </w:tblGrid>
      <w:tr w:rsidR="00BD11B0" w:rsidRPr="004B2BA6" w14:paraId="64B0DE0B" w14:textId="77777777" w:rsidTr="001578DA">
        <w:tc>
          <w:tcPr>
            <w:tcW w:w="1638" w:type="dxa"/>
          </w:tcPr>
          <w:p w14:paraId="2691F2E4" w14:textId="77777777" w:rsidR="00BD11B0" w:rsidRPr="004B2BA6" w:rsidRDefault="00BD11B0" w:rsidP="001578DA">
            <w:pPr>
              <w:spacing w:after="100" w:afterAutospacing="1"/>
              <w:ind w:left="-108" w:right="-171"/>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Period</w:t>
            </w:r>
          </w:p>
        </w:tc>
        <w:tc>
          <w:tcPr>
            <w:tcW w:w="2757" w:type="dxa"/>
          </w:tcPr>
          <w:p w14:paraId="481FCB9A" w14:textId="77777777" w:rsidR="00BD11B0" w:rsidRPr="004B2BA6" w:rsidRDefault="00BD11B0" w:rsidP="001578DA">
            <w:pPr>
              <w:spacing w:after="100" w:afterAutospacing="1"/>
              <w:ind w:left="-108" w:right="-171"/>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No. of Skilling Centres mapped</w:t>
            </w:r>
          </w:p>
        </w:tc>
        <w:tc>
          <w:tcPr>
            <w:tcW w:w="2126" w:type="dxa"/>
          </w:tcPr>
          <w:p w14:paraId="06D2A452" w14:textId="77777777" w:rsidR="00BD11B0" w:rsidRPr="004B2BA6" w:rsidRDefault="00BD11B0" w:rsidP="001578DA">
            <w:pPr>
              <w:spacing w:after="100" w:afterAutospacing="1"/>
              <w:ind w:left="-108" w:right="-171"/>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No. of camps organized</w:t>
            </w:r>
          </w:p>
        </w:tc>
        <w:tc>
          <w:tcPr>
            <w:tcW w:w="2726" w:type="dxa"/>
          </w:tcPr>
          <w:p w14:paraId="59F69B4E" w14:textId="77777777" w:rsidR="00BD11B0" w:rsidRPr="004B2BA6" w:rsidRDefault="00BD11B0" w:rsidP="001578DA">
            <w:pPr>
              <w:spacing w:after="100" w:afterAutospacing="1"/>
              <w:ind w:left="-108" w:right="-171"/>
              <w:jc w:val="center"/>
              <w:rPr>
                <w:rFonts w:ascii="Tahoma" w:hAnsi="Tahoma" w:cs="Tahoma"/>
                <w:b/>
                <w:bCs/>
                <w:color w:val="000000" w:themeColor="text1"/>
                <w:sz w:val="28"/>
                <w:szCs w:val="28"/>
              </w:rPr>
            </w:pPr>
            <w:r w:rsidRPr="004B2BA6">
              <w:rPr>
                <w:rFonts w:ascii="Tahoma" w:hAnsi="Tahoma" w:cs="Tahoma"/>
                <w:b/>
                <w:bCs/>
                <w:color w:val="000000" w:themeColor="text1"/>
                <w:sz w:val="28"/>
                <w:szCs w:val="28"/>
              </w:rPr>
              <w:t>No. of Trainees participated</w:t>
            </w:r>
          </w:p>
        </w:tc>
      </w:tr>
      <w:tr w:rsidR="00BD11B0" w:rsidRPr="004B2BA6" w14:paraId="3CABE05E" w14:textId="77777777" w:rsidTr="001578DA">
        <w:tc>
          <w:tcPr>
            <w:tcW w:w="1638" w:type="dxa"/>
          </w:tcPr>
          <w:p w14:paraId="70433C9C" w14:textId="77777777" w:rsidR="00BD11B0" w:rsidRPr="004B2BA6" w:rsidRDefault="00BD11B0" w:rsidP="001578DA">
            <w:pPr>
              <w:spacing w:after="100" w:afterAutospacing="1"/>
              <w:ind w:left="-108" w:right="-171"/>
              <w:jc w:val="center"/>
              <w:rPr>
                <w:rFonts w:ascii="Tahoma" w:hAnsi="Tahoma" w:cs="Tahoma"/>
                <w:color w:val="000000" w:themeColor="text1"/>
                <w:sz w:val="28"/>
                <w:szCs w:val="28"/>
              </w:rPr>
            </w:pPr>
            <w:r w:rsidRPr="004B2BA6">
              <w:rPr>
                <w:rFonts w:ascii="Tahoma" w:hAnsi="Tahoma" w:cs="Tahoma"/>
                <w:color w:val="000000" w:themeColor="text1"/>
                <w:sz w:val="28"/>
                <w:szCs w:val="28"/>
              </w:rPr>
              <w:t>31.12.2019</w:t>
            </w:r>
          </w:p>
        </w:tc>
        <w:tc>
          <w:tcPr>
            <w:tcW w:w="2757" w:type="dxa"/>
          </w:tcPr>
          <w:p w14:paraId="5E792D19"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419</w:t>
            </w:r>
          </w:p>
        </w:tc>
        <w:tc>
          <w:tcPr>
            <w:tcW w:w="2126" w:type="dxa"/>
          </w:tcPr>
          <w:p w14:paraId="69C3FECE"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435</w:t>
            </w:r>
          </w:p>
        </w:tc>
        <w:tc>
          <w:tcPr>
            <w:tcW w:w="2726" w:type="dxa"/>
          </w:tcPr>
          <w:p w14:paraId="1F13262A"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23866</w:t>
            </w:r>
          </w:p>
        </w:tc>
      </w:tr>
      <w:tr w:rsidR="00BD11B0" w:rsidRPr="004B2BA6" w14:paraId="2F33088A" w14:textId="77777777" w:rsidTr="001578DA">
        <w:tc>
          <w:tcPr>
            <w:tcW w:w="1638" w:type="dxa"/>
          </w:tcPr>
          <w:p w14:paraId="28CB3816" w14:textId="77777777" w:rsidR="00BD11B0" w:rsidRPr="004B2BA6" w:rsidRDefault="00BD11B0" w:rsidP="001578DA">
            <w:pPr>
              <w:spacing w:after="100" w:afterAutospacing="1"/>
              <w:ind w:left="-108" w:right="-171"/>
              <w:jc w:val="center"/>
              <w:rPr>
                <w:rFonts w:ascii="Tahoma" w:hAnsi="Tahoma" w:cs="Tahoma"/>
                <w:color w:val="000000" w:themeColor="text1"/>
                <w:sz w:val="28"/>
                <w:szCs w:val="28"/>
              </w:rPr>
            </w:pPr>
            <w:r w:rsidRPr="004B2BA6">
              <w:rPr>
                <w:rFonts w:ascii="Tahoma" w:hAnsi="Tahoma" w:cs="Tahoma"/>
                <w:color w:val="000000" w:themeColor="text1"/>
                <w:sz w:val="28"/>
                <w:szCs w:val="28"/>
              </w:rPr>
              <w:t>31.03.2020</w:t>
            </w:r>
          </w:p>
        </w:tc>
        <w:tc>
          <w:tcPr>
            <w:tcW w:w="2757" w:type="dxa"/>
          </w:tcPr>
          <w:p w14:paraId="173377D7"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419</w:t>
            </w:r>
          </w:p>
        </w:tc>
        <w:tc>
          <w:tcPr>
            <w:tcW w:w="2126" w:type="dxa"/>
          </w:tcPr>
          <w:p w14:paraId="2C893066"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329</w:t>
            </w:r>
          </w:p>
        </w:tc>
        <w:tc>
          <w:tcPr>
            <w:tcW w:w="2726" w:type="dxa"/>
          </w:tcPr>
          <w:p w14:paraId="261282DC"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14217</w:t>
            </w:r>
          </w:p>
        </w:tc>
      </w:tr>
      <w:tr w:rsidR="00BD11B0" w:rsidRPr="004B2BA6" w14:paraId="649DCF8E" w14:textId="77777777" w:rsidTr="001578DA">
        <w:tc>
          <w:tcPr>
            <w:tcW w:w="1638" w:type="dxa"/>
          </w:tcPr>
          <w:p w14:paraId="53DB6F12" w14:textId="77777777" w:rsidR="00BD11B0" w:rsidRPr="004B2BA6" w:rsidRDefault="00BD11B0" w:rsidP="001578DA">
            <w:pPr>
              <w:spacing w:after="100" w:afterAutospacing="1"/>
              <w:ind w:left="-108" w:right="-171"/>
              <w:jc w:val="center"/>
              <w:rPr>
                <w:rFonts w:ascii="Tahoma" w:hAnsi="Tahoma" w:cs="Tahoma"/>
                <w:color w:val="000000" w:themeColor="text1"/>
                <w:sz w:val="28"/>
                <w:szCs w:val="28"/>
              </w:rPr>
            </w:pPr>
            <w:r w:rsidRPr="004B2BA6">
              <w:rPr>
                <w:rFonts w:ascii="Tahoma" w:hAnsi="Tahoma" w:cs="Tahoma"/>
                <w:color w:val="000000" w:themeColor="text1"/>
                <w:sz w:val="28"/>
                <w:szCs w:val="28"/>
              </w:rPr>
              <w:t>30.06.2020</w:t>
            </w:r>
          </w:p>
        </w:tc>
        <w:tc>
          <w:tcPr>
            <w:tcW w:w="2757" w:type="dxa"/>
          </w:tcPr>
          <w:p w14:paraId="2440F6AF"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419</w:t>
            </w:r>
          </w:p>
        </w:tc>
        <w:tc>
          <w:tcPr>
            <w:tcW w:w="2126" w:type="dxa"/>
          </w:tcPr>
          <w:p w14:paraId="6B4455B0"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0</w:t>
            </w:r>
          </w:p>
        </w:tc>
        <w:tc>
          <w:tcPr>
            <w:tcW w:w="2726" w:type="dxa"/>
          </w:tcPr>
          <w:p w14:paraId="37983108"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0</w:t>
            </w:r>
          </w:p>
        </w:tc>
      </w:tr>
      <w:tr w:rsidR="00BD11B0" w:rsidRPr="004B2BA6" w14:paraId="77E5438D" w14:textId="77777777" w:rsidTr="001578DA">
        <w:tc>
          <w:tcPr>
            <w:tcW w:w="1638" w:type="dxa"/>
          </w:tcPr>
          <w:p w14:paraId="153057A6" w14:textId="77777777" w:rsidR="00BD11B0" w:rsidRPr="004B2BA6" w:rsidRDefault="00BD11B0" w:rsidP="001578DA">
            <w:pPr>
              <w:spacing w:after="100" w:afterAutospacing="1"/>
              <w:ind w:left="-108" w:right="-171"/>
              <w:jc w:val="center"/>
              <w:rPr>
                <w:rFonts w:ascii="Tahoma" w:hAnsi="Tahoma" w:cs="Tahoma"/>
                <w:color w:val="000000" w:themeColor="text1"/>
                <w:sz w:val="28"/>
                <w:szCs w:val="28"/>
              </w:rPr>
            </w:pPr>
            <w:r w:rsidRPr="004B2BA6">
              <w:rPr>
                <w:rFonts w:ascii="Tahoma" w:hAnsi="Tahoma" w:cs="Tahoma"/>
                <w:color w:val="000000" w:themeColor="text1"/>
                <w:sz w:val="28"/>
                <w:szCs w:val="28"/>
              </w:rPr>
              <w:t>30.09.2020</w:t>
            </w:r>
          </w:p>
        </w:tc>
        <w:tc>
          <w:tcPr>
            <w:tcW w:w="2757" w:type="dxa"/>
          </w:tcPr>
          <w:p w14:paraId="7A9F45B5"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419</w:t>
            </w:r>
          </w:p>
        </w:tc>
        <w:tc>
          <w:tcPr>
            <w:tcW w:w="2126" w:type="dxa"/>
          </w:tcPr>
          <w:p w14:paraId="4B4218C1"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0</w:t>
            </w:r>
          </w:p>
        </w:tc>
        <w:tc>
          <w:tcPr>
            <w:tcW w:w="2726" w:type="dxa"/>
          </w:tcPr>
          <w:p w14:paraId="41BC8273" w14:textId="77777777" w:rsidR="00BD11B0" w:rsidRPr="004B2BA6" w:rsidRDefault="00BD11B0" w:rsidP="001578DA">
            <w:pPr>
              <w:spacing w:after="100" w:afterAutospacing="1"/>
              <w:ind w:left="-108" w:right="-171"/>
              <w:jc w:val="center"/>
              <w:rPr>
                <w:rFonts w:ascii="Tahoma" w:hAnsi="Tahoma" w:cs="Tahoma"/>
                <w:sz w:val="28"/>
                <w:szCs w:val="28"/>
              </w:rPr>
            </w:pPr>
            <w:r w:rsidRPr="004B2BA6">
              <w:rPr>
                <w:rFonts w:ascii="Tahoma" w:hAnsi="Tahoma" w:cs="Tahoma"/>
                <w:sz w:val="28"/>
                <w:szCs w:val="28"/>
              </w:rPr>
              <w:t>0</w:t>
            </w:r>
          </w:p>
        </w:tc>
      </w:tr>
    </w:tbl>
    <w:p w14:paraId="315D66E5" w14:textId="77777777" w:rsidR="00BD11B0" w:rsidRPr="004B2BA6" w:rsidRDefault="00BD11B0" w:rsidP="00BD11B0">
      <w:pPr>
        <w:spacing w:after="0" w:line="240" w:lineRule="auto"/>
        <w:rPr>
          <w:rFonts w:ascii="Tahoma" w:eastAsia="Calibri" w:hAnsi="Tahoma" w:cs="Tahoma"/>
          <w:b/>
          <w:bCs/>
          <w:color w:val="000000" w:themeColor="text1"/>
          <w:sz w:val="28"/>
          <w:szCs w:val="28"/>
        </w:rPr>
      </w:pPr>
    </w:p>
    <w:p w14:paraId="67411D9B" w14:textId="77777777" w:rsidR="00BD11B0" w:rsidRPr="004B2BA6" w:rsidRDefault="00BD11B0" w:rsidP="00BD11B0">
      <w:pPr>
        <w:spacing w:after="0" w:line="240" w:lineRule="auto"/>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t>As all schools/ ITI’s in the state were closed due to COVID-19, No camp could be organized during the period.</w:t>
      </w:r>
    </w:p>
    <w:p w14:paraId="4819A8E9" w14:textId="77777777" w:rsidR="00BD11B0" w:rsidRPr="004B2BA6" w:rsidRDefault="00BD11B0" w:rsidP="00BD11B0">
      <w:pPr>
        <w:spacing w:after="0" w:line="240" w:lineRule="auto"/>
        <w:rPr>
          <w:rFonts w:ascii="Tahoma" w:eastAsia="Calibri" w:hAnsi="Tahoma" w:cs="Tahoma"/>
          <w:b/>
          <w:bCs/>
          <w:color w:val="000000" w:themeColor="text1"/>
          <w:sz w:val="28"/>
          <w:szCs w:val="28"/>
        </w:rPr>
      </w:pPr>
      <w:r w:rsidRPr="004B2BA6">
        <w:rPr>
          <w:rFonts w:ascii="Tahoma" w:eastAsia="Calibri" w:hAnsi="Tahoma" w:cs="Tahoma"/>
          <w:b/>
          <w:bCs/>
          <w:color w:val="000000" w:themeColor="text1"/>
          <w:sz w:val="28"/>
          <w:szCs w:val="28"/>
        </w:rPr>
        <w:br w:type="page"/>
      </w:r>
    </w:p>
    <w:p w14:paraId="1B71D82D" w14:textId="77777777" w:rsidR="00BD11B0" w:rsidRPr="004B2BA6" w:rsidRDefault="00BD11B0" w:rsidP="00BD11B0">
      <w:pPr>
        <w:spacing w:after="0" w:line="240" w:lineRule="auto"/>
        <w:rPr>
          <w:rFonts w:ascii="Tahoma" w:eastAsia="Calibri" w:hAnsi="Tahoma" w:cs="Tahoma"/>
          <w:b/>
          <w:bCs/>
          <w:color w:val="000000" w:themeColor="text1"/>
          <w:sz w:val="28"/>
          <w:szCs w:val="28"/>
        </w:rPr>
      </w:pPr>
    </w:p>
    <w:p w14:paraId="797EEE8A" w14:textId="77777777" w:rsidR="00BD11B0" w:rsidRPr="004B2BA6" w:rsidRDefault="00BD11B0" w:rsidP="00BD11B0">
      <w:pPr>
        <w:pStyle w:val="NoSpacing"/>
        <w:jc w:val="both"/>
        <w:rPr>
          <w:rFonts w:ascii="Tahoma" w:hAnsi="Tahoma" w:cs="Tahoma"/>
          <w:color w:val="000000" w:themeColor="text1"/>
          <w:sz w:val="28"/>
          <w:szCs w:val="28"/>
        </w:rPr>
      </w:pPr>
    </w:p>
    <w:tbl>
      <w:tblPr>
        <w:tblStyle w:val="TableGrid"/>
        <w:tblW w:w="9810" w:type="dxa"/>
        <w:tblInd w:w="108" w:type="dxa"/>
        <w:tblLook w:val="04A0" w:firstRow="1" w:lastRow="0" w:firstColumn="1" w:lastColumn="0" w:noHBand="0" w:noVBand="1"/>
      </w:tblPr>
      <w:tblGrid>
        <w:gridCol w:w="2268"/>
        <w:gridCol w:w="7542"/>
      </w:tblGrid>
      <w:tr w:rsidR="00BD11B0" w:rsidRPr="004B2BA6" w14:paraId="5CC08318" w14:textId="77777777" w:rsidTr="001578DA">
        <w:tc>
          <w:tcPr>
            <w:tcW w:w="2268" w:type="dxa"/>
          </w:tcPr>
          <w:p w14:paraId="15922D2E" w14:textId="77777777" w:rsidR="00BD11B0" w:rsidRPr="004B2BA6" w:rsidRDefault="00BD11B0" w:rsidP="005D464A">
            <w:pPr>
              <w:pStyle w:val="NoSpacing"/>
              <w:jc w:val="both"/>
              <w:rPr>
                <w:rFonts w:ascii="Tahoma" w:hAnsi="Tahoma" w:cs="Tahoma"/>
                <w:color w:val="000000" w:themeColor="text1"/>
                <w:sz w:val="28"/>
                <w:szCs w:val="28"/>
              </w:rPr>
            </w:pPr>
            <w:r w:rsidRPr="004B2BA6">
              <w:rPr>
                <w:rFonts w:ascii="Tahoma" w:hAnsi="Tahoma" w:cs="Tahoma"/>
                <w:b/>
                <w:bCs/>
                <w:color w:val="000000" w:themeColor="text1"/>
                <w:sz w:val="28"/>
                <w:szCs w:val="28"/>
              </w:rPr>
              <w:t xml:space="preserve">Item No. </w:t>
            </w:r>
            <w:r w:rsidR="00F66E53" w:rsidRPr="004B2BA6">
              <w:rPr>
                <w:rFonts w:ascii="Tahoma" w:hAnsi="Tahoma" w:cs="Tahoma"/>
                <w:b/>
                <w:bCs/>
                <w:color w:val="000000" w:themeColor="text1"/>
                <w:sz w:val="28"/>
                <w:szCs w:val="28"/>
              </w:rPr>
              <w:t>43</w:t>
            </w:r>
          </w:p>
        </w:tc>
        <w:tc>
          <w:tcPr>
            <w:tcW w:w="7542" w:type="dxa"/>
          </w:tcPr>
          <w:p w14:paraId="23DBF9BB" w14:textId="77777777" w:rsidR="00BD11B0" w:rsidRPr="004B2BA6" w:rsidRDefault="00BD11B0" w:rsidP="001578DA">
            <w:pPr>
              <w:pStyle w:val="NoSpacing"/>
              <w:jc w:val="both"/>
              <w:rPr>
                <w:rFonts w:ascii="Tahoma" w:hAnsi="Tahoma" w:cs="Tahoma"/>
                <w:bCs/>
                <w:color w:val="000000" w:themeColor="text1"/>
                <w:sz w:val="28"/>
                <w:szCs w:val="28"/>
              </w:rPr>
            </w:pPr>
            <w:r w:rsidRPr="004B2BA6">
              <w:rPr>
                <w:rFonts w:ascii="Tahoma" w:hAnsi="Tahoma" w:cs="Tahoma"/>
                <w:b/>
                <w:color w:val="000000" w:themeColor="text1"/>
                <w:sz w:val="28"/>
                <w:szCs w:val="28"/>
              </w:rPr>
              <w:t>Performance of the RSETIs functioning in the State</w:t>
            </w:r>
            <w:r w:rsidRPr="004B2BA6">
              <w:rPr>
                <w:rFonts w:ascii="Tahoma" w:hAnsi="Tahoma" w:cs="Tahoma"/>
                <w:bCs/>
                <w:color w:val="000000" w:themeColor="text1"/>
                <w:sz w:val="28"/>
                <w:szCs w:val="28"/>
              </w:rPr>
              <w:t>.</w:t>
            </w:r>
          </w:p>
          <w:p w14:paraId="4908415E" w14:textId="77777777" w:rsidR="00BD11B0" w:rsidRPr="004B2BA6" w:rsidRDefault="00BD11B0" w:rsidP="001578DA">
            <w:pPr>
              <w:pStyle w:val="NoSpacing"/>
              <w:jc w:val="both"/>
              <w:rPr>
                <w:rFonts w:ascii="Tahoma" w:hAnsi="Tahoma" w:cs="Tahoma"/>
                <w:color w:val="000000" w:themeColor="text1"/>
                <w:sz w:val="28"/>
                <w:szCs w:val="28"/>
              </w:rPr>
            </w:pPr>
            <w:r w:rsidRPr="004B2BA6">
              <w:rPr>
                <w:rFonts w:ascii="Tahoma" w:hAnsi="Tahoma" w:cs="Tahoma"/>
                <w:bCs/>
                <w:color w:val="000000" w:themeColor="text1"/>
                <w:sz w:val="28"/>
                <w:szCs w:val="28"/>
              </w:rPr>
              <w:t xml:space="preserve">  </w:t>
            </w:r>
          </w:p>
        </w:tc>
      </w:tr>
    </w:tbl>
    <w:p w14:paraId="607228A7" w14:textId="77777777" w:rsidR="00BD11B0" w:rsidRPr="004B2BA6" w:rsidRDefault="00BD11B0" w:rsidP="00BD11B0">
      <w:pPr>
        <w:pStyle w:val="NoSpacing"/>
        <w:jc w:val="both"/>
        <w:rPr>
          <w:rFonts w:ascii="Tahoma" w:hAnsi="Tahoma" w:cs="Tahoma"/>
          <w:color w:val="000000" w:themeColor="text1"/>
          <w:sz w:val="28"/>
          <w:szCs w:val="28"/>
        </w:rPr>
      </w:pPr>
    </w:p>
    <w:p w14:paraId="168E6EF4" w14:textId="77777777" w:rsidR="00BD11B0" w:rsidRPr="004B2BA6" w:rsidRDefault="00BD11B0" w:rsidP="00BD11B0">
      <w:pPr>
        <w:pStyle w:val="PlainText"/>
        <w:spacing w:after="120"/>
        <w:rPr>
          <w:color w:val="000000" w:themeColor="text1"/>
        </w:rPr>
      </w:pPr>
      <w:r w:rsidRPr="004B2BA6">
        <w:rPr>
          <w:color w:val="000000" w:themeColor="text1"/>
        </w:rPr>
        <w:t>The cumulative progress of RSETIs up to September 2020</w:t>
      </w:r>
      <w:r w:rsidRPr="004B2BA6">
        <w:rPr>
          <w:bCs/>
          <w:color w:val="000000" w:themeColor="text1"/>
        </w:rPr>
        <w:t xml:space="preserve"> </w:t>
      </w:r>
    </w:p>
    <w:p w14:paraId="714349C6" w14:textId="77777777" w:rsidR="00BD11B0" w:rsidRPr="004B2BA6" w:rsidRDefault="00BD11B0" w:rsidP="00BD11B0">
      <w:pPr>
        <w:pStyle w:val="PlainText"/>
        <w:spacing w:after="120"/>
        <w:rPr>
          <w:color w:val="000000" w:themeColor="text1"/>
        </w:rPr>
      </w:pPr>
      <w:r w:rsidRPr="004B2BA6">
        <w:rPr>
          <w:color w:val="000000" w:themeColor="text1"/>
        </w:rPr>
        <w:t>It is observed that: -</w:t>
      </w:r>
    </w:p>
    <w:p w14:paraId="3D72278B" w14:textId="77777777" w:rsidR="00BD11B0" w:rsidRPr="004B2BA6" w:rsidRDefault="00BD11B0" w:rsidP="00BD11B0">
      <w:pPr>
        <w:pStyle w:val="PlainText"/>
        <w:numPr>
          <w:ilvl w:val="0"/>
          <w:numId w:val="3"/>
        </w:numPr>
        <w:spacing w:after="120"/>
        <w:ind w:left="567"/>
        <w:rPr>
          <w:color w:val="000000" w:themeColor="text1"/>
        </w:rPr>
      </w:pPr>
      <w:r w:rsidRPr="004B2BA6">
        <w:rPr>
          <w:color w:val="000000" w:themeColor="text1"/>
        </w:rPr>
        <w:t>3552 training programmes of skill development were organized wherein 90377 trainees participated.</w:t>
      </w:r>
    </w:p>
    <w:p w14:paraId="5F63C7A7" w14:textId="77777777" w:rsidR="00BD11B0" w:rsidRPr="004B2BA6" w:rsidRDefault="00BD11B0" w:rsidP="00BD11B0">
      <w:pPr>
        <w:pStyle w:val="PlainText"/>
        <w:numPr>
          <w:ilvl w:val="0"/>
          <w:numId w:val="3"/>
        </w:numPr>
        <w:spacing w:after="120"/>
        <w:ind w:left="567"/>
        <w:rPr>
          <w:color w:val="000000" w:themeColor="text1"/>
        </w:rPr>
      </w:pPr>
      <w:r w:rsidRPr="004B2BA6">
        <w:rPr>
          <w:color w:val="000000" w:themeColor="text1"/>
        </w:rPr>
        <w:t>18327 trainees were financed by the banks to start their Enterprises and 34511 trainees set up their enterprises through own funds.</w:t>
      </w:r>
    </w:p>
    <w:p w14:paraId="11EF2870" w14:textId="77777777" w:rsidR="00BD11B0" w:rsidRPr="004B2BA6" w:rsidRDefault="00BD11B0" w:rsidP="00BD11B0">
      <w:pPr>
        <w:pStyle w:val="PlainText"/>
        <w:numPr>
          <w:ilvl w:val="0"/>
          <w:numId w:val="3"/>
        </w:numPr>
        <w:spacing w:after="120"/>
        <w:ind w:left="567"/>
        <w:rPr>
          <w:color w:val="000000" w:themeColor="text1"/>
        </w:rPr>
      </w:pPr>
      <w:r w:rsidRPr="004B2BA6">
        <w:rPr>
          <w:color w:val="000000" w:themeColor="text1"/>
        </w:rPr>
        <w:t>Out of total 90327 trainees, 55314 were from SC category, 68 STs, 12812 from OBC, 16390 from minority and 21442 were from other categories.</w:t>
      </w:r>
    </w:p>
    <w:p w14:paraId="1EEF1134" w14:textId="77777777" w:rsidR="00BD11B0" w:rsidRPr="004B2BA6" w:rsidRDefault="00BD11B0" w:rsidP="00BD11B0">
      <w:pPr>
        <w:pStyle w:val="PlainText"/>
        <w:numPr>
          <w:ilvl w:val="0"/>
          <w:numId w:val="3"/>
        </w:numPr>
        <w:spacing w:after="120"/>
        <w:ind w:left="567"/>
        <w:rPr>
          <w:b/>
          <w:color w:val="000000" w:themeColor="text1"/>
        </w:rPr>
      </w:pPr>
      <w:r w:rsidRPr="004B2BA6">
        <w:rPr>
          <w:color w:val="000000" w:themeColor="text1"/>
        </w:rPr>
        <w:t>67161 Women and 357 Handicapped persons were also provided training for self-employment.</w:t>
      </w:r>
    </w:p>
    <w:p w14:paraId="5473BA6D" w14:textId="77777777" w:rsidR="00725D90" w:rsidRPr="004B2BA6" w:rsidRDefault="00BD11B0" w:rsidP="00BD11B0">
      <w:pPr>
        <w:pStyle w:val="PlainText"/>
        <w:spacing w:after="120"/>
        <w:ind w:left="207"/>
        <w:rPr>
          <w:b/>
          <w:color w:val="000000" w:themeColor="text1"/>
        </w:rPr>
      </w:pPr>
      <w:r w:rsidRPr="004B2BA6">
        <w:rPr>
          <w:b/>
          <w:color w:val="000000" w:themeColor="text1"/>
        </w:rPr>
        <w:t>Due to COVID-19, No training programme was held in RSETI’s during the Q.E Sept. 2020.</w:t>
      </w:r>
    </w:p>
    <w:p w14:paraId="76C3CCD3" w14:textId="77777777" w:rsidR="00725D90" w:rsidRPr="004B2BA6" w:rsidRDefault="00725D90">
      <w:pPr>
        <w:spacing w:after="0" w:line="240" w:lineRule="auto"/>
        <w:rPr>
          <w:rFonts w:ascii="Tahoma" w:hAnsi="Tahoma" w:cs="Tahoma"/>
          <w:b/>
          <w:color w:val="000000" w:themeColor="text1"/>
          <w:sz w:val="28"/>
          <w:szCs w:val="28"/>
          <w:lang w:bidi="ar-SA"/>
        </w:rPr>
      </w:pPr>
      <w:r w:rsidRPr="004B2BA6">
        <w:rPr>
          <w:b/>
          <w:color w:val="000000" w:themeColor="text1"/>
        </w:rPr>
        <w:br w:type="page"/>
      </w:r>
    </w:p>
    <w:p w14:paraId="5095A3B3" w14:textId="77777777" w:rsidR="00BD11B0" w:rsidRPr="004B2BA6" w:rsidRDefault="00BD11B0" w:rsidP="00BD11B0">
      <w:pPr>
        <w:spacing w:after="0" w:line="240" w:lineRule="auto"/>
        <w:rPr>
          <w:rFonts w:ascii="Tahoma" w:hAnsi="Tahoma" w:cs="Tahoma"/>
          <w:b/>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BD11B0" w:rsidRPr="004B2BA6" w14:paraId="0014A3E2" w14:textId="77777777" w:rsidTr="001578DA">
        <w:trPr>
          <w:trHeight w:val="530"/>
        </w:trPr>
        <w:tc>
          <w:tcPr>
            <w:tcW w:w="2160" w:type="dxa"/>
          </w:tcPr>
          <w:p w14:paraId="17B5FD58" w14:textId="77777777" w:rsidR="00BD11B0" w:rsidRPr="004B2BA6" w:rsidRDefault="00F66E53" w:rsidP="001578DA">
            <w:pPr>
              <w:pStyle w:val="PlainText"/>
              <w:ind w:left="180"/>
              <w:rPr>
                <w:b/>
                <w:bCs/>
                <w:color w:val="000000" w:themeColor="text1"/>
              </w:rPr>
            </w:pPr>
            <w:r w:rsidRPr="004B2BA6">
              <w:rPr>
                <w:b/>
                <w:bCs/>
                <w:color w:val="000000" w:themeColor="text1"/>
              </w:rPr>
              <w:t>Item No. 44</w:t>
            </w:r>
          </w:p>
        </w:tc>
        <w:tc>
          <w:tcPr>
            <w:tcW w:w="6840" w:type="dxa"/>
          </w:tcPr>
          <w:p w14:paraId="3BC4E15A" w14:textId="77777777" w:rsidR="00BD11B0" w:rsidRPr="004B2BA6" w:rsidRDefault="00BD11B0" w:rsidP="001578DA">
            <w:pPr>
              <w:spacing w:after="0" w:line="240" w:lineRule="auto"/>
              <w:ind w:left="180" w:right="29"/>
              <w:jc w:val="both"/>
              <w:rPr>
                <w:rFonts w:ascii="Tahoma" w:hAnsi="Tahoma" w:cs="Tahoma"/>
                <w:b/>
                <w:bCs/>
                <w:color w:val="000000" w:themeColor="text1"/>
                <w:sz w:val="28"/>
                <w:szCs w:val="28"/>
              </w:rPr>
            </w:pPr>
            <w:r w:rsidRPr="004B2BA6">
              <w:rPr>
                <w:rFonts w:ascii="Tahoma" w:hAnsi="Tahoma" w:cs="Tahoma"/>
                <w:b/>
                <w:bCs/>
                <w:color w:val="000000" w:themeColor="text1"/>
                <w:sz w:val="28"/>
                <w:szCs w:val="28"/>
              </w:rPr>
              <w:t>Time line for convening SLBC meetings</w:t>
            </w:r>
          </w:p>
          <w:p w14:paraId="0B05FF02" w14:textId="77777777" w:rsidR="00BD11B0" w:rsidRPr="004B2BA6" w:rsidRDefault="00BD11B0" w:rsidP="001578DA">
            <w:pPr>
              <w:spacing w:after="0" w:line="240" w:lineRule="auto"/>
              <w:ind w:left="180" w:right="29"/>
              <w:jc w:val="both"/>
              <w:rPr>
                <w:rFonts w:ascii="Tahoma" w:hAnsi="Tahoma" w:cs="Tahoma"/>
                <w:b/>
                <w:bCs/>
                <w:color w:val="000000" w:themeColor="text1"/>
                <w:sz w:val="28"/>
                <w:szCs w:val="28"/>
              </w:rPr>
            </w:pPr>
          </w:p>
        </w:tc>
      </w:tr>
    </w:tbl>
    <w:p w14:paraId="32DFB266" w14:textId="77777777" w:rsidR="00BD11B0" w:rsidRPr="004B2BA6" w:rsidRDefault="00BD11B0" w:rsidP="00BD11B0">
      <w:pPr>
        <w:pStyle w:val="NoSpacing"/>
        <w:rPr>
          <w:rFonts w:ascii="Tahoma" w:hAnsi="Tahoma" w:cs="Tahoma"/>
          <w:b/>
          <w:bCs/>
          <w:sz w:val="28"/>
          <w:szCs w:val="28"/>
        </w:rPr>
      </w:pPr>
    </w:p>
    <w:p w14:paraId="4ACBCDB8" w14:textId="77777777" w:rsidR="00BD11B0" w:rsidRPr="004B2BA6" w:rsidRDefault="00BD11B0" w:rsidP="00BD11B0">
      <w:pPr>
        <w:pStyle w:val="BodyTextIndent3"/>
        <w:spacing w:after="0"/>
        <w:ind w:firstLine="0"/>
        <w:rPr>
          <w:rFonts w:ascii="Tahoma" w:hAnsi="Tahoma" w:cs="Tahoma"/>
          <w:b/>
          <w:bCs/>
          <w:color w:val="000000" w:themeColor="text1"/>
          <w:szCs w:val="28"/>
        </w:rPr>
      </w:pPr>
      <w:r w:rsidRPr="004B2BA6">
        <w:rPr>
          <w:rFonts w:ascii="Tahoma" w:hAnsi="Tahoma" w:cs="Tahoma"/>
          <w:b/>
          <w:bCs/>
          <w:color w:val="000000" w:themeColor="text1"/>
          <w:szCs w:val="28"/>
        </w:rPr>
        <w:t xml:space="preserve">Time line for convening SLBC meetings as advised by RBI is reiterated for the information of members as </w:t>
      </w:r>
      <w:proofErr w:type="gramStart"/>
      <w:r w:rsidRPr="004B2BA6">
        <w:rPr>
          <w:rFonts w:ascii="Tahoma" w:hAnsi="Tahoma" w:cs="Tahoma"/>
          <w:b/>
          <w:bCs/>
          <w:color w:val="000000" w:themeColor="text1"/>
          <w:szCs w:val="28"/>
        </w:rPr>
        <w:t>under:-</w:t>
      </w:r>
      <w:proofErr w:type="gramEnd"/>
    </w:p>
    <w:p w14:paraId="079FEB15" w14:textId="77777777" w:rsidR="00BD11B0" w:rsidRPr="004B2BA6" w:rsidRDefault="00BD11B0" w:rsidP="00BD11B0">
      <w:pPr>
        <w:pStyle w:val="BodyTextIndent3"/>
        <w:spacing w:after="0"/>
        <w:rPr>
          <w:rFonts w:ascii="Tahoma" w:hAnsi="Tahoma" w:cs="Tahoma"/>
          <w:b/>
          <w:color w:val="000000" w:themeColor="text1"/>
          <w:szCs w:val="28"/>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BD11B0" w:rsidRPr="004B2BA6" w14:paraId="5870FE9E" w14:textId="77777777" w:rsidTr="00645FB0">
        <w:trPr>
          <w:trHeight w:val="570"/>
          <w:jc w:val="center"/>
        </w:trPr>
        <w:tc>
          <w:tcPr>
            <w:tcW w:w="5096" w:type="dxa"/>
          </w:tcPr>
          <w:p w14:paraId="1D0A32F0" w14:textId="77777777" w:rsidR="00BD11B0" w:rsidRPr="004B2BA6" w:rsidRDefault="00BD11B0" w:rsidP="001578DA">
            <w:pPr>
              <w:pStyle w:val="BodyTextIndent3"/>
              <w:spacing w:after="0"/>
              <w:ind w:left="-94" w:right="-129" w:firstLine="10"/>
              <w:jc w:val="center"/>
              <w:rPr>
                <w:rFonts w:ascii="Tahoma" w:hAnsi="Tahoma" w:cs="Tahoma"/>
                <w:b/>
                <w:color w:val="000000" w:themeColor="text1"/>
                <w:szCs w:val="28"/>
              </w:rPr>
            </w:pPr>
            <w:r w:rsidRPr="004B2BA6">
              <w:rPr>
                <w:rFonts w:ascii="Tahoma" w:hAnsi="Tahoma" w:cs="Tahoma"/>
                <w:b/>
                <w:color w:val="000000" w:themeColor="text1"/>
                <w:szCs w:val="28"/>
              </w:rPr>
              <w:t>Activity</w:t>
            </w:r>
          </w:p>
        </w:tc>
        <w:tc>
          <w:tcPr>
            <w:tcW w:w="4007" w:type="dxa"/>
          </w:tcPr>
          <w:p w14:paraId="2B50DE68" w14:textId="77777777" w:rsidR="00BD11B0" w:rsidRPr="004B2BA6" w:rsidRDefault="00BD11B0" w:rsidP="001578DA">
            <w:pPr>
              <w:pStyle w:val="BodyTextIndent3"/>
              <w:spacing w:after="0"/>
              <w:ind w:left="-94" w:right="-129" w:firstLine="10"/>
              <w:rPr>
                <w:rFonts w:ascii="Tahoma" w:hAnsi="Tahoma" w:cs="Tahoma"/>
                <w:b/>
                <w:color w:val="000000" w:themeColor="text1"/>
                <w:szCs w:val="28"/>
              </w:rPr>
            </w:pPr>
            <w:r w:rsidRPr="004B2BA6">
              <w:rPr>
                <w:rFonts w:ascii="Tahoma" w:hAnsi="Tahoma" w:cs="Tahoma"/>
                <w:b/>
                <w:color w:val="000000" w:themeColor="text1"/>
                <w:szCs w:val="28"/>
              </w:rPr>
              <w:t>To be completed by (Date)</w:t>
            </w:r>
          </w:p>
        </w:tc>
      </w:tr>
      <w:tr w:rsidR="00BD11B0" w:rsidRPr="004B2BA6" w14:paraId="3ACFB176" w14:textId="77777777" w:rsidTr="001578DA">
        <w:trPr>
          <w:trHeight w:val="1057"/>
          <w:jc w:val="center"/>
        </w:trPr>
        <w:tc>
          <w:tcPr>
            <w:tcW w:w="5096" w:type="dxa"/>
          </w:tcPr>
          <w:p w14:paraId="01E4CE24"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Preparation of calendar of SLBC meetings and intimation to all concerned of the cut off dates of submission of data and dates of meetings as per dateline given below:-</w:t>
            </w:r>
          </w:p>
        </w:tc>
        <w:tc>
          <w:tcPr>
            <w:tcW w:w="4007" w:type="dxa"/>
          </w:tcPr>
          <w:p w14:paraId="41C4ED48"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15</w:t>
            </w:r>
            <w:r w:rsidRPr="004B2BA6">
              <w:rPr>
                <w:rFonts w:ascii="Tahoma" w:hAnsi="Tahoma" w:cs="Tahoma"/>
                <w:color w:val="000000" w:themeColor="text1"/>
                <w:szCs w:val="28"/>
                <w:vertAlign w:val="superscript"/>
              </w:rPr>
              <w:t>th</w:t>
            </w:r>
            <w:r w:rsidRPr="004B2BA6">
              <w:rPr>
                <w:rFonts w:ascii="Tahoma" w:hAnsi="Tahoma" w:cs="Tahoma"/>
                <w:color w:val="000000" w:themeColor="text1"/>
                <w:szCs w:val="28"/>
              </w:rPr>
              <w:t xml:space="preserve"> of January every year</w:t>
            </w:r>
          </w:p>
        </w:tc>
      </w:tr>
      <w:tr w:rsidR="00BD11B0" w:rsidRPr="004B2BA6" w14:paraId="4498E1CA" w14:textId="77777777" w:rsidTr="001578DA">
        <w:trPr>
          <w:trHeight w:val="528"/>
          <w:jc w:val="center"/>
        </w:trPr>
        <w:tc>
          <w:tcPr>
            <w:tcW w:w="5096" w:type="dxa"/>
          </w:tcPr>
          <w:p w14:paraId="4CD7BF3A"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Reminder regarding the exact date of meeting and submission of data by banks to SLBC</w:t>
            </w:r>
          </w:p>
        </w:tc>
        <w:tc>
          <w:tcPr>
            <w:tcW w:w="4007" w:type="dxa"/>
          </w:tcPr>
          <w:p w14:paraId="0BCFF93A"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15 days before the end of the quarter</w:t>
            </w:r>
          </w:p>
        </w:tc>
      </w:tr>
      <w:tr w:rsidR="00BD11B0" w:rsidRPr="004B2BA6" w14:paraId="604D51A3" w14:textId="77777777" w:rsidTr="001578DA">
        <w:trPr>
          <w:trHeight w:val="264"/>
          <w:jc w:val="center"/>
        </w:trPr>
        <w:tc>
          <w:tcPr>
            <w:tcW w:w="5096" w:type="dxa"/>
          </w:tcPr>
          <w:p w14:paraId="381AD34E"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Dead line for receipt of data by SLBC Convener Bank</w:t>
            </w:r>
          </w:p>
        </w:tc>
        <w:tc>
          <w:tcPr>
            <w:tcW w:w="4007" w:type="dxa"/>
          </w:tcPr>
          <w:p w14:paraId="782937C4"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15 days from the end of the quarter</w:t>
            </w:r>
          </w:p>
        </w:tc>
      </w:tr>
      <w:tr w:rsidR="00BD11B0" w:rsidRPr="004B2BA6" w14:paraId="64B56BB0" w14:textId="77777777" w:rsidTr="001578DA">
        <w:trPr>
          <w:trHeight w:val="264"/>
          <w:jc w:val="center"/>
        </w:trPr>
        <w:tc>
          <w:tcPr>
            <w:tcW w:w="5096" w:type="dxa"/>
          </w:tcPr>
          <w:p w14:paraId="1141C8BD"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Distribution of agenda cum background papers</w:t>
            </w:r>
          </w:p>
        </w:tc>
        <w:tc>
          <w:tcPr>
            <w:tcW w:w="4007" w:type="dxa"/>
          </w:tcPr>
          <w:p w14:paraId="23BEAB11"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20 days from the end of the quarter</w:t>
            </w:r>
          </w:p>
        </w:tc>
      </w:tr>
      <w:tr w:rsidR="00BD11B0" w:rsidRPr="004B2BA6" w14:paraId="152E1025" w14:textId="77777777" w:rsidTr="001578DA">
        <w:trPr>
          <w:trHeight w:val="528"/>
          <w:jc w:val="center"/>
        </w:trPr>
        <w:tc>
          <w:tcPr>
            <w:tcW w:w="5096" w:type="dxa"/>
          </w:tcPr>
          <w:p w14:paraId="1EF127D7"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Holding of SLBC Meeting</w:t>
            </w:r>
          </w:p>
        </w:tc>
        <w:tc>
          <w:tcPr>
            <w:tcW w:w="4007" w:type="dxa"/>
          </w:tcPr>
          <w:p w14:paraId="249221F9"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Within 45 days from the end of the quarter</w:t>
            </w:r>
          </w:p>
        </w:tc>
      </w:tr>
      <w:tr w:rsidR="00BD11B0" w:rsidRPr="004B2BA6" w14:paraId="474E916E" w14:textId="77777777" w:rsidTr="001578DA">
        <w:trPr>
          <w:trHeight w:val="528"/>
          <w:jc w:val="center"/>
        </w:trPr>
        <w:tc>
          <w:tcPr>
            <w:tcW w:w="5096" w:type="dxa"/>
          </w:tcPr>
          <w:p w14:paraId="232E283F"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Forwarding the minutes of the meeting to all stakeholders</w:t>
            </w:r>
          </w:p>
        </w:tc>
        <w:tc>
          <w:tcPr>
            <w:tcW w:w="4007" w:type="dxa"/>
          </w:tcPr>
          <w:p w14:paraId="3CCAB355"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Within 10 days from the holding the meeting</w:t>
            </w:r>
          </w:p>
        </w:tc>
      </w:tr>
      <w:tr w:rsidR="00BD11B0" w:rsidRPr="004B2BA6" w14:paraId="27B2AEF1" w14:textId="77777777" w:rsidTr="001578DA">
        <w:trPr>
          <w:trHeight w:val="806"/>
          <w:jc w:val="center"/>
        </w:trPr>
        <w:tc>
          <w:tcPr>
            <w:tcW w:w="5096" w:type="dxa"/>
          </w:tcPr>
          <w:p w14:paraId="2C2E02BA"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Follow up of action points emerged from the meeting</w:t>
            </w:r>
          </w:p>
        </w:tc>
        <w:tc>
          <w:tcPr>
            <w:tcW w:w="4007" w:type="dxa"/>
          </w:tcPr>
          <w:p w14:paraId="7C2B6445" w14:textId="77777777" w:rsidR="00BD11B0" w:rsidRPr="004B2BA6" w:rsidRDefault="00BD11B0" w:rsidP="001578DA">
            <w:pPr>
              <w:pStyle w:val="BodyTextIndent3"/>
              <w:spacing w:after="0"/>
              <w:ind w:left="-94" w:right="-129" w:firstLine="10"/>
              <w:jc w:val="left"/>
              <w:rPr>
                <w:rFonts w:ascii="Tahoma" w:hAnsi="Tahoma" w:cs="Tahoma"/>
                <w:color w:val="000000" w:themeColor="text1"/>
                <w:szCs w:val="28"/>
              </w:rPr>
            </w:pPr>
            <w:r w:rsidRPr="004B2BA6">
              <w:rPr>
                <w:rFonts w:ascii="Tahoma" w:hAnsi="Tahoma" w:cs="Tahoma"/>
                <w:color w:val="000000" w:themeColor="text1"/>
                <w:szCs w:val="28"/>
              </w:rPr>
              <w:t>To be completed within 30 days of forwarding the minutes for review in the next meeting</w:t>
            </w:r>
          </w:p>
        </w:tc>
      </w:tr>
    </w:tbl>
    <w:p w14:paraId="0CEE2168" w14:textId="77777777" w:rsidR="00BD11B0" w:rsidRPr="004B2BA6" w:rsidRDefault="00BD11B0" w:rsidP="00BD11B0">
      <w:pPr>
        <w:pStyle w:val="BodyText"/>
        <w:rPr>
          <w:rFonts w:ascii="Tahoma" w:hAnsi="Tahoma" w:cs="Tahoma"/>
          <w:b/>
          <w:color w:val="000000" w:themeColor="text1"/>
          <w:sz w:val="28"/>
          <w:szCs w:val="28"/>
        </w:rPr>
      </w:pPr>
    </w:p>
    <w:p w14:paraId="26843BB2" w14:textId="77777777" w:rsidR="00EE758E" w:rsidRPr="004B2BA6" w:rsidRDefault="00B711EB" w:rsidP="00BD11B0">
      <w:pPr>
        <w:rPr>
          <w:rFonts w:ascii="Tahoma" w:hAnsi="Tahoma" w:cs="Tahoma"/>
          <w:b/>
          <w:color w:val="000000" w:themeColor="text1"/>
          <w:sz w:val="28"/>
          <w:szCs w:val="28"/>
        </w:rPr>
      </w:pPr>
      <w:r w:rsidRPr="004B2BA6">
        <w:rPr>
          <w:rFonts w:ascii="Tahoma" w:hAnsi="Tahoma" w:cs="Tahoma"/>
          <w:b/>
          <w:color w:val="000000" w:themeColor="text1"/>
          <w:sz w:val="28"/>
          <w:szCs w:val="28"/>
        </w:rPr>
        <w:t>Observation: -</w:t>
      </w:r>
    </w:p>
    <w:p w14:paraId="39F2D5E2" w14:textId="77777777" w:rsidR="00B711EB" w:rsidRPr="004B2BA6" w:rsidRDefault="00B711EB" w:rsidP="00BD11B0">
      <w:pPr>
        <w:rPr>
          <w:rFonts w:ascii="Tahoma" w:hAnsi="Tahoma" w:cs="Tahoma"/>
          <w:color w:val="000000" w:themeColor="text1"/>
          <w:sz w:val="28"/>
          <w:szCs w:val="28"/>
        </w:rPr>
      </w:pPr>
      <w:r w:rsidRPr="004B2BA6">
        <w:rPr>
          <w:rFonts w:ascii="Tahoma" w:hAnsi="Tahoma" w:cs="Tahoma"/>
          <w:color w:val="000000" w:themeColor="text1"/>
          <w:sz w:val="28"/>
          <w:szCs w:val="28"/>
        </w:rPr>
        <w:t>ICICI Bank</w:t>
      </w:r>
      <w:r w:rsidR="00725D90" w:rsidRPr="004B2BA6">
        <w:rPr>
          <w:rFonts w:ascii="Tahoma" w:hAnsi="Tahoma" w:cs="Tahoma"/>
          <w:color w:val="000000" w:themeColor="text1"/>
          <w:sz w:val="28"/>
          <w:szCs w:val="28"/>
        </w:rPr>
        <w:t>, HDFC Bank and Canara Bank</w:t>
      </w:r>
      <w:r w:rsidRPr="004B2BA6">
        <w:rPr>
          <w:rFonts w:ascii="Tahoma" w:hAnsi="Tahoma" w:cs="Tahoma"/>
          <w:color w:val="000000" w:themeColor="text1"/>
          <w:sz w:val="28"/>
          <w:szCs w:val="28"/>
        </w:rPr>
        <w:t xml:space="preserve"> ha</w:t>
      </w:r>
      <w:r w:rsidR="00725D90" w:rsidRPr="004B2BA6">
        <w:rPr>
          <w:rFonts w:ascii="Tahoma" w:hAnsi="Tahoma" w:cs="Tahoma"/>
          <w:color w:val="000000" w:themeColor="text1"/>
          <w:sz w:val="28"/>
          <w:szCs w:val="28"/>
        </w:rPr>
        <w:t>ve submitted the Q.E September 2020 data timely</w:t>
      </w:r>
      <w:r w:rsidR="007B714C" w:rsidRPr="004B2BA6">
        <w:rPr>
          <w:rFonts w:ascii="Tahoma" w:hAnsi="Tahoma" w:cs="Tahoma"/>
          <w:color w:val="000000" w:themeColor="text1"/>
          <w:sz w:val="28"/>
          <w:szCs w:val="28"/>
        </w:rPr>
        <w:t xml:space="preserve"> to SLBC</w:t>
      </w:r>
      <w:r w:rsidR="00B958B0" w:rsidRPr="004B2BA6">
        <w:rPr>
          <w:rFonts w:ascii="Tahoma" w:hAnsi="Tahoma" w:cs="Tahoma"/>
          <w:color w:val="000000" w:themeColor="text1"/>
          <w:sz w:val="28"/>
          <w:szCs w:val="28"/>
        </w:rPr>
        <w:t xml:space="preserve"> which require appreciation.</w:t>
      </w:r>
    </w:p>
    <w:p w14:paraId="34041E1D" w14:textId="77777777" w:rsidR="00725D90" w:rsidRPr="004B2BA6" w:rsidRDefault="007B714C" w:rsidP="00BD11B0">
      <w:pPr>
        <w:rPr>
          <w:rFonts w:ascii="Tahoma" w:hAnsi="Tahoma" w:cs="Tahoma"/>
          <w:color w:val="000000" w:themeColor="text1"/>
          <w:sz w:val="28"/>
          <w:szCs w:val="28"/>
        </w:rPr>
      </w:pPr>
      <w:r w:rsidRPr="004B2BA6">
        <w:rPr>
          <w:rFonts w:ascii="Tahoma" w:hAnsi="Tahoma" w:cs="Tahoma"/>
          <w:color w:val="000000" w:themeColor="text1"/>
          <w:sz w:val="28"/>
          <w:szCs w:val="28"/>
        </w:rPr>
        <w:t>The f</w:t>
      </w:r>
      <w:r w:rsidR="00725D90" w:rsidRPr="004B2BA6">
        <w:rPr>
          <w:rFonts w:ascii="Tahoma" w:hAnsi="Tahoma" w:cs="Tahoma"/>
          <w:color w:val="000000" w:themeColor="text1"/>
          <w:sz w:val="28"/>
          <w:szCs w:val="28"/>
        </w:rPr>
        <w:t>ollowing Banks have submitted th</w:t>
      </w:r>
      <w:r w:rsidRPr="004B2BA6">
        <w:rPr>
          <w:rFonts w:ascii="Tahoma" w:hAnsi="Tahoma" w:cs="Tahoma"/>
          <w:color w:val="000000" w:themeColor="text1"/>
          <w:sz w:val="28"/>
          <w:szCs w:val="28"/>
        </w:rPr>
        <w:t>e Q.E September 2020 data aft</w:t>
      </w:r>
      <w:r w:rsidR="00B958B0" w:rsidRPr="004B2BA6">
        <w:rPr>
          <w:rFonts w:ascii="Tahoma" w:hAnsi="Tahoma" w:cs="Tahoma"/>
          <w:color w:val="000000" w:themeColor="text1"/>
          <w:sz w:val="28"/>
          <w:szCs w:val="28"/>
        </w:rPr>
        <w:t xml:space="preserve">er the due date i.e. 15.10.2020 with great persuasion. </w:t>
      </w:r>
    </w:p>
    <w:tbl>
      <w:tblPr>
        <w:tblStyle w:val="TableGrid"/>
        <w:tblW w:w="0" w:type="auto"/>
        <w:jc w:val="center"/>
        <w:tblLook w:val="04A0" w:firstRow="1" w:lastRow="0" w:firstColumn="1" w:lastColumn="0" w:noHBand="0" w:noVBand="1"/>
      </w:tblPr>
      <w:tblGrid>
        <w:gridCol w:w="3876"/>
        <w:gridCol w:w="3324"/>
      </w:tblGrid>
      <w:tr w:rsidR="00B711EB" w:rsidRPr="004B2BA6" w14:paraId="4BF29E4C" w14:textId="77777777" w:rsidTr="00CA3019">
        <w:trPr>
          <w:trHeight w:val="400"/>
          <w:jc w:val="center"/>
        </w:trPr>
        <w:tc>
          <w:tcPr>
            <w:tcW w:w="3876" w:type="dxa"/>
          </w:tcPr>
          <w:p w14:paraId="1D03FE4D"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Axis Bank</w:t>
            </w:r>
          </w:p>
        </w:tc>
        <w:tc>
          <w:tcPr>
            <w:tcW w:w="3324" w:type="dxa"/>
          </w:tcPr>
          <w:p w14:paraId="3D3F998E"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19.10.2020</w:t>
            </w:r>
          </w:p>
        </w:tc>
      </w:tr>
      <w:tr w:rsidR="00B711EB" w:rsidRPr="004B2BA6" w14:paraId="424A1270" w14:textId="77777777" w:rsidTr="00CA3019">
        <w:trPr>
          <w:trHeight w:val="400"/>
          <w:jc w:val="center"/>
        </w:trPr>
        <w:tc>
          <w:tcPr>
            <w:tcW w:w="3876" w:type="dxa"/>
          </w:tcPr>
          <w:p w14:paraId="35AFAEEA"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Bank of Baroda</w:t>
            </w:r>
          </w:p>
        </w:tc>
        <w:tc>
          <w:tcPr>
            <w:tcW w:w="3324" w:type="dxa"/>
          </w:tcPr>
          <w:p w14:paraId="2FD610AA"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20.10.2020</w:t>
            </w:r>
          </w:p>
        </w:tc>
      </w:tr>
      <w:tr w:rsidR="00B711EB" w:rsidRPr="004B2BA6" w14:paraId="1D46B728" w14:textId="77777777" w:rsidTr="00CA3019">
        <w:trPr>
          <w:trHeight w:val="400"/>
          <w:jc w:val="center"/>
        </w:trPr>
        <w:tc>
          <w:tcPr>
            <w:tcW w:w="3876" w:type="dxa"/>
          </w:tcPr>
          <w:p w14:paraId="2EB233DF"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Bank of India</w:t>
            </w:r>
          </w:p>
        </w:tc>
        <w:tc>
          <w:tcPr>
            <w:tcW w:w="3324" w:type="dxa"/>
          </w:tcPr>
          <w:p w14:paraId="057CBC0B"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16.10.2020</w:t>
            </w:r>
          </w:p>
        </w:tc>
      </w:tr>
      <w:tr w:rsidR="00B711EB" w:rsidRPr="004B2BA6" w14:paraId="32E9EED1" w14:textId="77777777" w:rsidTr="00CA3019">
        <w:trPr>
          <w:trHeight w:val="393"/>
          <w:jc w:val="center"/>
        </w:trPr>
        <w:tc>
          <w:tcPr>
            <w:tcW w:w="3876" w:type="dxa"/>
          </w:tcPr>
          <w:p w14:paraId="3CED461C"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Bank of Maharashtra</w:t>
            </w:r>
          </w:p>
        </w:tc>
        <w:tc>
          <w:tcPr>
            <w:tcW w:w="3324" w:type="dxa"/>
          </w:tcPr>
          <w:p w14:paraId="75A76C12"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19.10.2020</w:t>
            </w:r>
          </w:p>
        </w:tc>
      </w:tr>
      <w:tr w:rsidR="00B711EB" w:rsidRPr="004B2BA6" w14:paraId="4929A583" w14:textId="77777777" w:rsidTr="00CA3019">
        <w:trPr>
          <w:trHeight w:val="400"/>
          <w:jc w:val="center"/>
        </w:trPr>
        <w:tc>
          <w:tcPr>
            <w:tcW w:w="3876" w:type="dxa"/>
          </w:tcPr>
          <w:p w14:paraId="537BA091"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Central Bank of India</w:t>
            </w:r>
          </w:p>
        </w:tc>
        <w:tc>
          <w:tcPr>
            <w:tcW w:w="3324" w:type="dxa"/>
          </w:tcPr>
          <w:p w14:paraId="48CBAFF2"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17.10.2020</w:t>
            </w:r>
          </w:p>
        </w:tc>
      </w:tr>
      <w:tr w:rsidR="00B711EB" w:rsidRPr="004B2BA6" w14:paraId="227078F5" w14:textId="77777777" w:rsidTr="00CA3019">
        <w:trPr>
          <w:trHeight w:val="400"/>
          <w:jc w:val="center"/>
        </w:trPr>
        <w:tc>
          <w:tcPr>
            <w:tcW w:w="3876" w:type="dxa"/>
          </w:tcPr>
          <w:p w14:paraId="5DBF812F"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Federal Bank</w:t>
            </w:r>
          </w:p>
        </w:tc>
        <w:tc>
          <w:tcPr>
            <w:tcW w:w="3324" w:type="dxa"/>
          </w:tcPr>
          <w:p w14:paraId="16CBC5D0"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16.10.2020</w:t>
            </w:r>
          </w:p>
        </w:tc>
      </w:tr>
      <w:tr w:rsidR="00B711EB" w:rsidRPr="004B2BA6" w14:paraId="329E83ED" w14:textId="77777777" w:rsidTr="00CA3019">
        <w:trPr>
          <w:trHeight w:val="400"/>
          <w:jc w:val="center"/>
        </w:trPr>
        <w:tc>
          <w:tcPr>
            <w:tcW w:w="3876" w:type="dxa"/>
          </w:tcPr>
          <w:p w14:paraId="4FDD11EA"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lastRenderedPageBreak/>
              <w:t>IDBI Bank</w:t>
            </w:r>
          </w:p>
        </w:tc>
        <w:tc>
          <w:tcPr>
            <w:tcW w:w="3324" w:type="dxa"/>
          </w:tcPr>
          <w:p w14:paraId="6F051FB6"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23.10.2020</w:t>
            </w:r>
          </w:p>
        </w:tc>
      </w:tr>
      <w:tr w:rsidR="00B711EB" w:rsidRPr="004B2BA6" w14:paraId="35F3D57E" w14:textId="77777777" w:rsidTr="00CA3019">
        <w:trPr>
          <w:trHeight w:val="400"/>
          <w:jc w:val="center"/>
        </w:trPr>
        <w:tc>
          <w:tcPr>
            <w:tcW w:w="3876" w:type="dxa"/>
          </w:tcPr>
          <w:p w14:paraId="0637E9DA" w14:textId="77777777" w:rsidR="00B711EB"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Indian Bank</w:t>
            </w:r>
          </w:p>
        </w:tc>
        <w:tc>
          <w:tcPr>
            <w:tcW w:w="3324" w:type="dxa"/>
          </w:tcPr>
          <w:p w14:paraId="2A130000" w14:textId="77777777" w:rsidR="00B711EB"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21.10.2020</w:t>
            </w:r>
          </w:p>
        </w:tc>
      </w:tr>
      <w:tr w:rsidR="00725D90" w:rsidRPr="004B2BA6" w14:paraId="470B490A" w14:textId="77777777" w:rsidTr="00CA3019">
        <w:trPr>
          <w:trHeight w:val="400"/>
          <w:jc w:val="center"/>
        </w:trPr>
        <w:tc>
          <w:tcPr>
            <w:tcW w:w="3876" w:type="dxa"/>
          </w:tcPr>
          <w:p w14:paraId="66522647"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Indian Overseas Bank</w:t>
            </w:r>
          </w:p>
        </w:tc>
        <w:tc>
          <w:tcPr>
            <w:tcW w:w="3324" w:type="dxa"/>
          </w:tcPr>
          <w:p w14:paraId="78935405"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16.10.2020</w:t>
            </w:r>
          </w:p>
        </w:tc>
      </w:tr>
      <w:tr w:rsidR="00725D90" w:rsidRPr="004B2BA6" w14:paraId="0C2E4911" w14:textId="77777777" w:rsidTr="00CA3019">
        <w:trPr>
          <w:trHeight w:val="400"/>
          <w:jc w:val="center"/>
        </w:trPr>
        <w:tc>
          <w:tcPr>
            <w:tcW w:w="3876" w:type="dxa"/>
          </w:tcPr>
          <w:p w14:paraId="16FDDCFA" w14:textId="77777777" w:rsidR="00725D90" w:rsidRPr="004B2BA6" w:rsidRDefault="00725D90" w:rsidP="00B711EB">
            <w:pPr>
              <w:spacing w:after="0" w:line="240" w:lineRule="auto"/>
              <w:rPr>
                <w:rFonts w:ascii="Tahoma" w:hAnsi="Tahoma" w:cs="Tahoma"/>
                <w:color w:val="000000" w:themeColor="text1"/>
                <w:sz w:val="24"/>
                <w:szCs w:val="24"/>
              </w:rPr>
            </w:pPr>
            <w:proofErr w:type="spellStart"/>
            <w:r w:rsidRPr="004B2BA6">
              <w:rPr>
                <w:rFonts w:ascii="Tahoma" w:hAnsi="Tahoma" w:cs="Tahoma"/>
                <w:color w:val="000000" w:themeColor="text1"/>
                <w:sz w:val="24"/>
                <w:szCs w:val="24"/>
              </w:rPr>
              <w:t>Indusind</w:t>
            </w:r>
            <w:proofErr w:type="spellEnd"/>
            <w:r w:rsidRPr="004B2BA6">
              <w:rPr>
                <w:rFonts w:ascii="Tahoma" w:hAnsi="Tahoma" w:cs="Tahoma"/>
                <w:color w:val="000000" w:themeColor="text1"/>
                <w:sz w:val="24"/>
                <w:szCs w:val="24"/>
              </w:rPr>
              <w:t xml:space="preserve"> Bank</w:t>
            </w:r>
          </w:p>
        </w:tc>
        <w:tc>
          <w:tcPr>
            <w:tcW w:w="3324" w:type="dxa"/>
          </w:tcPr>
          <w:p w14:paraId="24131C38"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17.10.2020</w:t>
            </w:r>
          </w:p>
        </w:tc>
      </w:tr>
      <w:tr w:rsidR="00725D90" w:rsidRPr="004B2BA6" w14:paraId="5D048CE5" w14:textId="77777777" w:rsidTr="00CA3019">
        <w:trPr>
          <w:trHeight w:val="400"/>
          <w:jc w:val="center"/>
        </w:trPr>
        <w:tc>
          <w:tcPr>
            <w:tcW w:w="3876" w:type="dxa"/>
          </w:tcPr>
          <w:p w14:paraId="66B5D7E8"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J&amp;K Bank</w:t>
            </w:r>
          </w:p>
        </w:tc>
        <w:tc>
          <w:tcPr>
            <w:tcW w:w="3324" w:type="dxa"/>
          </w:tcPr>
          <w:p w14:paraId="6928CB1A"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19.10.2020</w:t>
            </w:r>
          </w:p>
        </w:tc>
      </w:tr>
      <w:tr w:rsidR="00725D90" w:rsidRPr="004B2BA6" w14:paraId="2F38D291" w14:textId="77777777" w:rsidTr="00CA3019">
        <w:trPr>
          <w:trHeight w:val="400"/>
          <w:jc w:val="center"/>
        </w:trPr>
        <w:tc>
          <w:tcPr>
            <w:tcW w:w="3876" w:type="dxa"/>
          </w:tcPr>
          <w:p w14:paraId="129E0EFA"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Kotak Mahindra Bank</w:t>
            </w:r>
          </w:p>
        </w:tc>
        <w:tc>
          <w:tcPr>
            <w:tcW w:w="3324" w:type="dxa"/>
          </w:tcPr>
          <w:p w14:paraId="54B141DE"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21.10.2020</w:t>
            </w:r>
          </w:p>
        </w:tc>
      </w:tr>
      <w:tr w:rsidR="00725D90" w:rsidRPr="004B2BA6" w14:paraId="709A0B7E" w14:textId="77777777" w:rsidTr="00CA3019">
        <w:trPr>
          <w:trHeight w:val="400"/>
          <w:jc w:val="center"/>
        </w:trPr>
        <w:tc>
          <w:tcPr>
            <w:tcW w:w="3876" w:type="dxa"/>
          </w:tcPr>
          <w:p w14:paraId="31F2D440"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Punjab &amp; Sind Bank</w:t>
            </w:r>
          </w:p>
        </w:tc>
        <w:tc>
          <w:tcPr>
            <w:tcW w:w="3324" w:type="dxa"/>
          </w:tcPr>
          <w:p w14:paraId="4BC57158"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22.10.2020</w:t>
            </w:r>
          </w:p>
        </w:tc>
      </w:tr>
      <w:tr w:rsidR="00725D90" w:rsidRPr="004B2BA6" w14:paraId="799DF6E5" w14:textId="77777777" w:rsidTr="00CA3019">
        <w:trPr>
          <w:trHeight w:val="400"/>
          <w:jc w:val="center"/>
        </w:trPr>
        <w:tc>
          <w:tcPr>
            <w:tcW w:w="3876" w:type="dxa"/>
          </w:tcPr>
          <w:p w14:paraId="60B7C866"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 xml:space="preserve">Punjab </w:t>
            </w:r>
            <w:proofErr w:type="spellStart"/>
            <w:r w:rsidRPr="004B2BA6">
              <w:rPr>
                <w:rFonts w:ascii="Tahoma" w:hAnsi="Tahoma" w:cs="Tahoma"/>
                <w:color w:val="000000" w:themeColor="text1"/>
                <w:sz w:val="24"/>
                <w:szCs w:val="24"/>
              </w:rPr>
              <w:t>Gramin</w:t>
            </w:r>
            <w:proofErr w:type="spellEnd"/>
            <w:r w:rsidRPr="004B2BA6">
              <w:rPr>
                <w:rFonts w:ascii="Tahoma" w:hAnsi="Tahoma" w:cs="Tahoma"/>
                <w:color w:val="000000" w:themeColor="text1"/>
                <w:sz w:val="24"/>
                <w:szCs w:val="24"/>
              </w:rPr>
              <w:t xml:space="preserve"> Bank</w:t>
            </w:r>
          </w:p>
        </w:tc>
        <w:tc>
          <w:tcPr>
            <w:tcW w:w="3324" w:type="dxa"/>
          </w:tcPr>
          <w:p w14:paraId="058FD2FD"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19.10.2020</w:t>
            </w:r>
          </w:p>
        </w:tc>
      </w:tr>
      <w:tr w:rsidR="00725D90" w:rsidRPr="004B2BA6" w14:paraId="1858D261" w14:textId="77777777" w:rsidTr="00CA3019">
        <w:trPr>
          <w:trHeight w:val="400"/>
          <w:jc w:val="center"/>
        </w:trPr>
        <w:tc>
          <w:tcPr>
            <w:tcW w:w="3876" w:type="dxa"/>
          </w:tcPr>
          <w:p w14:paraId="3C1597DE"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Punjab National Bank</w:t>
            </w:r>
          </w:p>
        </w:tc>
        <w:tc>
          <w:tcPr>
            <w:tcW w:w="3324" w:type="dxa"/>
          </w:tcPr>
          <w:p w14:paraId="236FF00C"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22.10.2020</w:t>
            </w:r>
          </w:p>
        </w:tc>
      </w:tr>
      <w:tr w:rsidR="00725D90" w:rsidRPr="004B2BA6" w14:paraId="7F164840" w14:textId="77777777" w:rsidTr="00CA3019">
        <w:trPr>
          <w:trHeight w:val="400"/>
          <w:jc w:val="center"/>
        </w:trPr>
        <w:tc>
          <w:tcPr>
            <w:tcW w:w="3876" w:type="dxa"/>
          </w:tcPr>
          <w:p w14:paraId="228B9ACC"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Punjab State Cooperative Bank</w:t>
            </w:r>
          </w:p>
        </w:tc>
        <w:tc>
          <w:tcPr>
            <w:tcW w:w="3324" w:type="dxa"/>
          </w:tcPr>
          <w:p w14:paraId="60BE497E"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29.10.2020</w:t>
            </w:r>
          </w:p>
        </w:tc>
      </w:tr>
      <w:tr w:rsidR="00725D90" w:rsidRPr="004B2BA6" w14:paraId="21E61B5A" w14:textId="77777777" w:rsidTr="00CA3019">
        <w:trPr>
          <w:trHeight w:val="400"/>
          <w:jc w:val="center"/>
        </w:trPr>
        <w:tc>
          <w:tcPr>
            <w:tcW w:w="3876" w:type="dxa"/>
          </w:tcPr>
          <w:p w14:paraId="14DECB85"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State Bank of India</w:t>
            </w:r>
          </w:p>
        </w:tc>
        <w:tc>
          <w:tcPr>
            <w:tcW w:w="3324" w:type="dxa"/>
          </w:tcPr>
          <w:p w14:paraId="423261FE"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22.10.2020</w:t>
            </w:r>
          </w:p>
        </w:tc>
      </w:tr>
      <w:tr w:rsidR="00725D90" w:rsidRPr="004B2BA6" w14:paraId="61547755" w14:textId="77777777" w:rsidTr="00CA3019">
        <w:trPr>
          <w:trHeight w:val="400"/>
          <w:jc w:val="center"/>
        </w:trPr>
        <w:tc>
          <w:tcPr>
            <w:tcW w:w="3876" w:type="dxa"/>
          </w:tcPr>
          <w:p w14:paraId="13B40984"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UCO Bank</w:t>
            </w:r>
          </w:p>
        </w:tc>
        <w:tc>
          <w:tcPr>
            <w:tcW w:w="3324" w:type="dxa"/>
          </w:tcPr>
          <w:p w14:paraId="7CDDBACE"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20.10.2020</w:t>
            </w:r>
          </w:p>
        </w:tc>
      </w:tr>
      <w:tr w:rsidR="00725D90" w:rsidRPr="004B2BA6" w14:paraId="5BB1FBB8" w14:textId="77777777" w:rsidTr="00CA3019">
        <w:trPr>
          <w:trHeight w:val="400"/>
          <w:jc w:val="center"/>
        </w:trPr>
        <w:tc>
          <w:tcPr>
            <w:tcW w:w="3876" w:type="dxa"/>
          </w:tcPr>
          <w:p w14:paraId="0072D385"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Union Bank of India</w:t>
            </w:r>
          </w:p>
        </w:tc>
        <w:tc>
          <w:tcPr>
            <w:tcW w:w="3324" w:type="dxa"/>
          </w:tcPr>
          <w:p w14:paraId="50294E69"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20.10.2020</w:t>
            </w:r>
          </w:p>
        </w:tc>
      </w:tr>
      <w:tr w:rsidR="00725D90" w:rsidRPr="004B2BA6" w14:paraId="0E66CB61" w14:textId="77777777" w:rsidTr="00CA3019">
        <w:trPr>
          <w:trHeight w:val="400"/>
          <w:jc w:val="center"/>
        </w:trPr>
        <w:tc>
          <w:tcPr>
            <w:tcW w:w="3876" w:type="dxa"/>
          </w:tcPr>
          <w:p w14:paraId="5612A486"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Yes Bank</w:t>
            </w:r>
          </w:p>
        </w:tc>
        <w:tc>
          <w:tcPr>
            <w:tcW w:w="3324" w:type="dxa"/>
          </w:tcPr>
          <w:p w14:paraId="243E8AFD"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22.10.2020</w:t>
            </w:r>
          </w:p>
        </w:tc>
      </w:tr>
      <w:tr w:rsidR="00725D90" w:rsidRPr="004B2BA6" w14:paraId="55FF70FA" w14:textId="77777777" w:rsidTr="00CA3019">
        <w:trPr>
          <w:trHeight w:val="400"/>
          <w:jc w:val="center"/>
        </w:trPr>
        <w:tc>
          <w:tcPr>
            <w:tcW w:w="3876" w:type="dxa"/>
          </w:tcPr>
          <w:p w14:paraId="1894F5F3"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AU Small Finance Bank</w:t>
            </w:r>
          </w:p>
        </w:tc>
        <w:tc>
          <w:tcPr>
            <w:tcW w:w="3324" w:type="dxa"/>
          </w:tcPr>
          <w:p w14:paraId="25AC171D"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23.10.2020</w:t>
            </w:r>
          </w:p>
        </w:tc>
      </w:tr>
      <w:tr w:rsidR="00725D90" w:rsidRPr="004B2BA6" w14:paraId="4EC341A0" w14:textId="77777777" w:rsidTr="00CA3019">
        <w:trPr>
          <w:trHeight w:val="400"/>
          <w:jc w:val="center"/>
        </w:trPr>
        <w:tc>
          <w:tcPr>
            <w:tcW w:w="3876" w:type="dxa"/>
          </w:tcPr>
          <w:p w14:paraId="439DFE90"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Capital Small Finance Bank</w:t>
            </w:r>
          </w:p>
        </w:tc>
        <w:tc>
          <w:tcPr>
            <w:tcW w:w="3324" w:type="dxa"/>
          </w:tcPr>
          <w:p w14:paraId="1F3BA8B1"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19.10.2020</w:t>
            </w:r>
          </w:p>
        </w:tc>
      </w:tr>
      <w:tr w:rsidR="00725D90" w:rsidRPr="004B2BA6" w14:paraId="6FCD5C14" w14:textId="77777777" w:rsidTr="00CA3019">
        <w:trPr>
          <w:trHeight w:val="400"/>
          <w:jc w:val="center"/>
        </w:trPr>
        <w:tc>
          <w:tcPr>
            <w:tcW w:w="3876" w:type="dxa"/>
          </w:tcPr>
          <w:p w14:paraId="33B98139" w14:textId="77777777" w:rsidR="00725D90" w:rsidRPr="004B2BA6" w:rsidRDefault="00725D90" w:rsidP="00B711EB">
            <w:pPr>
              <w:spacing w:after="0" w:line="240" w:lineRule="auto"/>
              <w:rPr>
                <w:rFonts w:ascii="Tahoma" w:hAnsi="Tahoma" w:cs="Tahoma"/>
                <w:color w:val="000000" w:themeColor="text1"/>
                <w:sz w:val="24"/>
                <w:szCs w:val="24"/>
              </w:rPr>
            </w:pPr>
            <w:proofErr w:type="spellStart"/>
            <w:r w:rsidRPr="004B2BA6">
              <w:rPr>
                <w:rFonts w:ascii="Tahoma" w:hAnsi="Tahoma" w:cs="Tahoma"/>
                <w:color w:val="000000" w:themeColor="text1"/>
                <w:sz w:val="24"/>
                <w:szCs w:val="24"/>
              </w:rPr>
              <w:t>Ujjivan</w:t>
            </w:r>
            <w:proofErr w:type="spellEnd"/>
            <w:r w:rsidRPr="004B2BA6">
              <w:rPr>
                <w:rFonts w:ascii="Tahoma" w:hAnsi="Tahoma" w:cs="Tahoma"/>
                <w:color w:val="000000" w:themeColor="text1"/>
                <w:sz w:val="24"/>
                <w:szCs w:val="24"/>
              </w:rPr>
              <w:t xml:space="preserve"> Small Finance Bank</w:t>
            </w:r>
          </w:p>
        </w:tc>
        <w:tc>
          <w:tcPr>
            <w:tcW w:w="3324" w:type="dxa"/>
          </w:tcPr>
          <w:p w14:paraId="6E9F4956"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17.10.2020</w:t>
            </w:r>
          </w:p>
        </w:tc>
      </w:tr>
      <w:tr w:rsidR="00725D90" w:rsidRPr="004B2BA6" w14:paraId="291F5806" w14:textId="77777777" w:rsidTr="00CA3019">
        <w:trPr>
          <w:trHeight w:val="400"/>
          <w:jc w:val="center"/>
        </w:trPr>
        <w:tc>
          <w:tcPr>
            <w:tcW w:w="3876" w:type="dxa"/>
          </w:tcPr>
          <w:p w14:paraId="34526493" w14:textId="77777777" w:rsidR="00725D90" w:rsidRPr="004B2BA6" w:rsidRDefault="00725D90" w:rsidP="00B711EB">
            <w:pPr>
              <w:spacing w:after="0" w:line="240" w:lineRule="auto"/>
              <w:rPr>
                <w:rFonts w:ascii="Tahoma" w:hAnsi="Tahoma" w:cs="Tahoma"/>
                <w:color w:val="000000" w:themeColor="text1"/>
                <w:sz w:val="24"/>
                <w:szCs w:val="24"/>
              </w:rPr>
            </w:pPr>
            <w:r w:rsidRPr="004B2BA6">
              <w:rPr>
                <w:rFonts w:ascii="Tahoma" w:hAnsi="Tahoma" w:cs="Tahoma"/>
                <w:color w:val="000000" w:themeColor="text1"/>
                <w:sz w:val="24"/>
                <w:szCs w:val="24"/>
              </w:rPr>
              <w:t>Jana Small Finance Bank</w:t>
            </w:r>
          </w:p>
        </w:tc>
        <w:tc>
          <w:tcPr>
            <w:tcW w:w="3324" w:type="dxa"/>
          </w:tcPr>
          <w:p w14:paraId="57E9383D" w14:textId="77777777" w:rsidR="00725D90" w:rsidRPr="004B2BA6" w:rsidRDefault="00725D90" w:rsidP="00725D90">
            <w:pPr>
              <w:spacing w:after="0" w:line="240" w:lineRule="auto"/>
              <w:jc w:val="center"/>
              <w:rPr>
                <w:rFonts w:ascii="Tahoma" w:hAnsi="Tahoma" w:cs="Tahoma"/>
                <w:color w:val="000000" w:themeColor="text1"/>
                <w:sz w:val="24"/>
                <w:szCs w:val="24"/>
              </w:rPr>
            </w:pPr>
            <w:r w:rsidRPr="004B2BA6">
              <w:rPr>
                <w:rFonts w:ascii="Tahoma" w:hAnsi="Tahoma" w:cs="Tahoma"/>
                <w:color w:val="000000" w:themeColor="text1"/>
                <w:sz w:val="24"/>
                <w:szCs w:val="24"/>
              </w:rPr>
              <w:t>16.10.2020</w:t>
            </w:r>
          </w:p>
        </w:tc>
      </w:tr>
    </w:tbl>
    <w:p w14:paraId="3280AC2E" w14:textId="77777777" w:rsidR="00725D90" w:rsidRPr="004B2BA6" w:rsidRDefault="00725D90" w:rsidP="00BD11B0">
      <w:pPr>
        <w:rPr>
          <w:rFonts w:ascii="Tahoma" w:hAnsi="Tahoma" w:cs="Tahoma"/>
          <w:b/>
          <w:color w:val="000000" w:themeColor="text1"/>
          <w:sz w:val="28"/>
          <w:szCs w:val="28"/>
        </w:rPr>
      </w:pPr>
    </w:p>
    <w:p w14:paraId="0D5A3DED" w14:textId="77777777" w:rsidR="00725D90" w:rsidRPr="004B2BA6" w:rsidRDefault="00725D90" w:rsidP="00BD11B0">
      <w:pPr>
        <w:rPr>
          <w:rFonts w:ascii="Tahoma" w:hAnsi="Tahoma" w:cs="Tahoma"/>
          <w:b/>
          <w:color w:val="000000" w:themeColor="text1"/>
          <w:sz w:val="28"/>
          <w:szCs w:val="28"/>
        </w:rPr>
      </w:pPr>
      <w:r w:rsidRPr="004B2BA6">
        <w:rPr>
          <w:rFonts w:ascii="Tahoma" w:hAnsi="Tahoma" w:cs="Tahoma"/>
          <w:b/>
          <w:color w:val="000000" w:themeColor="text1"/>
          <w:sz w:val="28"/>
          <w:szCs w:val="28"/>
        </w:rPr>
        <w:t xml:space="preserve">Action Points: </w:t>
      </w:r>
    </w:p>
    <w:p w14:paraId="5A065F13" w14:textId="77777777" w:rsidR="00BD11B0" w:rsidRPr="004B2BA6" w:rsidRDefault="00BD11B0" w:rsidP="00BD11B0">
      <w:pPr>
        <w:rPr>
          <w:rFonts w:ascii="Tahoma" w:hAnsi="Tahoma" w:cs="Tahoma"/>
          <w:color w:val="000000" w:themeColor="text1"/>
          <w:sz w:val="28"/>
          <w:szCs w:val="28"/>
        </w:rPr>
      </w:pPr>
      <w:r w:rsidRPr="004B2BA6">
        <w:rPr>
          <w:rFonts w:ascii="Tahoma" w:hAnsi="Tahoma" w:cs="Tahoma"/>
          <w:color w:val="000000" w:themeColor="text1"/>
          <w:sz w:val="28"/>
          <w:szCs w:val="28"/>
        </w:rPr>
        <w:t>Banks and LDMs are requested to ensure submission of data duly checked as per above schedule.</w:t>
      </w:r>
    </w:p>
    <w:p w14:paraId="417A3BA9" w14:textId="77777777" w:rsidR="00B958B0" w:rsidRPr="004B2BA6" w:rsidRDefault="00B958B0" w:rsidP="00BD11B0">
      <w:pPr>
        <w:rPr>
          <w:rFonts w:ascii="Tahoma" w:hAnsi="Tahoma" w:cs="Tahoma"/>
          <w:color w:val="000000" w:themeColor="text1"/>
          <w:sz w:val="28"/>
          <w:szCs w:val="28"/>
        </w:rPr>
      </w:pPr>
      <w:r w:rsidRPr="004B2BA6">
        <w:rPr>
          <w:rFonts w:ascii="Tahoma" w:hAnsi="Tahoma" w:cs="Tahoma"/>
          <w:color w:val="000000" w:themeColor="text1"/>
          <w:sz w:val="28"/>
          <w:szCs w:val="28"/>
        </w:rPr>
        <w:t>Banks are also requested to submit the entire data in a single bulk, complete in all respect and no column should be left blank.</w:t>
      </w:r>
    </w:p>
    <w:p w14:paraId="094FA17B" w14:textId="77777777" w:rsidR="00BD11B0" w:rsidRPr="004B2BA6" w:rsidRDefault="00BD11B0" w:rsidP="00BD11B0">
      <w:pPr>
        <w:spacing w:after="0" w:line="240" w:lineRule="auto"/>
        <w:rPr>
          <w:rFonts w:ascii="Tahoma" w:hAnsi="Tahoma" w:cs="Tahoma"/>
          <w:b/>
          <w:color w:val="000000" w:themeColor="text1"/>
          <w:sz w:val="28"/>
          <w:szCs w:val="28"/>
        </w:rPr>
      </w:pPr>
      <w:r w:rsidRPr="004B2BA6">
        <w:rPr>
          <w:rFonts w:ascii="Tahoma" w:hAnsi="Tahoma" w:cs="Tahoma"/>
          <w:b/>
          <w:color w:val="000000" w:themeColor="text1"/>
          <w:sz w:val="28"/>
          <w:szCs w:val="28"/>
        </w:rPr>
        <w:br w:type="page"/>
      </w:r>
    </w:p>
    <w:p w14:paraId="4EF2B26A" w14:textId="77777777" w:rsidR="00BD11B0" w:rsidRPr="004B2BA6" w:rsidRDefault="00BD11B0" w:rsidP="00BD11B0">
      <w:pPr>
        <w:spacing w:after="0" w:line="240" w:lineRule="auto"/>
        <w:rPr>
          <w:rFonts w:ascii="Tahoma" w:hAnsi="Tahoma" w:cs="Tahoma"/>
          <w:b/>
          <w:color w:val="000000" w:themeColor="text1"/>
          <w:sz w:val="28"/>
          <w:szCs w:val="28"/>
        </w:rPr>
      </w:pPr>
    </w:p>
    <w:p w14:paraId="4FB37854" w14:textId="77777777" w:rsidR="00BD11B0" w:rsidRPr="004B2BA6" w:rsidRDefault="00BD11B0" w:rsidP="00BD11B0">
      <w:pPr>
        <w:spacing w:after="0" w:line="240" w:lineRule="auto"/>
        <w:rPr>
          <w:rFonts w:ascii="Tahoma" w:hAnsi="Tahoma" w:cs="Tahoma"/>
          <w:b/>
          <w:color w:val="000000" w:themeColor="text1"/>
          <w:sz w:val="28"/>
          <w:szCs w:val="28"/>
        </w:rPr>
      </w:pPr>
    </w:p>
    <w:p w14:paraId="331C16F7" w14:textId="77777777" w:rsidR="00BD11B0" w:rsidRPr="004B2BA6" w:rsidRDefault="00BD11B0" w:rsidP="00BD11B0">
      <w:pPr>
        <w:spacing w:after="0" w:line="240" w:lineRule="auto"/>
        <w:rPr>
          <w:rFonts w:ascii="Tahoma" w:hAnsi="Tahoma" w:cs="Tahoma"/>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020"/>
      </w:tblGrid>
      <w:tr w:rsidR="00BD11B0" w:rsidRPr="004B2BA6" w14:paraId="6EF7CAF1" w14:textId="77777777" w:rsidTr="00BB1439">
        <w:trPr>
          <w:jc w:val="center"/>
        </w:trPr>
        <w:tc>
          <w:tcPr>
            <w:tcW w:w="2245" w:type="dxa"/>
          </w:tcPr>
          <w:p w14:paraId="57A9E383" w14:textId="77777777" w:rsidR="00BD11B0" w:rsidRPr="004B2BA6" w:rsidRDefault="00F66E53" w:rsidP="001578DA">
            <w:pPr>
              <w:pStyle w:val="PlainText"/>
              <w:ind w:left="180"/>
              <w:rPr>
                <w:b/>
                <w:bCs/>
                <w:color w:val="000000" w:themeColor="text1"/>
              </w:rPr>
            </w:pPr>
            <w:r w:rsidRPr="004B2BA6">
              <w:rPr>
                <w:b/>
                <w:bCs/>
                <w:color w:val="000000" w:themeColor="text1"/>
              </w:rPr>
              <w:t>Item No. 45</w:t>
            </w:r>
          </w:p>
        </w:tc>
        <w:tc>
          <w:tcPr>
            <w:tcW w:w="7020" w:type="dxa"/>
          </w:tcPr>
          <w:p w14:paraId="2B89F401" w14:textId="77777777" w:rsidR="00BD11B0" w:rsidRPr="004B2BA6" w:rsidRDefault="00BD11B0" w:rsidP="001578DA">
            <w:pPr>
              <w:pStyle w:val="PlainText"/>
              <w:ind w:left="180"/>
              <w:jc w:val="left"/>
              <w:rPr>
                <w:b/>
                <w:bCs/>
                <w:color w:val="000000" w:themeColor="text1"/>
              </w:rPr>
            </w:pPr>
            <w:r w:rsidRPr="004B2BA6">
              <w:rPr>
                <w:b/>
                <w:bCs/>
                <w:color w:val="000000" w:themeColor="text1"/>
              </w:rPr>
              <w:t>Calendar for the SLBC Meetings –F.Y. 2020-21</w:t>
            </w:r>
          </w:p>
          <w:p w14:paraId="666294EA" w14:textId="77777777" w:rsidR="00BD11B0" w:rsidRPr="004B2BA6" w:rsidRDefault="00BD11B0" w:rsidP="001578DA">
            <w:pPr>
              <w:pStyle w:val="PlainText"/>
              <w:ind w:left="180"/>
              <w:jc w:val="left"/>
              <w:rPr>
                <w:b/>
                <w:bCs/>
                <w:color w:val="000000" w:themeColor="text1"/>
              </w:rPr>
            </w:pPr>
          </w:p>
        </w:tc>
      </w:tr>
    </w:tbl>
    <w:p w14:paraId="33317C02" w14:textId="77777777" w:rsidR="00BD11B0" w:rsidRPr="004B2BA6" w:rsidRDefault="00BD11B0" w:rsidP="00BD11B0">
      <w:pPr>
        <w:pStyle w:val="PlainText"/>
        <w:rPr>
          <w:b/>
          <w:bCs/>
          <w:color w:val="000000" w:themeColor="text1"/>
        </w:rPr>
      </w:pPr>
    </w:p>
    <w:p w14:paraId="0C6F2754" w14:textId="77777777" w:rsidR="00BD11B0" w:rsidRPr="004B2BA6" w:rsidRDefault="00BD11B0" w:rsidP="00BD11B0">
      <w:pPr>
        <w:pStyle w:val="PlainText"/>
        <w:rPr>
          <w:color w:val="000000" w:themeColor="text1"/>
        </w:rPr>
      </w:pPr>
      <w:r w:rsidRPr="004B2BA6">
        <w:rPr>
          <w:color w:val="000000" w:themeColor="text1"/>
        </w:rPr>
        <w:t xml:space="preserve">The next SLBC Meetings for the Financial Year 2020-21 has been scheduled to be held as per Calendar given </w:t>
      </w:r>
      <w:proofErr w:type="gramStart"/>
      <w:r w:rsidRPr="004B2BA6">
        <w:rPr>
          <w:color w:val="000000" w:themeColor="text1"/>
        </w:rPr>
        <w:t>below:-</w:t>
      </w:r>
      <w:proofErr w:type="gramEnd"/>
    </w:p>
    <w:p w14:paraId="1F4489C0" w14:textId="77777777" w:rsidR="00BD11B0" w:rsidRPr="004B2BA6" w:rsidRDefault="00BD11B0" w:rsidP="00BD11B0">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BD11B0" w:rsidRPr="004B2BA6" w14:paraId="4D130D5A" w14:textId="77777777" w:rsidTr="001578DA">
        <w:trPr>
          <w:trHeight w:val="467"/>
        </w:trPr>
        <w:tc>
          <w:tcPr>
            <w:tcW w:w="1972" w:type="dxa"/>
            <w:tcMar>
              <w:top w:w="0" w:type="dxa"/>
              <w:left w:w="108" w:type="dxa"/>
              <w:bottom w:w="0" w:type="dxa"/>
              <w:right w:w="108" w:type="dxa"/>
            </w:tcMar>
            <w:hideMark/>
          </w:tcPr>
          <w:p w14:paraId="23654220" w14:textId="77777777" w:rsidR="00BD11B0" w:rsidRPr="004B2BA6" w:rsidRDefault="00BD11B0" w:rsidP="001578DA">
            <w:pPr>
              <w:spacing w:after="0" w:line="240" w:lineRule="auto"/>
              <w:rPr>
                <w:rFonts w:ascii="Tahoma" w:eastAsiaTheme="minorHAnsi" w:hAnsi="Tahoma" w:cs="Tahoma"/>
                <w:b/>
                <w:bCs/>
                <w:sz w:val="28"/>
                <w:szCs w:val="28"/>
              </w:rPr>
            </w:pPr>
            <w:r w:rsidRPr="004B2BA6">
              <w:rPr>
                <w:rFonts w:ascii="Tahoma" w:hAnsi="Tahoma" w:cs="Tahoma"/>
                <w:b/>
                <w:bCs/>
                <w:sz w:val="28"/>
                <w:szCs w:val="28"/>
              </w:rPr>
              <w:t>SLBC Meeting</w:t>
            </w:r>
          </w:p>
        </w:tc>
        <w:tc>
          <w:tcPr>
            <w:tcW w:w="4261" w:type="dxa"/>
            <w:tcMar>
              <w:top w:w="0" w:type="dxa"/>
              <w:left w:w="108" w:type="dxa"/>
              <w:bottom w:w="0" w:type="dxa"/>
              <w:right w:w="108" w:type="dxa"/>
            </w:tcMar>
            <w:hideMark/>
          </w:tcPr>
          <w:p w14:paraId="7EA68204" w14:textId="77777777" w:rsidR="00BD11B0" w:rsidRPr="004B2BA6" w:rsidRDefault="00BD11B0" w:rsidP="001578DA">
            <w:pPr>
              <w:spacing w:after="0" w:line="240" w:lineRule="auto"/>
              <w:rPr>
                <w:rFonts w:ascii="Tahoma" w:eastAsiaTheme="minorHAnsi" w:hAnsi="Tahoma" w:cs="Tahoma"/>
                <w:b/>
                <w:bCs/>
                <w:sz w:val="28"/>
                <w:szCs w:val="28"/>
              </w:rPr>
            </w:pPr>
            <w:r w:rsidRPr="004B2BA6">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54D6BCBA" w14:textId="77777777" w:rsidR="00BD11B0" w:rsidRPr="004B2BA6" w:rsidRDefault="00BD11B0" w:rsidP="001578DA">
            <w:pPr>
              <w:spacing w:after="0" w:line="240" w:lineRule="auto"/>
              <w:rPr>
                <w:rFonts w:ascii="Tahoma" w:eastAsiaTheme="minorHAnsi" w:hAnsi="Tahoma" w:cs="Tahoma"/>
                <w:b/>
                <w:bCs/>
                <w:sz w:val="28"/>
                <w:szCs w:val="28"/>
              </w:rPr>
            </w:pPr>
            <w:r w:rsidRPr="004B2BA6">
              <w:rPr>
                <w:rFonts w:ascii="Tahoma" w:hAnsi="Tahoma" w:cs="Tahoma"/>
                <w:b/>
                <w:bCs/>
                <w:sz w:val="28"/>
                <w:szCs w:val="28"/>
              </w:rPr>
              <w:t>Date of Meeting</w:t>
            </w:r>
          </w:p>
        </w:tc>
      </w:tr>
      <w:tr w:rsidR="00BD11B0" w:rsidRPr="004B2BA6" w14:paraId="2C450568" w14:textId="77777777" w:rsidTr="00DA5333">
        <w:trPr>
          <w:trHeight w:val="390"/>
        </w:trPr>
        <w:tc>
          <w:tcPr>
            <w:tcW w:w="1972" w:type="dxa"/>
            <w:tcMar>
              <w:top w:w="0" w:type="dxa"/>
              <w:left w:w="108" w:type="dxa"/>
              <w:bottom w:w="0" w:type="dxa"/>
              <w:right w:w="108" w:type="dxa"/>
            </w:tcMar>
            <w:hideMark/>
          </w:tcPr>
          <w:p w14:paraId="6EF4111B" w14:textId="77777777" w:rsidR="00BD11B0" w:rsidRPr="004B2BA6" w:rsidRDefault="00BD11B0" w:rsidP="001578DA">
            <w:pPr>
              <w:spacing w:after="0" w:line="240" w:lineRule="auto"/>
              <w:rPr>
                <w:rFonts w:ascii="Tahoma" w:eastAsiaTheme="minorHAnsi" w:hAnsi="Tahoma" w:cs="Tahoma"/>
                <w:sz w:val="28"/>
                <w:szCs w:val="28"/>
              </w:rPr>
            </w:pPr>
            <w:r w:rsidRPr="004B2BA6">
              <w:rPr>
                <w:rFonts w:ascii="Tahoma" w:hAnsi="Tahoma" w:cs="Tahoma"/>
                <w:sz w:val="28"/>
                <w:szCs w:val="28"/>
              </w:rPr>
              <w:t>155</w:t>
            </w:r>
            <w:r w:rsidRPr="004B2BA6">
              <w:rPr>
                <w:rFonts w:ascii="Tahoma" w:hAnsi="Tahoma" w:cs="Tahoma"/>
                <w:sz w:val="28"/>
                <w:szCs w:val="28"/>
                <w:vertAlign w:val="superscript"/>
              </w:rPr>
              <w:t>th</w:t>
            </w:r>
          </w:p>
        </w:tc>
        <w:tc>
          <w:tcPr>
            <w:tcW w:w="4261" w:type="dxa"/>
            <w:tcMar>
              <w:top w:w="0" w:type="dxa"/>
              <w:left w:w="108" w:type="dxa"/>
              <w:bottom w:w="0" w:type="dxa"/>
              <w:right w:w="108" w:type="dxa"/>
            </w:tcMar>
            <w:hideMark/>
          </w:tcPr>
          <w:p w14:paraId="244129BA" w14:textId="77777777" w:rsidR="00BD11B0" w:rsidRPr="004B2BA6" w:rsidRDefault="00BD11B0" w:rsidP="001578DA">
            <w:pPr>
              <w:spacing w:after="0" w:line="240" w:lineRule="auto"/>
              <w:rPr>
                <w:rFonts w:ascii="Tahoma" w:eastAsiaTheme="minorHAnsi" w:hAnsi="Tahoma" w:cs="Tahoma"/>
                <w:sz w:val="28"/>
                <w:szCs w:val="28"/>
              </w:rPr>
            </w:pPr>
            <w:r w:rsidRPr="004B2BA6">
              <w:rPr>
                <w:rFonts w:ascii="Tahoma" w:hAnsi="Tahoma" w:cs="Tahoma"/>
                <w:sz w:val="28"/>
                <w:szCs w:val="28"/>
              </w:rPr>
              <w:t>December 2020</w:t>
            </w:r>
          </w:p>
        </w:tc>
        <w:tc>
          <w:tcPr>
            <w:tcW w:w="3117" w:type="dxa"/>
            <w:tcMar>
              <w:top w:w="0" w:type="dxa"/>
              <w:left w:w="108" w:type="dxa"/>
              <w:bottom w:w="0" w:type="dxa"/>
              <w:right w:w="108" w:type="dxa"/>
            </w:tcMar>
            <w:hideMark/>
          </w:tcPr>
          <w:p w14:paraId="72EA9437" w14:textId="77777777" w:rsidR="00BD11B0" w:rsidRPr="004B2BA6" w:rsidRDefault="00BD11B0" w:rsidP="001578DA">
            <w:pPr>
              <w:spacing w:after="0" w:line="240" w:lineRule="auto"/>
              <w:rPr>
                <w:rFonts w:ascii="Tahoma" w:eastAsiaTheme="minorHAnsi" w:hAnsi="Tahoma" w:cs="Tahoma"/>
                <w:sz w:val="28"/>
                <w:szCs w:val="28"/>
              </w:rPr>
            </w:pPr>
            <w:r w:rsidRPr="004B2BA6">
              <w:rPr>
                <w:rFonts w:ascii="Tahoma" w:hAnsi="Tahoma" w:cs="Tahoma"/>
                <w:sz w:val="28"/>
                <w:szCs w:val="28"/>
              </w:rPr>
              <w:t>11.02.2021 (Thursday)</w:t>
            </w:r>
          </w:p>
        </w:tc>
      </w:tr>
    </w:tbl>
    <w:p w14:paraId="6EED3155" w14:textId="77777777" w:rsidR="00BD11B0" w:rsidRPr="004B2BA6" w:rsidRDefault="00BD11B0" w:rsidP="00BD11B0">
      <w:pPr>
        <w:pStyle w:val="PlainText"/>
        <w:rPr>
          <w:b/>
          <w:bCs/>
          <w:color w:val="000000" w:themeColor="text1"/>
        </w:rPr>
      </w:pPr>
    </w:p>
    <w:p w14:paraId="1C8A7FD2" w14:textId="77777777" w:rsidR="005D464A" w:rsidRPr="004B2BA6" w:rsidRDefault="005D464A" w:rsidP="00BD11B0">
      <w:pPr>
        <w:pStyle w:val="PlainText"/>
        <w:rPr>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020"/>
      </w:tblGrid>
      <w:tr w:rsidR="005D464A" w:rsidRPr="004B2BA6" w14:paraId="6AA2DBC5" w14:textId="77777777" w:rsidTr="00A739C5">
        <w:trPr>
          <w:jc w:val="center"/>
        </w:trPr>
        <w:tc>
          <w:tcPr>
            <w:tcW w:w="2245" w:type="dxa"/>
          </w:tcPr>
          <w:p w14:paraId="08564B2C" w14:textId="77777777" w:rsidR="005D464A" w:rsidRPr="004B2BA6" w:rsidRDefault="00F66E53" w:rsidP="00A739C5">
            <w:pPr>
              <w:pStyle w:val="PlainText"/>
              <w:ind w:left="180"/>
              <w:rPr>
                <w:b/>
                <w:bCs/>
                <w:color w:val="000000" w:themeColor="text1"/>
              </w:rPr>
            </w:pPr>
            <w:r w:rsidRPr="004B2BA6">
              <w:rPr>
                <w:b/>
                <w:bCs/>
                <w:color w:val="000000" w:themeColor="text1"/>
              </w:rPr>
              <w:t>Item No. 46</w:t>
            </w:r>
          </w:p>
        </w:tc>
        <w:tc>
          <w:tcPr>
            <w:tcW w:w="7020" w:type="dxa"/>
          </w:tcPr>
          <w:p w14:paraId="718E8D14" w14:textId="77777777" w:rsidR="005D464A" w:rsidRPr="004B2BA6" w:rsidRDefault="005D464A" w:rsidP="005D464A">
            <w:pPr>
              <w:pStyle w:val="PlainText"/>
              <w:ind w:left="180"/>
              <w:rPr>
                <w:b/>
                <w:color w:val="000000" w:themeColor="text1"/>
              </w:rPr>
            </w:pPr>
            <w:r w:rsidRPr="004B2BA6">
              <w:rPr>
                <w:b/>
                <w:color w:val="000000" w:themeColor="text1"/>
              </w:rPr>
              <w:t>Any other issue with the permission of the Chair</w:t>
            </w:r>
          </w:p>
          <w:p w14:paraId="04C73E04" w14:textId="77777777" w:rsidR="005D464A" w:rsidRPr="004B2BA6" w:rsidRDefault="005D464A" w:rsidP="00A739C5">
            <w:pPr>
              <w:pStyle w:val="PlainText"/>
              <w:ind w:left="180"/>
              <w:jc w:val="left"/>
              <w:rPr>
                <w:b/>
                <w:bCs/>
                <w:color w:val="000000" w:themeColor="text1"/>
              </w:rPr>
            </w:pPr>
          </w:p>
        </w:tc>
      </w:tr>
    </w:tbl>
    <w:p w14:paraId="04D5F6E0" w14:textId="77777777" w:rsidR="005D464A" w:rsidRPr="004B2BA6" w:rsidRDefault="005D464A" w:rsidP="00BD11B0">
      <w:pPr>
        <w:pStyle w:val="PlainText"/>
        <w:rPr>
          <w:b/>
          <w:bCs/>
          <w:color w:val="000000" w:themeColor="text1"/>
        </w:rPr>
      </w:pPr>
    </w:p>
    <w:p w14:paraId="1F6CAED7" w14:textId="77777777" w:rsidR="005D464A" w:rsidRPr="004B2BA6" w:rsidRDefault="005D464A" w:rsidP="00BD11B0">
      <w:pPr>
        <w:pStyle w:val="PlainText"/>
        <w:rPr>
          <w:b/>
          <w:bCs/>
          <w:color w:val="000000" w:themeColor="text1"/>
        </w:rPr>
      </w:pPr>
    </w:p>
    <w:p w14:paraId="277C422D" w14:textId="77777777" w:rsidR="00BD11B0" w:rsidRPr="00A85AB6" w:rsidRDefault="00BD11B0" w:rsidP="00BD11B0">
      <w:pPr>
        <w:jc w:val="center"/>
        <w:rPr>
          <w:rFonts w:ascii="Tahoma" w:hAnsi="Tahoma" w:cs="Tahoma"/>
          <w:b/>
          <w:bCs/>
          <w:sz w:val="28"/>
          <w:szCs w:val="28"/>
        </w:rPr>
      </w:pPr>
      <w:r w:rsidRPr="004B2BA6">
        <w:rPr>
          <w:b/>
          <w:bCs/>
          <w:color w:val="000000" w:themeColor="text1"/>
          <w:sz w:val="28"/>
          <w:szCs w:val="28"/>
        </w:rPr>
        <w:t>**********</w:t>
      </w:r>
    </w:p>
    <w:sectPr w:rsidR="00BD11B0" w:rsidRPr="00A85AB6" w:rsidSect="00F363F1">
      <w:headerReference w:type="even" r:id="rId12"/>
      <w:headerReference w:type="default" r:id="rId13"/>
      <w:footerReference w:type="even" r:id="rId14"/>
      <w:footerReference w:type="default" r:id="rId15"/>
      <w:pgSz w:w="11909" w:h="16834" w:code="9"/>
      <w:pgMar w:top="806" w:right="1109" w:bottom="547" w:left="1166" w:header="720" w:footer="52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1FC8" w14:textId="77777777" w:rsidR="0064538A" w:rsidRDefault="0064538A" w:rsidP="007D7949">
      <w:pPr>
        <w:spacing w:after="0" w:line="240" w:lineRule="auto"/>
      </w:pPr>
      <w:r>
        <w:separator/>
      </w:r>
    </w:p>
  </w:endnote>
  <w:endnote w:type="continuationSeparator" w:id="0">
    <w:p w14:paraId="225FC885" w14:textId="77777777" w:rsidR="0064538A" w:rsidRDefault="0064538A"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E30E" w14:textId="77777777" w:rsidR="004B2BA6" w:rsidRDefault="004B2BA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78D55D9" w14:textId="77777777" w:rsidR="004B2BA6" w:rsidRDefault="004B2BA6">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75422"/>
      <w:docPartObj>
        <w:docPartGallery w:val="Page Numbers (Bottom of Page)"/>
        <w:docPartUnique/>
      </w:docPartObj>
    </w:sdtPr>
    <w:sdtEndPr>
      <w:rPr>
        <w:noProof/>
      </w:rPr>
    </w:sdtEndPr>
    <w:sdtContent>
      <w:p w14:paraId="022CD643" w14:textId="77777777" w:rsidR="004B2BA6" w:rsidRDefault="004B2BA6">
        <w:pPr>
          <w:pStyle w:val="Footer"/>
          <w:jc w:val="center"/>
        </w:pPr>
        <w:r>
          <w:rPr>
            <w:noProof/>
          </w:rPr>
          <mc:AlternateContent>
            <mc:Choice Requires="wps">
              <w:drawing>
                <wp:anchor distT="0" distB="0" distL="114300" distR="114300" simplePos="0" relativeHeight="251659264" behindDoc="0" locked="0" layoutInCell="1" allowOverlap="1" wp14:anchorId="7FD9337B" wp14:editId="4A98EC12">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691C1869" w14:textId="2E12E42F" w:rsidR="004B2BA6" w:rsidRPr="00A70D96" w:rsidRDefault="004B2BA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154</w:t>
                              </w:r>
                              <w:r w:rsidRPr="00A8387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D378C3" w:rsidRPr="00D378C3">
                                <w:rPr>
                                  <w:rFonts w:ascii="Cambria" w:hAnsi="Cambria"/>
                                  <w:b/>
                                  <w:bCs/>
                                  <w:noProof/>
                                  <w:sz w:val="20"/>
                                </w:rPr>
                                <w:t>21</w:t>
                              </w:r>
                              <w:r w:rsidRPr="00A70D96">
                                <w:rPr>
                                  <w:b/>
                                  <w:bCs/>
                                  <w:sz w:val="20"/>
                                </w:rPr>
                                <w:fldChar w:fldCharType="end"/>
                              </w:r>
                            </w:p>
                            <w:p w14:paraId="75E15E04" w14:textId="77777777" w:rsidR="004B2BA6" w:rsidRDefault="004B2BA6" w:rsidP="00F363F1">
                              <w:pPr>
                                <w:pStyle w:val="Footer"/>
                                <w:ind w:right="360" w:firstLine="360"/>
                              </w:pPr>
                            </w:p>
                            <w:p w14:paraId="61E0B28B" w14:textId="77777777" w:rsidR="004B2BA6" w:rsidRPr="002455FB" w:rsidRDefault="004B2BA6"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9337B" id="_x0000_t202" coordsize="21600,21600" o:spt="202" path="m,l,21600r21600,l21600,xe">
                  <v:stroke joinstyle="miter"/>
                  <v:path gradientshapeok="t" o:connecttype="rect"/>
                </v:shapetype>
                <v:shape id="Text Box 10" o:spid="_x0000_s1029"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691C1869" w14:textId="2E12E42F" w:rsidR="004B2BA6" w:rsidRPr="00A70D96" w:rsidRDefault="004B2BA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154</w:t>
                        </w:r>
                        <w:r w:rsidRPr="00A8387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D378C3" w:rsidRPr="00D378C3">
                          <w:rPr>
                            <w:rFonts w:ascii="Cambria" w:hAnsi="Cambria"/>
                            <w:b/>
                            <w:bCs/>
                            <w:noProof/>
                            <w:sz w:val="20"/>
                          </w:rPr>
                          <w:t>21</w:t>
                        </w:r>
                        <w:r w:rsidRPr="00A70D96">
                          <w:rPr>
                            <w:b/>
                            <w:bCs/>
                            <w:sz w:val="20"/>
                          </w:rPr>
                          <w:fldChar w:fldCharType="end"/>
                        </w:r>
                      </w:p>
                      <w:p w14:paraId="75E15E04" w14:textId="77777777" w:rsidR="004B2BA6" w:rsidRDefault="004B2BA6" w:rsidP="00F363F1">
                        <w:pPr>
                          <w:pStyle w:val="Footer"/>
                          <w:ind w:right="360" w:firstLine="360"/>
                        </w:pPr>
                      </w:p>
                      <w:p w14:paraId="61E0B28B" w14:textId="77777777" w:rsidR="004B2BA6" w:rsidRPr="002455FB" w:rsidRDefault="004B2BA6" w:rsidP="00F363F1">
                        <w:pPr>
                          <w:rPr>
                            <w:rFonts w:ascii="Californian FB" w:hAnsi="Californian FB"/>
                            <w:sz w:val="20"/>
                          </w:rPr>
                        </w:pPr>
                      </w:p>
                    </w:txbxContent>
                  </v:textbox>
                  <w10:wrap anchorx="margin"/>
                </v:shape>
              </w:pict>
            </mc:Fallback>
          </mc:AlternateContent>
        </w:r>
      </w:p>
    </w:sdtContent>
  </w:sdt>
  <w:p w14:paraId="0D247EF7" w14:textId="77777777" w:rsidR="004B2BA6" w:rsidRDefault="004B2B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4AD0D" w14:textId="77777777" w:rsidR="0064538A" w:rsidRDefault="0064538A" w:rsidP="007D7949">
      <w:pPr>
        <w:spacing w:after="0" w:line="240" w:lineRule="auto"/>
      </w:pPr>
      <w:r>
        <w:separator/>
      </w:r>
    </w:p>
  </w:footnote>
  <w:footnote w:type="continuationSeparator" w:id="0">
    <w:p w14:paraId="0D6F634A" w14:textId="77777777" w:rsidR="0064538A" w:rsidRDefault="0064538A"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70F" w14:textId="77777777" w:rsidR="004B2BA6" w:rsidRDefault="004B2B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226C2" w14:textId="77777777" w:rsidR="004B2BA6" w:rsidRDefault="004B2B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B28D" w14:textId="77777777" w:rsidR="004B2BA6" w:rsidRDefault="004B2BA6">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4EB"/>
    <w:multiLevelType w:val="hybridMultilevel"/>
    <w:tmpl w:val="1F7E8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10603"/>
    <w:multiLevelType w:val="hybridMultilevel"/>
    <w:tmpl w:val="A9AA5034"/>
    <w:lvl w:ilvl="0" w:tplc="F1A85D1E">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3C19EE"/>
    <w:multiLevelType w:val="hybridMultilevel"/>
    <w:tmpl w:val="1DF20E96"/>
    <w:lvl w:ilvl="0" w:tplc="D4903F88">
      <w:start w:val="1"/>
      <w:numFmt w:val="decimal"/>
      <w:lvlText w:val="%1."/>
      <w:lvlJc w:val="left"/>
      <w:pPr>
        <w:ind w:left="1224" w:hanging="360"/>
      </w:pPr>
      <w:rPr>
        <w:b w:val="0"/>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4" w15:restartNumberingAfterBreak="0">
    <w:nsid w:val="09780251"/>
    <w:multiLevelType w:val="hybridMultilevel"/>
    <w:tmpl w:val="F770226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050400"/>
    <w:multiLevelType w:val="hybridMultilevel"/>
    <w:tmpl w:val="D370FF6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6"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7F30CD"/>
    <w:multiLevelType w:val="hybridMultilevel"/>
    <w:tmpl w:val="ACC23320"/>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47255"/>
    <w:multiLevelType w:val="hybridMultilevel"/>
    <w:tmpl w:val="5F082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AA75BE"/>
    <w:multiLevelType w:val="hybridMultilevel"/>
    <w:tmpl w:val="E310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F1798"/>
    <w:multiLevelType w:val="hybridMultilevel"/>
    <w:tmpl w:val="94A8864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1" w15:restartNumberingAfterBreak="0">
    <w:nsid w:val="15894FEC"/>
    <w:multiLevelType w:val="hybridMultilevel"/>
    <w:tmpl w:val="000C3F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85056"/>
    <w:multiLevelType w:val="hybridMultilevel"/>
    <w:tmpl w:val="7F88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C11F4"/>
    <w:multiLevelType w:val="hybridMultilevel"/>
    <w:tmpl w:val="DC1E1E1E"/>
    <w:lvl w:ilvl="0" w:tplc="40090013">
      <w:start w:val="1"/>
      <w:numFmt w:val="upperRoman"/>
      <w:lvlText w:val="%1."/>
      <w:lvlJc w:val="righ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15:restartNumberingAfterBreak="0">
    <w:nsid w:val="242142D2"/>
    <w:multiLevelType w:val="hybridMultilevel"/>
    <w:tmpl w:val="8F5638E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61E0EBF"/>
    <w:multiLevelType w:val="hybridMultilevel"/>
    <w:tmpl w:val="AA24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01775"/>
    <w:multiLevelType w:val="hybridMultilevel"/>
    <w:tmpl w:val="BA76D73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7" w15:restartNumberingAfterBreak="0">
    <w:nsid w:val="2A09601C"/>
    <w:multiLevelType w:val="hybridMultilevel"/>
    <w:tmpl w:val="00AE59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1A50FD"/>
    <w:multiLevelType w:val="hybridMultilevel"/>
    <w:tmpl w:val="83501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9202C3"/>
    <w:multiLevelType w:val="hybridMultilevel"/>
    <w:tmpl w:val="85A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517B6"/>
    <w:multiLevelType w:val="hybridMultilevel"/>
    <w:tmpl w:val="706EC040"/>
    <w:lvl w:ilvl="0" w:tplc="2124B892">
      <w:numFmt w:val="bullet"/>
      <w:lvlText w:val="-"/>
      <w:lvlJc w:val="left"/>
      <w:pPr>
        <w:ind w:left="720" w:hanging="360"/>
      </w:pPr>
      <w:rPr>
        <w:rFonts w:ascii="Tahoma" w:eastAsia="Times New Roman"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342BF9"/>
    <w:multiLevelType w:val="hybridMultilevel"/>
    <w:tmpl w:val="57F2442E"/>
    <w:lvl w:ilvl="0" w:tplc="058ACE4A">
      <w:start w:val="1"/>
      <w:numFmt w:val="bullet"/>
      <w:lvlText w:val=""/>
      <w:lvlJc w:val="center"/>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A981ED9"/>
    <w:multiLevelType w:val="hybridMultilevel"/>
    <w:tmpl w:val="CC8CD490"/>
    <w:lvl w:ilvl="0" w:tplc="2D3A740E">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3BBA120F"/>
    <w:multiLevelType w:val="multilevel"/>
    <w:tmpl w:val="0E400D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E1895"/>
    <w:multiLevelType w:val="multilevel"/>
    <w:tmpl w:val="E6168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FE1594"/>
    <w:multiLevelType w:val="hybridMultilevel"/>
    <w:tmpl w:val="EC4E0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91A3F"/>
    <w:multiLevelType w:val="hybridMultilevel"/>
    <w:tmpl w:val="0308CAB2"/>
    <w:lvl w:ilvl="0" w:tplc="147E8C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BD30FA8"/>
    <w:multiLevelType w:val="multilevel"/>
    <w:tmpl w:val="4BA43CD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E382E"/>
    <w:multiLevelType w:val="hybridMultilevel"/>
    <w:tmpl w:val="FFE0BF7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51C00960"/>
    <w:multiLevelType w:val="hybridMultilevel"/>
    <w:tmpl w:val="B36CE3DC"/>
    <w:lvl w:ilvl="0" w:tplc="13C02F28">
      <w:start w:val="1"/>
      <w:numFmt w:val="lowerLetter"/>
      <w:lvlText w:val="%1."/>
      <w:lvlJc w:val="left"/>
      <w:pPr>
        <w:ind w:left="458" w:hanging="360"/>
      </w:pPr>
      <w:rPr>
        <w:rFonts w:ascii="Tahoma" w:eastAsia="Tahoma" w:hAnsi="Tahoma" w:cs="Tahoma" w:hint="default"/>
        <w:b/>
        <w:bCs/>
        <w:spacing w:val="-37"/>
        <w:w w:val="100"/>
        <w:sz w:val="24"/>
        <w:szCs w:val="24"/>
        <w:lang w:val="en-US" w:eastAsia="en-US" w:bidi="en-US"/>
      </w:rPr>
    </w:lvl>
    <w:lvl w:ilvl="1" w:tplc="63A2A8A0">
      <w:numFmt w:val="bullet"/>
      <w:lvlText w:val="•"/>
      <w:lvlJc w:val="left"/>
      <w:pPr>
        <w:ind w:left="1185" w:hanging="360"/>
      </w:pPr>
      <w:rPr>
        <w:rFonts w:hint="default"/>
        <w:lang w:val="en-US" w:eastAsia="en-US" w:bidi="en-US"/>
      </w:rPr>
    </w:lvl>
    <w:lvl w:ilvl="2" w:tplc="B1DE3836">
      <w:numFmt w:val="bullet"/>
      <w:lvlText w:val="•"/>
      <w:lvlJc w:val="left"/>
      <w:pPr>
        <w:ind w:left="1910" w:hanging="360"/>
      </w:pPr>
      <w:rPr>
        <w:rFonts w:hint="default"/>
        <w:lang w:val="en-US" w:eastAsia="en-US" w:bidi="en-US"/>
      </w:rPr>
    </w:lvl>
    <w:lvl w:ilvl="3" w:tplc="029C8FBA">
      <w:numFmt w:val="bullet"/>
      <w:lvlText w:val="•"/>
      <w:lvlJc w:val="left"/>
      <w:pPr>
        <w:ind w:left="2636" w:hanging="360"/>
      </w:pPr>
      <w:rPr>
        <w:rFonts w:hint="default"/>
        <w:lang w:val="en-US" w:eastAsia="en-US" w:bidi="en-US"/>
      </w:rPr>
    </w:lvl>
    <w:lvl w:ilvl="4" w:tplc="413C1F28">
      <w:numFmt w:val="bullet"/>
      <w:lvlText w:val="•"/>
      <w:lvlJc w:val="left"/>
      <w:pPr>
        <w:ind w:left="3361" w:hanging="360"/>
      </w:pPr>
      <w:rPr>
        <w:rFonts w:hint="default"/>
        <w:lang w:val="en-US" w:eastAsia="en-US" w:bidi="en-US"/>
      </w:rPr>
    </w:lvl>
    <w:lvl w:ilvl="5" w:tplc="C96A5F0C">
      <w:numFmt w:val="bullet"/>
      <w:lvlText w:val="•"/>
      <w:lvlJc w:val="left"/>
      <w:pPr>
        <w:ind w:left="4087" w:hanging="360"/>
      </w:pPr>
      <w:rPr>
        <w:rFonts w:hint="default"/>
        <w:lang w:val="en-US" w:eastAsia="en-US" w:bidi="en-US"/>
      </w:rPr>
    </w:lvl>
    <w:lvl w:ilvl="6" w:tplc="CC2C46F0">
      <w:numFmt w:val="bullet"/>
      <w:lvlText w:val="•"/>
      <w:lvlJc w:val="left"/>
      <w:pPr>
        <w:ind w:left="4812" w:hanging="360"/>
      </w:pPr>
      <w:rPr>
        <w:rFonts w:hint="default"/>
        <w:lang w:val="en-US" w:eastAsia="en-US" w:bidi="en-US"/>
      </w:rPr>
    </w:lvl>
    <w:lvl w:ilvl="7" w:tplc="D7EC2EEA">
      <w:numFmt w:val="bullet"/>
      <w:lvlText w:val="•"/>
      <w:lvlJc w:val="left"/>
      <w:pPr>
        <w:ind w:left="5537" w:hanging="360"/>
      </w:pPr>
      <w:rPr>
        <w:rFonts w:hint="default"/>
        <w:lang w:val="en-US" w:eastAsia="en-US" w:bidi="en-US"/>
      </w:rPr>
    </w:lvl>
    <w:lvl w:ilvl="8" w:tplc="12BE7550">
      <w:numFmt w:val="bullet"/>
      <w:lvlText w:val="•"/>
      <w:lvlJc w:val="left"/>
      <w:pPr>
        <w:ind w:left="6263" w:hanging="360"/>
      </w:pPr>
      <w:rPr>
        <w:rFonts w:hint="default"/>
        <w:lang w:val="en-US" w:eastAsia="en-US" w:bidi="en-US"/>
      </w:rPr>
    </w:lvl>
  </w:abstractNum>
  <w:abstractNum w:abstractNumId="33" w15:restartNumberingAfterBreak="0">
    <w:nsid w:val="52FE285D"/>
    <w:multiLevelType w:val="hybridMultilevel"/>
    <w:tmpl w:val="3E128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4E7C62"/>
    <w:multiLevelType w:val="hybridMultilevel"/>
    <w:tmpl w:val="028278E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573131A4"/>
    <w:multiLevelType w:val="hybridMultilevel"/>
    <w:tmpl w:val="1ECE36B4"/>
    <w:lvl w:ilvl="0" w:tplc="1C844498">
      <w:start w:val="1"/>
      <w:numFmt w:val="lowerLetter"/>
      <w:lvlText w:val="%1."/>
      <w:lvlJc w:val="left"/>
      <w:pPr>
        <w:ind w:left="828" w:hanging="361"/>
      </w:pPr>
      <w:rPr>
        <w:rFonts w:ascii="Tahoma" w:eastAsia="Tahoma" w:hAnsi="Tahoma" w:cs="Tahoma" w:hint="default"/>
        <w:b/>
        <w:bCs/>
        <w:spacing w:val="-2"/>
        <w:w w:val="100"/>
        <w:sz w:val="24"/>
        <w:szCs w:val="24"/>
        <w:lang w:val="en-US" w:eastAsia="en-US" w:bidi="en-US"/>
      </w:rPr>
    </w:lvl>
    <w:lvl w:ilvl="1" w:tplc="03A6618C">
      <w:numFmt w:val="bullet"/>
      <w:lvlText w:val="•"/>
      <w:lvlJc w:val="left"/>
      <w:pPr>
        <w:ind w:left="1509" w:hanging="361"/>
      </w:pPr>
      <w:rPr>
        <w:rFonts w:hint="default"/>
        <w:lang w:val="en-US" w:eastAsia="en-US" w:bidi="en-US"/>
      </w:rPr>
    </w:lvl>
    <w:lvl w:ilvl="2" w:tplc="C646FE3A">
      <w:numFmt w:val="bullet"/>
      <w:lvlText w:val="•"/>
      <w:lvlJc w:val="left"/>
      <w:pPr>
        <w:ind w:left="2198" w:hanging="361"/>
      </w:pPr>
      <w:rPr>
        <w:rFonts w:hint="default"/>
        <w:lang w:val="en-US" w:eastAsia="en-US" w:bidi="en-US"/>
      </w:rPr>
    </w:lvl>
    <w:lvl w:ilvl="3" w:tplc="C4047950">
      <w:numFmt w:val="bullet"/>
      <w:lvlText w:val="•"/>
      <w:lvlJc w:val="left"/>
      <w:pPr>
        <w:ind w:left="2888" w:hanging="361"/>
      </w:pPr>
      <w:rPr>
        <w:rFonts w:hint="default"/>
        <w:lang w:val="en-US" w:eastAsia="en-US" w:bidi="en-US"/>
      </w:rPr>
    </w:lvl>
    <w:lvl w:ilvl="4" w:tplc="8D84A2DE">
      <w:numFmt w:val="bullet"/>
      <w:lvlText w:val="•"/>
      <w:lvlJc w:val="left"/>
      <w:pPr>
        <w:ind w:left="3577" w:hanging="361"/>
      </w:pPr>
      <w:rPr>
        <w:rFonts w:hint="default"/>
        <w:lang w:val="en-US" w:eastAsia="en-US" w:bidi="en-US"/>
      </w:rPr>
    </w:lvl>
    <w:lvl w:ilvl="5" w:tplc="C5EC77CE">
      <w:numFmt w:val="bullet"/>
      <w:lvlText w:val="•"/>
      <w:lvlJc w:val="left"/>
      <w:pPr>
        <w:ind w:left="4267" w:hanging="361"/>
      </w:pPr>
      <w:rPr>
        <w:rFonts w:hint="default"/>
        <w:lang w:val="en-US" w:eastAsia="en-US" w:bidi="en-US"/>
      </w:rPr>
    </w:lvl>
    <w:lvl w:ilvl="6" w:tplc="B7BEAD1A">
      <w:numFmt w:val="bullet"/>
      <w:lvlText w:val="•"/>
      <w:lvlJc w:val="left"/>
      <w:pPr>
        <w:ind w:left="4956" w:hanging="361"/>
      </w:pPr>
      <w:rPr>
        <w:rFonts w:hint="default"/>
        <w:lang w:val="en-US" w:eastAsia="en-US" w:bidi="en-US"/>
      </w:rPr>
    </w:lvl>
    <w:lvl w:ilvl="7" w:tplc="66FA05E4">
      <w:numFmt w:val="bullet"/>
      <w:lvlText w:val="•"/>
      <w:lvlJc w:val="left"/>
      <w:pPr>
        <w:ind w:left="5645" w:hanging="361"/>
      </w:pPr>
      <w:rPr>
        <w:rFonts w:hint="default"/>
        <w:lang w:val="en-US" w:eastAsia="en-US" w:bidi="en-US"/>
      </w:rPr>
    </w:lvl>
    <w:lvl w:ilvl="8" w:tplc="3D485F72">
      <w:numFmt w:val="bullet"/>
      <w:lvlText w:val="•"/>
      <w:lvlJc w:val="left"/>
      <w:pPr>
        <w:ind w:left="6335" w:hanging="361"/>
      </w:pPr>
      <w:rPr>
        <w:rFonts w:hint="default"/>
        <w:lang w:val="en-US" w:eastAsia="en-US" w:bidi="en-US"/>
      </w:rPr>
    </w:lvl>
  </w:abstractNum>
  <w:abstractNum w:abstractNumId="36"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B79CB"/>
    <w:multiLevelType w:val="hybridMultilevel"/>
    <w:tmpl w:val="50E4BF78"/>
    <w:lvl w:ilvl="0" w:tplc="E8A834B2">
      <w:start w:val="2"/>
      <w:numFmt w:val="lowerLetter"/>
      <w:lvlText w:val="%1."/>
      <w:lvlJc w:val="left"/>
      <w:pPr>
        <w:ind w:left="458" w:hanging="360"/>
      </w:pPr>
      <w:rPr>
        <w:rFonts w:ascii="Tahoma" w:eastAsia="Tahoma" w:hAnsi="Tahoma" w:cs="Tahoma" w:hint="default"/>
        <w:b/>
        <w:bCs/>
        <w:spacing w:val="-35"/>
        <w:w w:val="100"/>
        <w:sz w:val="24"/>
        <w:szCs w:val="24"/>
        <w:lang w:val="en-US" w:eastAsia="en-US" w:bidi="en-US"/>
      </w:rPr>
    </w:lvl>
    <w:lvl w:ilvl="1" w:tplc="E3466F4A">
      <w:numFmt w:val="bullet"/>
      <w:lvlText w:val="•"/>
      <w:lvlJc w:val="left"/>
      <w:pPr>
        <w:ind w:left="1185" w:hanging="360"/>
      </w:pPr>
      <w:rPr>
        <w:rFonts w:hint="default"/>
        <w:lang w:val="en-US" w:eastAsia="en-US" w:bidi="en-US"/>
      </w:rPr>
    </w:lvl>
    <w:lvl w:ilvl="2" w:tplc="D28CE3B8">
      <w:numFmt w:val="bullet"/>
      <w:lvlText w:val="•"/>
      <w:lvlJc w:val="left"/>
      <w:pPr>
        <w:ind w:left="1911" w:hanging="360"/>
      </w:pPr>
      <w:rPr>
        <w:rFonts w:hint="default"/>
        <w:lang w:val="en-US" w:eastAsia="en-US" w:bidi="en-US"/>
      </w:rPr>
    </w:lvl>
    <w:lvl w:ilvl="3" w:tplc="9572B4E0">
      <w:numFmt w:val="bullet"/>
      <w:lvlText w:val="•"/>
      <w:lvlJc w:val="left"/>
      <w:pPr>
        <w:ind w:left="2636" w:hanging="360"/>
      </w:pPr>
      <w:rPr>
        <w:rFonts w:hint="default"/>
        <w:lang w:val="en-US" w:eastAsia="en-US" w:bidi="en-US"/>
      </w:rPr>
    </w:lvl>
    <w:lvl w:ilvl="4" w:tplc="73CA6E04">
      <w:numFmt w:val="bullet"/>
      <w:lvlText w:val="•"/>
      <w:lvlJc w:val="left"/>
      <w:pPr>
        <w:ind w:left="3362" w:hanging="360"/>
      </w:pPr>
      <w:rPr>
        <w:rFonts w:hint="default"/>
        <w:lang w:val="en-US" w:eastAsia="en-US" w:bidi="en-US"/>
      </w:rPr>
    </w:lvl>
    <w:lvl w:ilvl="5" w:tplc="214CD452">
      <w:numFmt w:val="bullet"/>
      <w:lvlText w:val="•"/>
      <w:lvlJc w:val="left"/>
      <w:pPr>
        <w:ind w:left="4087" w:hanging="360"/>
      </w:pPr>
      <w:rPr>
        <w:rFonts w:hint="default"/>
        <w:lang w:val="en-US" w:eastAsia="en-US" w:bidi="en-US"/>
      </w:rPr>
    </w:lvl>
    <w:lvl w:ilvl="6" w:tplc="CFC07848">
      <w:numFmt w:val="bullet"/>
      <w:lvlText w:val="•"/>
      <w:lvlJc w:val="left"/>
      <w:pPr>
        <w:ind w:left="4813" w:hanging="360"/>
      </w:pPr>
      <w:rPr>
        <w:rFonts w:hint="default"/>
        <w:lang w:val="en-US" w:eastAsia="en-US" w:bidi="en-US"/>
      </w:rPr>
    </w:lvl>
    <w:lvl w:ilvl="7" w:tplc="054EE014">
      <w:numFmt w:val="bullet"/>
      <w:lvlText w:val="•"/>
      <w:lvlJc w:val="left"/>
      <w:pPr>
        <w:ind w:left="5538" w:hanging="360"/>
      </w:pPr>
      <w:rPr>
        <w:rFonts w:hint="default"/>
        <w:lang w:val="en-US" w:eastAsia="en-US" w:bidi="en-US"/>
      </w:rPr>
    </w:lvl>
    <w:lvl w:ilvl="8" w:tplc="D8F24F38">
      <w:numFmt w:val="bullet"/>
      <w:lvlText w:val="•"/>
      <w:lvlJc w:val="left"/>
      <w:pPr>
        <w:ind w:left="6264" w:hanging="360"/>
      </w:pPr>
      <w:rPr>
        <w:rFonts w:hint="default"/>
        <w:lang w:val="en-US" w:eastAsia="en-US" w:bidi="en-US"/>
      </w:rPr>
    </w:lvl>
  </w:abstractNum>
  <w:abstractNum w:abstractNumId="38"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E64BF5"/>
    <w:multiLevelType w:val="hybridMultilevel"/>
    <w:tmpl w:val="E72E4DE4"/>
    <w:lvl w:ilvl="0" w:tplc="530C7ECC">
      <w:start w:val="1"/>
      <w:numFmt w:val="decimal"/>
      <w:lvlText w:val="%1."/>
      <w:lvlJc w:val="left"/>
      <w:pPr>
        <w:ind w:left="1080" w:hanging="360"/>
      </w:pPr>
      <w:rPr>
        <w:rFonts w:ascii="Tahoma" w:hAnsi="Tahoma" w:cs="Tahoma"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297BF6"/>
    <w:multiLevelType w:val="hybridMultilevel"/>
    <w:tmpl w:val="4F32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E5D01"/>
    <w:multiLevelType w:val="hybridMultilevel"/>
    <w:tmpl w:val="AB1852D2"/>
    <w:lvl w:ilvl="0" w:tplc="C834F79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E3A5C7B"/>
    <w:multiLevelType w:val="hybridMultilevel"/>
    <w:tmpl w:val="3A8C629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22"/>
  </w:num>
  <w:num w:numId="4">
    <w:abstractNumId w:val="5"/>
  </w:num>
  <w:num w:numId="5">
    <w:abstractNumId w:val="0"/>
  </w:num>
  <w:num w:numId="6">
    <w:abstractNumId w:val="27"/>
  </w:num>
  <w:num w:numId="7">
    <w:abstractNumId w:val="3"/>
  </w:num>
  <w:num w:numId="8">
    <w:abstractNumId w:val="44"/>
  </w:num>
  <w:num w:numId="9">
    <w:abstractNumId w:val="13"/>
  </w:num>
  <w:num w:numId="10">
    <w:abstractNumId w:val="19"/>
  </w:num>
  <w:num w:numId="11">
    <w:abstractNumId w:val="14"/>
  </w:num>
  <w:num w:numId="12">
    <w:abstractNumId w:val="2"/>
  </w:num>
  <w:num w:numId="13">
    <w:abstractNumId w:val="41"/>
  </w:num>
  <w:num w:numId="14">
    <w:abstractNumId w:val="28"/>
  </w:num>
  <w:num w:numId="15">
    <w:abstractNumId w:val="4"/>
  </w:num>
  <w:num w:numId="16">
    <w:abstractNumId w:val="29"/>
  </w:num>
  <w:num w:numId="17">
    <w:abstractNumId w:val="7"/>
  </w:num>
  <w:num w:numId="18">
    <w:abstractNumId w:val="24"/>
  </w:num>
  <w:num w:numId="19">
    <w:abstractNumId w:val="43"/>
  </w:num>
  <w:num w:numId="20">
    <w:abstractNumId w:val="20"/>
  </w:num>
  <w:num w:numId="21">
    <w:abstractNumId w:val="42"/>
  </w:num>
  <w:num w:numId="22">
    <w:abstractNumId w:val="25"/>
  </w:num>
  <w:num w:numId="23">
    <w:abstractNumId w:val="9"/>
  </w:num>
  <w:num w:numId="24">
    <w:abstractNumId w:val="40"/>
  </w:num>
  <w:num w:numId="25">
    <w:abstractNumId w:val="21"/>
  </w:num>
  <w:num w:numId="26">
    <w:abstractNumId w:val="8"/>
  </w:num>
  <w:num w:numId="27">
    <w:abstractNumId w:val="1"/>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5"/>
  </w:num>
  <w:num w:numId="31">
    <w:abstractNumId w:val="39"/>
  </w:num>
  <w:num w:numId="32">
    <w:abstractNumId w:val="36"/>
  </w:num>
  <w:num w:numId="33">
    <w:abstractNumId w:val="12"/>
  </w:num>
  <w:num w:numId="34">
    <w:abstractNumId w:val="23"/>
  </w:num>
  <w:num w:numId="35">
    <w:abstractNumId w:val="30"/>
  </w:num>
  <w:num w:numId="36">
    <w:abstractNumId w:val="10"/>
  </w:num>
  <w:num w:numId="37">
    <w:abstractNumId w:val="17"/>
  </w:num>
  <w:num w:numId="38">
    <w:abstractNumId w:val="31"/>
  </w:num>
  <w:num w:numId="39">
    <w:abstractNumId w:val="34"/>
  </w:num>
  <w:num w:numId="40">
    <w:abstractNumId w:val="6"/>
  </w:num>
  <w:num w:numId="41">
    <w:abstractNumId w:val="16"/>
  </w:num>
  <w:num w:numId="42">
    <w:abstractNumId w:val="37"/>
  </w:num>
  <w:num w:numId="43">
    <w:abstractNumId w:val="32"/>
  </w:num>
  <w:num w:numId="44">
    <w:abstractNumId w:val="35"/>
  </w:num>
  <w:num w:numId="4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F1"/>
    <w:rsid w:val="00000F85"/>
    <w:rsid w:val="000012F4"/>
    <w:rsid w:val="0000141D"/>
    <w:rsid w:val="000015DB"/>
    <w:rsid w:val="000019D7"/>
    <w:rsid w:val="00001B21"/>
    <w:rsid w:val="00001C43"/>
    <w:rsid w:val="00001D17"/>
    <w:rsid w:val="00001F51"/>
    <w:rsid w:val="00003C38"/>
    <w:rsid w:val="00004EF6"/>
    <w:rsid w:val="00005F34"/>
    <w:rsid w:val="00006B6B"/>
    <w:rsid w:val="00006E0A"/>
    <w:rsid w:val="00007BAF"/>
    <w:rsid w:val="000106AB"/>
    <w:rsid w:val="00011386"/>
    <w:rsid w:val="00011AD9"/>
    <w:rsid w:val="00013497"/>
    <w:rsid w:val="000134D9"/>
    <w:rsid w:val="000137D3"/>
    <w:rsid w:val="000138E9"/>
    <w:rsid w:val="00013F73"/>
    <w:rsid w:val="00014210"/>
    <w:rsid w:val="00014C38"/>
    <w:rsid w:val="0001507D"/>
    <w:rsid w:val="00015795"/>
    <w:rsid w:val="00015E9A"/>
    <w:rsid w:val="00016586"/>
    <w:rsid w:val="00016C9E"/>
    <w:rsid w:val="00021AA9"/>
    <w:rsid w:val="00023713"/>
    <w:rsid w:val="000237C9"/>
    <w:rsid w:val="00023E29"/>
    <w:rsid w:val="00023FA5"/>
    <w:rsid w:val="00024B15"/>
    <w:rsid w:val="00024DFF"/>
    <w:rsid w:val="0002518E"/>
    <w:rsid w:val="00025397"/>
    <w:rsid w:val="00025C87"/>
    <w:rsid w:val="00026568"/>
    <w:rsid w:val="00026652"/>
    <w:rsid w:val="00027026"/>
    <w:rsid w:val="000271D6"/>
    <w:rsid w:val="00027A0C"/>
    <w:rsid w:val="000301AA"/>
    <w:rsid w:val="00030A11"/>
    <w:rsid w:val="00030CE6"/>
    <w:rsid w:val="00030E1A"/>
    <w:rsid w:val="000311E1"/>
    <w:rsid w:val="00031339"/>
    <w:rsid w:val="000314D7"/>
    <w:rsid w:val="000318CF"/>
    <w:rsid w:val="00031BA6"/>
    <w:rsid w:val="00031C8B"/>
    <w:rsid w:val="00032629"/>
    <w:rsid w:val="0003344E"/>
    <w:rsid w:val="0003361C"/>
    <w:rsid w:val="00033825"/>
    <w:rsid w:val="0003421A"/>
    <w:rsid w:val="00034720"/>
    <w:rsid w:val="00034850"/>
    <w:rsid w:val="000348BB"/>
    <w:rsid w:val="00035B76"/>
    <w:rsid w:val="00035D2B"/>
    <w:rsid w:val="00036A02"/>
    <w:rsid w:val="000410E7"/>
    <w:rsid w:val="000412F9"/>
    <w:rsid w:val="00041B48"/>
    <w:rsid w:val="00041D6C"/>
    <w:rsid w:val="000428F2"/>
    <w:rsid w:val="00042BF1"/>
    <w:rsid w:val="00042C6F"/>
    <w:rsid w:val="00043682"/>
    <w:rsid w:val="00043E03"/>
    <w:rsid w:val="00045062"/>
    <w:rsid w:val="00045338"/>
    <w:rsid w:val="00045559"/>
    <w:rsid w:val="0004564E"/>
    <w:rsid w:val="00045FD2"/>
    <w:rsid w:val="00046A1A"/>
    <w:rsid w:val="00046BC8"/>
    <w:rsid w:val="000473B9"/>
    <w:rsid w:val="0004748C"/>
    <w:rsid w:val="000477C1"/>
    <w:rsid w:val="00047D0B"/>
    <w:rsid w:val="00047D6B"/>
    <w:rsid w:val="00050AE1"/>
    <w:rsid w:val="00050B84"/>
    <w:rsid w:val="00051777"/>
    <w:rsid w:val="0005187C"/>
    <w:rsid w:val="00051957"/>
    <w:rsid w:val="00051AF5"/>
    <w:rsid w:val="00051C00"/>
    <w:rsid w:val="00052296"/>
    <w:rsid w:val="000529F1"/>
    <w:rsid w:val="00052B55"/>
    <w:rsid w:val="00052E23"/>
    <w:rsid w:val="00052F01"/>
    <w:rsid w:val="00053097"/>
    <w:rsid w:val="00053E2A"/>
    <w:rsid w:val="00054293"/>
    <w:rsid w:val="000547F6"/>
    <w:rsid w:val="00054A09"/>
    <w:rsid w:val="00054BBB"/>
    <w:rsid w:val="00054F01"/>
    <w:rsid w:val="00054FD2"/>
    <w:rsid w:val="00055AE7"/>
    <w:rsid w:val="00055BDB"/>
    <w:rsid w:val="00055D14"/>
    <w:rsid w:val="00056ED3"/>
    <w:rsid w:val="0005728B"/>
    <w:rsid w:val="00057298"/>
    <w:rsid w:val="00057554"/>
    <w:rsid w:val="00057590"/>
    <w:rsid w:val="00057C8D"/>
    <w:rsid w:val="0006133B"/>
    <w:rsid w:val="00061907"/>
    <w:rsid w:val="00062057"/>
    <w:rsid w:val="000621C4"/>
    <w:rsid w:val="000624F6"/>
    <w:rsid w:val="00063382"/>
    <w:rsid w:val="000636C1"/>
    <w:rsid w:val="00063F6E"/>
    <w:rsid w:val="000644B5"/>
    <w:rsid w:val="00064684"/>
    <w:rsid w:val="00064EA7"/>
    <w:rsid w:val="00064F60"/>
    <w:rsid w:val="000657DA"/>
    <w:rsid w:val="00065B9A"/>
    <w:rsid w:val="000670E0"/>
    <w:rsid w:val="00067556"/>
    <w:rsid w:val="000678DF"/>
    <w:rsid w:val="000679C4"/>
    <w:rsid w:val="00067A3B"/>
    <w:rsid w:val="00070354"/>
    <w:rsid w:val="0007049D"/>
    <w:rsid w:val="000708C7"/>
    <w:rsid w:val="000709F9"/>
    <w:rsid w:val="00070DA9"/>
    <w:rsid w:val="0007129C"/>
    <w:rsid w:val="00071543"/>
    <w:rsid w:val="00072029"/>
    <w:rsid w:val="000727A3"/>
    <w:rsid w:val="00072899"/>
    <w:rsid w:val="00072A71"/>
    <w:rsid w:val="00072F65"/>
    <w:rsid w:val="00073711"/>
    <w:rsid w:val="00073AC9"/>
    <w:rsid w:val="00073DC0"/>
    <w:rsid w:val="00074124"/>
    <w:rsid w:val="00074134"/>
    <w:rsid w:val="00074752"/>
    <w:rsid w:val="00074D82"/>
    <w:rsid w:val="00075397"/>
    <w:rsid w:val="00075480"/>
    <w:rsid w:val="000754D2"/>
    <w:rsid w:val="000762EA"/>
    <w:rsid w:val="0007672F"/>
    <w:rsid w:val="00077502"/>
    <w:rsid w:val="000777ED"/>
    <w:rsid w:val="00077823"/>
    <w:rsid w:val="00077B65"/>
    <w:rsid w:val="000802D7"/>
    <w:rsid w:val="00080E1F"/>
    <w:rsid w:val="000811EC"/>
    <w:rsid w:val="00081270"/>
    <w:rsid w:val="00081C5B"/>
    <w:rsid w:val="000821AD"/>
    <w:rsid w:val="000821CE"/>
    <w:rsid w:val="00082D50"/>
    <w:rsid w:val="00082F87"/>
    <w:rsid w:val="00083EB6"/>
    <w:rsid w:val="000841D8"/>
    <w:rsid w:val="000844DE"/>
    <w:rsid w:val="00085028"/>
    <w:rsid w:val="00085303"/>
    <w:rsid w:val="00085811"/>
    <w:rsid w:val="0008698E"/>
    <w:rsid w:val="00086DD9"/>
    <w:rsid w:val="00087357"/>
    <w:rsid w:val="0008778B"/>
    <w:rsid w:val="00087D2E"/>
    <w:rsid w:val="00087D7A"/>
    <w:rsid w:val="00090091"/>
    <w:rsid w:val="000904AA"/>
    <w:rsid w:val="00090588"/>
    <w:rsid w:val="000908FE"/>
    <w:rsid w:val="00090FFE"/>
    <w:rsid w:val="00091FD0"/>
    <w:rsid w:val="00093882"/>
    <w:rsid w:val="00093FDC"/>
    <w:rsid w:val="00094DA8"/>
    <w:rsid w:val="000956F2"/>
    <w:rsid w:val="00095C67"/>
    <w:rsid w:val="0009693D"/>
    <w:rsid w:val="00096A29"/>
    <w:rsid w:val="00096BD3"/>
    <w:rsid w:val="00097E50"/>
    <w:rsid w:val="00097E8B"/>
    <w:rsid w:val="000A002D"/>
    <w:rsid w:val="000A0381"/>
    <w:rsid w:val="000A0589"/>
    <w:rsid w:val="000A0F01"/>
    <w:rsid w:val="000A13C6"/>
    <w:rsid w:val="000A1785"/>
    <w:rsid w:val="000A1CE8"/>
    <w:rsid w:val="000A2990"/>
    <w:rsid w:val="000A31F7"/>
    <w:rsid w:val="000A357E"/>
    <w:rsid w:val="000A3697"/>
    <w:rsid w:val="000A3B06"/>
    <w:rsid w:val="000A3FDC"/>
    <w:rsid w:val="000A4640"/>
    <w:rsid w:val="000A49DA"/>
    <w:rsid w:val="000A4ADB"/>
    <w:rsid w:val="000A4F48"/>
    <w:rsid w:val="000A618F"/>
    <w:rsid w:val="000A7783"/>
    <w:rsid w:val="000B0547"/>
    <w:rsid w:val="000B0B79"/>
    <w:rsid w:val="000B0C89"/>
    <w:rsid w:val="000B0CF8"/>
    <w:rsid w:val="000B0E25"/>
    <w:rsid w:val="000B1039"/>
    <w:rsid w:val="000B2766"/>
    <w:rsid w:val="000B2CBD"/>
    <w:rsid w:val="000B32F1"/>
    <w:rsid w:val="000B37A4"/>
    <w:rsid w:val="000B3DF0"/>
    <w:rsid w:val="000B4928"/>
    <w:rsid w:val="000B4E2F"/>
    <w:rsid w:val="000B506E"/>
    <w:rsid w:val="000B57B8"/>
    <w:rsid w:val="000B62DF"/>
    <w:rsid w:val="000B63CE"/>
    <w:rsid w:val="000B6585"/>
    <w:rsid w:val="000B7FD4"/>
    <w:rsid w:val="000C070E"/>
    <w:rsid w:val="000C096A"/>
    <w:rsid w:val="000C2477"/>
    <w:rsid w:val="000C2883"/>
    <w:rsid w:val="000C2986"/>
    <w:rsid w:val="000C2B12"/>
    <w:rsid w:val="000C2F62"/>
    <w:rsid w:val="000C394A"/>
    <w:rsid w:val="000C3A33"/>
    <w:rsid w:val="000C3DA4"/>
    <w:rsid w:val="000C47D0"/>
    <w:rsid w:val="000C4A35"/>
    <w:rsid w:val="000C4CB9"/>
    <w:rsid w:val="000C51EB"/>
    <w:rsid w:val="000C657D"/>
    <w:rsid w:val="000C679E"/>
    <w:rsid w:val="000C69AB"/>
    <w:rsid w:val="000C6D12"/>
    <w:rsid w:val="000C7330"/>
    <w:rsid w:val="000C74D5"/>
    <w:rsid w:val="000C7A3C"/>
    <w:rsid w:val="000D0600"/>
    <w:rsid w:val="000D06F6"/>
    <w:rsid w:val="000D0BA4"/>
    <w:rsid w:val="000D0E08"/>
    <w:rsid w:val="000D1425"/>
    <w:rsid w:val="000D1734"/>
    <w:rsid w:val="000D1743"/>
    <w:rsid w:val="000D2091"/>
    <w:rsid w:val="000D2980"/>
    <w:rsid w:val="000D2BCF"/>
    <w:rsid w:val="000D353B"/>
    <w:rsid w:val="000D44B4"/>
    <w:rsid w:val="000D4828"/>
    <w:rsid w:val="000D4D5A"/>
    <w:rsid w:val="000D5C3C"/>
    <w:rsid w:val="000D5ED7"/>
    <w:rsid w:val="000D5F16"/>
    <w:rsid w:val="000D6539"/>
    <w:rsid w:val="000D6CF2"/>
    <w:rsid w:val="000D787E"/>
    <w:rsid w:val="000D7B53"/>
    <w:rsid w:val="000E1382"/>
    <w:rsid w:val="000E1388"/>
    <w:rsid w:val="000E13E1"/>
    <w:rsid w:val="000E153E"/>
    <w:rsid w:val="000E16D2"/>
    <w:rsid w:val="000E1781"/>
    <w:rsid w:val="000E1C3E"/>
    <w:rsid w:val="000E1E4E"/>
    <w:rsid w:val="000E1FFE"/>
    <w:rsid w:val="000E24E3"/>
    <w:rsid w:val="000E3161"/>
    <w:rsid w:val="000E3D9E"/>
    <w:rsid w:val="000E4755"/>
    <w:rsid w:val="000E487B"/>
    <w:rsid w:val="000E4F8A"/>
    <w:rsid w:val="000E57D5"/>
    <w:rsid w:val="000E58D8"/>
    <w:rsid w:val="000E5DEC"/>
    <w:rsid w:val="000E62FB"/>
    <w:rsid w:val="000F14F1"/>
    <w:rsid w:val="000F1B38"/>
    <w:rsid w:val="000F29EE"/>
    <w:rsid w:val="000F2A7F"/>
    <w:rsid w:val="000F3115"/>
    <w:rsid w:val="000F3829"/>
    <w:rsid w:val="000F3B26"/>
    <w:rsid w:val="000F3D8C"/>
    <w:rsid w:val="000F3E3B"/>
    <w:rsid w:val="000F4BAA"/>
    <w:rsid w:val="000F4F68"/>
    <w:rsid w:val="000F532B"/>
    <w:rsid w:val="000F5732"/>
    <w:rsid w:val="000F60B7"/>
    <w:rsid w:val="000F6150"/>
    <w:rsid w:val="000F620C"/>
    <w:rsid w:val="000F67B3"/>
    <w:rsid w:val="000F6B72"/>
    <w:rsid w:val="000F735A"/>
    <w:rsid w:val="000F762B"/>
    <w:rsid w:val="000F76E3"/>
    <w:rsid w:val="001004FD"/>
    <w:rsid w:val="0010050A"/>
    <w:rsid w:val="00102A8D"/>
    <w:rsid w:val="00102AAE"/>
    <w:rsid w:val="00102D00"/>
    <w:rsid w:val="00102E7A"/>
    <w:rsid w:val="00103361"/>
    <w:rsid w:val="001038E9"/>
    <w:rsid w:val="00103994"/>
    <w:rsid w:val="00103D05"/>
    <w:rsid w:val="00103FF9"/>
    <w:rsid w:val="0010428B"/>
    <w:rsid w:val="00104670"/>
    <w:rsid w:val="00104723"/>
    <w:rsid w:val="0010520A"/>
    <w:rsid w:val="0010534C"/>
    <w:rsid w:val="00105C34"/>
    <w:rsid w:val="00105C7A"/>
    <w:rsid w:val="00105FD9"/>
    <w:rsid w:val="0010603E"/>
    <w:rsid w:val="00106C6F"/>
    <w:rsid w:val="00106E01"/>
    <w:rsid w:val="001072CD"/>
    <w:rsid w:val="00107522"/>
    <w:rsid w:val="00107C6B"/>
    <w:rsid w:val="0011068D"/>
    <w:rsid w:val="0011079E"/>
    <w:rsid w:val="00110E5A"/>
    <w:rsid w:val="00110ED6"/>
    <w:rsid w:val="001112C7"/>
    <w:rsid w:val="001118B8"/>
    <w:rsid w:val="00111965"/>
    <w:rsid w:val="00111C23"/>
    <w:rsid w:val="00112273"/>
    <w:rsid w:val="00112988"/>
    <w:rsid w:val="00112CA9"/>
    <w:rsid w:val="0011315D"/>
    <w:rsid w:val="0011394D"/>
    <w:rsid w:val="00114383"/>
    <w:rsid w:val="00114EEF"/>
    <w:rsid w:val="001159F2"/>
    <w:rsid w:val="00115B14"/>
    <w:rsid w:val="00115D4A"/>
    <w:rsid w:val="0011652F"/>
    <w:rsid w:val="0011730B"/>
    <w:rsid w:val="001176FA"/>
    <w:rsid w:val="00117C18"/>
    <w:rsid w:val="00117D84"/>
    <w:rsid w:val="00120459"/>
    <w:rsid w:val="001204FC"/>
    <w:rsid w:val="0012050C"/>
    <w:rsid w:val="0012064C"/>
    <w:rsid w:val="00120C90"/>
    <w:rsid w:val="00120E3A"/>
    <w:rsid w:val="00121323"/>
    <w:rsid w:val="001235ED"/>
    <w:rsid w:val="00123D89"/>
    <w:rsid w:val="00123F89"/>
    <w:rsid w:val="00124704"/>
    <w:rsid w:val="0012482E"/>
    <w:rsid w:val="001272D3"/>
    <w:rsid w:val="00127DB1"/>
    <w:rsid w:val="001304B6"/>
    <w:rsid w:val="001311C7"/>
    <w:rsid w:val="001314C5"/>
    <w:rsid w:val="0013155D"/>
    <w:rsid w:val="0013195E"/>
    <w:rsid w:val="00131CA3"/>
    <w:rsid w:val="00132202"/>
    <w:rsid w:val="0013289C"/>
    <w:rsid w:val="0013297E"/>
    <w:rsid w:val="00133529"/>
    <w:rsid w:val="00133888"/>
    <w:rsid w:val="00133BC5"/>
    <w:rsid w:val="00134FC1"/>
    <w:rsid w:val="0013508F"/>
    <w:rsid w:val="001350C5"/>
    <w:rsid w:val="00135AF6"/>
    <w:rsid w:val="001360B6"/>
    <w:rsid w:val="00136387"/>
    <w:rsid w:val="0013654A"/>
    <w:rsid w:val="0013796A"/>
    <w:rsid w:val="0014031C"/>
    <w:rsid w:val="00140E4C"/>
    <w:rsid w:val="0014119D"/>
    <w:rsid w:val="0014271A"/>
    <w:rsid w:val="00143C3A"/>
    <w:rsid w:val="00143FDA"/>
    <w:rsid w:val="0014567F"/>
    <w:rsid w:val="00145C99"/>
    <w:rsid w:val="00145F51"/>
    <w:rsid w:val="001462D5"/>
    <w:rsid w:val="00146A31"/>
    <w:rsid w:val="00146A59"/>
    <w:rsid w:val="00146FEB"/>
    <w:rsid w:val="00147285"/>
    <w:rsid w:val="001473B3"/>
    <w:rsid w:val="0014787E"/>
    <w:rsid w:val="0015043E"/>
    <w:rsid w:val="0015129A"/>
    <w:rsid w:val="00151E44"/>
    <w:rsid w:val="0015259B"/>
    <w:rsid w:val="00152725"/>
    <w:rsid w:val="00152761"/>
    <w:rsid w:val="00152D5B"/>
    <w:rsid w:val="00152E1D"/>
    <w:rsid w:val="00154204"/>
    <w:rsid w:val="001543B1"/>
    <w:rsid w:val="00154F45"/>
    <w:rsid w:val="00155C1E"/>
    <w:rsid w:val="00155E7B"/>
    <w:rsid w:val="001560AA"/>
    <w:rsid w:val="001566BE"/>
    <w:rsid w:val="00156A72"/>
    <w:rsid w:val="00156B4F"/>
    <w:rsid w:val="00156E41"/>
    <w:rsid w:val="001578DA"/>
    <w:rsid w:val="00157DD4"/>
    <w:rsid w:val="00160D13"/>
    <w:rsid w:val="001611AD"/>
    <w:rsid w:val="00161246"/>
    <w:rsid w:val="00162326"/>
    <w:rsid w:val="00162528"/>
    <w:rsid w:val="00162D52"/>
    <w:rsid w:val="00163044"/>
    <w:rsid w:val="0016317F"/>
    <w:rsid w:val="001632BB"/>
    <w:rsid w:val="00164E72"/>
    <w:rsid w:val="0016510B"/>
    <w:rsid w:val="00165243"/>
    <w:rsid w:val="00165BEB"/>
    <w:rsid w:val="00165C72"/>
    <w:rsid w:val="0016639A"/>
    <w:rsid w:val="001665F1"/>
    <w:rsid w:val="00166BD4"/>
    <w:rsid w:val="00166C1C"/>
    <w:rsid w:val="00166CAF"/>
    <w:rsid w:val="001670C9"/>
    <w:rsid w:val="001672D0"/>
    <w:rsid w:val="00170056"/>
    <w:rsid w:val="001717A3"/>
    <w:rsid w:val="00171968"/>
    <w:rsid w:val="00172043"/>
    <w:rsid w:val="00172E2B"/>
    <w:rsid w:val="00172E5C"/>
    <w:rsid w:val="0017316A"/>
    <w:rsid w:val="001731FA"/>
    <w:rsid w:val="0017356E"/>
    <w:rsid w:val="00173B78"/>
    <w:rsid w:val="001746C2"/>
    <w:rsid w:val="00174F88"/>
    <w:rsid w:val="0017508E"/>
    <w:rsid w:val="00175927"/>
    <w:rsid w:val="00175E3F"/>
    <w:rsid w:val="00176283"/>
    <w:rsid w:val="00180FE5"/>
    <w:rsid w:val="001812A8"/>
    <w:rsid w:val="0018173A"/>
    <w:rsid w:val="001817DB"/>
    <w:rsid w:val="00181A42"/>
    <w:rsid w:val="00182809"/>
    <w:rsid w:val="001828C5"/>
    <w:rsid w:val="00183667"/>
    <w:rsid w:val="00183CA4"/>
    <w:rsid w:val="00184524"/>
    <w:rsid w:val="00184797"/>
    <w:rsid w:val="001848BF"/>
    <w:rsid w:val="001853A5"/>
    <w:rsid w:val="001853AB"/>
    <w:rsid w:val="001856F5"/>
    <w:rsid w:val="0018635A"/>
    <w:rsid w:val="00186900"/>
    <w:rsid w:val="001869AF"/>
    <w:rsid w:val="00186D7B"/>
    <w:rsid w:val="00187E26"/>
    <w:rsid w:val="00187FC6"/>
    <w:rsid w:val="00190031"/>
    <w:rsid w:val="00190246"/>
    <w:rsid w:val="00190646"/>
    <w:rsid w:val="0019069E"/>
    <w:rsid w:val="001907BD"/>
    <w:rsid w:val="00190DFE"/>
    <w:rsid w:val="00190F74"/>
    <w:rsid w:val="001915C1"/>
    <w:rsid w:val="001917C1"/>
    <w:rsid w:val="00191A4C"/>
    <w:rsid w:val="00191EBD"/>
    <w:rsid w:val="00192682"/>
    <w:rsid w:val="00193076"/>
    <w:rsid w:val="001933AC"/>
    <w:rsid w:val="00193A34"/>
    <w:rsid w:val="00194325"/>
    <w:rsid w:val="00194583"/>
    <w:rsid w:val="00194D3B"/>
    <w:rsid w:val="001952D5"/>
    <w:rsid w:val="001955AD"/>
    <w:rsid w:val="00195CEC"/>
    <w:rsid w:val="00195EB8"/>
    <w:rsid w:val="00195F31"/>
    <w:rsid w:val="00197035"/>
    <w:rsid w:val="0019724D"/>
    <w:rsid w:val="00197E86"/>
    <w:rsid w:val="001A04D7"/>
    <w:rsid w:val="001A06C3"/>
    <w:rsid w:val="001A120B"/>
    <w:rsid w:val="001A1274"/>
    <w:rsid w:val="001A1531"/>
    <w:rsid w:val="001A154A"/>
    <w:rsid w:val="001A1EBD"/>
    <w:rsid w:val="001A2466"/>
    <w:rsid w:val="001A24AF"/>
    <w:rsid w:val="001A2A3D"/>
    <w:rsid w:val="001A2D21"/>
    <w:rsid w:val="001A3132"/>
    <w:rsid w:val="001A3390"/>
    <w:rsid w:val="001A35AC"/>
    <w:rsid w:val="001A3A5E"/>
    <w:rsid w:val="001A3B80"/>
    <w:rsid w:val="001A519E"/>
    <w:rsid w:val="001A522F"/>
    <w:rsid w:val="001A52B5"/>
    <w:rsid w:val="001A63F5"/>
    <w:rsid w:val="001A65DF"/>
    <w:rsid w:val="001A6AE2"/>
    <w:rsid w:val="001A6CDD"/>
    <w:rsid w:val="001A7031"/>
    <w:rsid w:val="001A72E6"/>
    <w:rsid w:val="001A732A"/>
    <w:rsid w:val="001A77D4"/>
    <w:rsid w:val="001A7BDB"/>
    <w:rsid w:val="001A7F07"/>
    <w:rsid w:val="001B0357"/>
    <w:rsid w:val="001B09A9"/>
    <w:rsid w:val="001B09C0"/>
    <w:rsid w:val="001B1648"/>
    <w:rsid w:val="001B1950"/>
    <w:rsid w:val="001B2004"/>
    <w:rsid w:val="001B215D"/>
    <w:rsid w:val="001B2279"/>
    <w:rsid w:val="001B2681"/>
    <w:rsid w:val="001B2682"/>
    <w:rsid w:val="001B2FCA"/>
    <w:rsid w:val="001B3104"/>
    <w:rsid w:val="001B32FF"/>
    <w:rsid w:val="001B362B"/>
    <w:rsid w:val="001B38B5"/>
    <w:rsid w:val="001B3AD4"/>
    <w:rsid w:val="001B441F"/>
    <w:rsid w:val="001B4443"/>
    <w:rsid w:val="001B4489"/>
    <w:rsid w:val="001B4843"/>
    <w:rsid w:val="001B4DAB"/>
    <w:rsid w:val="001B570B"/>
    <w:rsid w:val="001B5D37"/>
    <w:rsid w:val="001B7147"/>
    <w:rsid w:val="001B79D5"/>
    <w:rsid w:val="001B7CA0"/>
    <w:rsid w:val="001B7ED4"/>
    <w:rsid w:val="001C021F"/>
    <w:rsid w:val="001C03F2"/>
    <w:rsid w:val="001C0D1B"/>
    <w:rsid w:val="001C104F"/>
    <w:rsid w:val="001C2568"/>
    <w:rsid w:val="001C2854"/>
    <w:rsid w:val="001C399D"/>
    <w:rsid w:val="001C49D1"/>
    <w:rsid w:val="001C4A58"/>
    <w:rsid w:val="001C514D"/>
    <w:rsid w:val="001C5CA9"/>
    <w:rsid w:val="001C60FE"/>
    <w:rsid w:val="001C64BD"/>
    <w:rsid w:val="001C65EB"/>
    <w:rsid w:val="001C665D"/>
    <w:rsid w:val="001C68F7"/>
    <w:rsid w:val="001C7194"/>
    <w:rsid w:val="001C7E13"/>
    <w:rsid w:val="001D0598"/>
    <w:rsid w:val="001D07EF"/>
    <w:rsid w:val="001D1376"/>
    <w:rsid w:val="001D1B8F"/>
    <w:rsid w:val="001D29F8"/>
    <w:rsid w:val="001D2D8F"/>
    <w:rsid w:val="001D3066"/>
    <w:rsid w:val="001D3C80"/>
    <w:rsid w:val="001D4548"/>
    <w:rsid w:val="001D4559"/>
    <w:rsid w:val="001D4F7C"/>
    <w:rsid w:val="001D53FE"/>
    <w:rsid w:val="001D640F"/>
    <w:rsid w:val="001D699B"/>
    <w:rsid w:val="001D7280"/>
    <w:rsid w:val="001D7F40"/>
    <w:rsid w:val="001E0F25"/>
    <w:rsid w:val="001E101A"/>
    <w:rsid w:val="001E1096"/>
    <w:rsid w:val="001E1778"/>
    <w:rsid w:val="001E1911"/>
    <w:rsid w:val="001E1E3C"/>
    <w:rsid w:val="001E2F39"/>
    <w:rsid w:val="001E369C"/>
    <w:rsid w:val="001E3798"/>
    <w:rsid w:val="001E568F"/>
    <w:rsid w:val="001E59A6"/>
    <w:rsid w:val="001E636F"/>
    <w:rsid w:val="001E715A"/>
    <w:rsid w:val="001E72BE"/>
    <w:rsid w:val="001E77A8"/>
    <w:rsid w:val="001E7814"/>
    <w:rsid w:val="001E7E5F"/>
    <w:rsid w:val="001E7FCB"/>
    <w:rsid w:val="001F06C6"/>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F9"/>
    <w:rsid w:val="002037EC"/>
    <w:rsid w:val="002039E9"/>
    <w:rsid w:val="00203A08"/>
    <w:rsid w:val="00203E91"/>
    <w:rsid w:val="00204343"/>
    <w:rsid w:val="00204365"/>
    <w:rsid w:val="0020441B"/>
    <w:rsid w:val="00204699"/>
    <w:rsid w:val="002047D9"/>
    <w:rsid w:val="00204F97"/>
    <w:rsid w:val="0020645D"/>
    <w:rsid w:val="0020666E"/>
    <w:rsid w:val="002067AB"/>
    <w:rsid w:val="00206B31"/>
    <w:rsid w:val="00207143"/>
    <w:rsid w:val="00207AE0"/>
    <w:rsid w:val="00207E7E"/>
    <w:rsid w:val="00210DB8"/>
    <w:rsid w:val="0021143C"/>
    <w:rsid w:val="00211549"/>
    <w:rsid w:val="00211DDE"/>
    <w:rsid w:val="00211F4B"/>
    <w:rsid w:val="00211FEF"/>
    <w:rsid w:val="00212661"/>
    <w:rsid w:val="0021325F"/>
    <w:rsid w:val="00213BB6"/>
    <w:rsid w:val="00213FBF"/>
    <w:rsid w:val="00214934"/>
    <w:rsid w:val="00215828"/>
    <w:rsid w:val="0021587F"/>
    <w:rsid w:val="00215883"/>
    <w:rsid w:val="0021596F"/>
    <w:rsid w:val="0021605B"/>
    <w:rsid w:val="00217571"/>
    <w:rsid w:val="00217A49"/>
    <w:rsid w:val="00217D9D"/>
    <w:rsid w:val="0022104C"/>
    <w:rsid w:val="002217A8"/>
    <w:rsid w:val="00221864"/>
    <w:rsid w:val="00221CF6"/>
    <w:rsid w:val="00223261"/>
    <w:rsid w:val="00223A62"/>
    <w:rsid w:val="002240C2"/>
    <w:rsid w:val="00224A7F"/>
    <w:rsid w:val="002250B9"/>
    <w:rsid w:val="00225277"/>
    <w:rsid w:val="00225E30"/>
    <w:rsid w:val="002260CD"/>
    <w:rsid w:val="002274DE"/>
    <w:rsid w:val="00230964"/>
    <w:rsid w:val="00230D23"/>
    <w:rsid w:val="00231211"/>
    <w:rsid w:val="0023122D"/>
    <w:rsid w:val="002312C7"/>
    <w:rsid w:val="00231B22"/>
    <w:rsid w:val="00231E78"/>
    <w:rsid w:val="002322C7"/>
    <w:rsid w:val="00232CBF"/>
    <w:rsid w:val="00232D97"/>
    <w:rsid w:val="00233113"/>
    <w:rsid w:val="00233372"/>
    <w:rsid w:val="00233635"/>
    <w:rsid w:val="00233B3F"/>
    <w:rsid w:val="00233BD3"/>
    <w:rsid w:val="00233E72"/>
    <w:rsid w:val="00234523"/>
    <w:rsid w:val="0023508B"/>
    <w:rsid w:val="0023540B"/>
    <w:rsid w:val="00235CB8"/>
    <w:rsid w:val="00235E0B"/>
    <w:rsid w:val="00235FC1"/>
    <w:rsid w:val="00236BA8"/>
    <w:rsid w:val="00236D3B"/>
    <w:rsid w:val="00237007"/>
    <w:rsid w:val="00237D9F"/>
    <w:rsid w:val="002404FE"/>
    <w:rsid w:val="00240D8B"/>
    <w:rsid w:val="00240F77"/>
    <w:rsid w:val="00241694"/>
    <w:rsid w:val="002421E4"/>
    <w:rsid w:val="002428F9"/>
    <w:rsid w:val="002429B5"/>
    <w:rsid w:val="002429EA"/>
    <w:rsid w:val="00242C2A"/>
    <w:rsid w:val="00243564"/>
    <w:rsid w:val="0024380B"/>
    <w:rsid w:val="00243F81"/>
    <w:rsid w:val="00244316"/>
    <w:rsid w:val="0024431A"/>
    <w:rsid w:val="00244579"/>
    <w:rsid w:val="00244682"/>
    <w:rsid w:val="00244775"/>
    <w:rsid w:val="002451DF"/>
    <w:rsid w:val="00245258"/>
    <w:rsid w:val="00245358"/>
    <w:rsid w:val="002455EB"/>
    <w:rsid w:val="00245D35"/>
    <w:rsid w:val="00246055"/>
    <w:rsid w:val="002465BA"/>
    <w:rsid w:val="00246E8A"/>
    <w:rsid w:val="002473A6"/>
    <w:rsid w:val="00247EBE"/>
    <w:rsid w:val="00250673"/>
    <w:rsid w:val="002508D6"/>
    <w:rsid w:val="00250B26"/>
    <w:rsid w:val="002517CA"/>
    <w:rsid w:val="00251DDF"/>
    <w:rsid w:val="00252C3A"/>
    <w:rsid w:val="00253761"/>
    <w:rsid w:val="002544BF"/>
    <w:rsid w:val="00254AD6"/>
    <w:rsid w:val="00255310"/>
    <w:rsid w:val="002559E9"/>
    <w:rsid w:val="002564A8"/>
    <w:rsid w:val="0025666F"/>
    <w:rsid w:val="00256926"/>
    <w:rsid w:val="00257375"/>
    <w:rsid w:val="00257904"/>
    <w:rsid w:val="00257A15"/>
    <w:rsid w:val="00257DA0"/>
    <w:rsid w:val="002605B6"/>
    <w:rsid w:val="002609EC"/>
    <w:rsid w:val="00261AFE"/>
    <w:rsid w:val="00262B12"/>
    <w:rsid w:val="00263122"/>
    <w:rsid w:val="00263BA2"/>
    <w:rsid w:val="00263BAF"/>
    <w:rsid w:val="00263C2F"/>
    <w:rsid w:val="00263C4B"/>
    <w:rsid w:val="00264708"/>
    <w:rsid w:val="00264D6A"/>
    <w:rsid w:val="00264DC0"/>
    <w:rsid w:val="002652B7"/>
    <w:rsid w:val="00265A75"/>
    <w:rsid w:val="00265B22"/>
    <w:rsid w:val="00265C2A"/>
    <w:rsid w:val="00265EEF"/>
    <w:rsid w:val="0026605B"/>
    <w:rsid w:val="00266930"/>
    <w:rsid w:val="00266B3E"/>
    <w:rsid w:val="00266C02"/>
    <w:rsid w:val="0026700D"/>
    <w:rsid w:val="00267167"/>
    <w:rsid w:val="0027040C"/>
    <w:rsid w:val="0027063D"/>
    <w:rsid w:val="0027095E"/>
    <w:rsid w:val="00270BA0"/>
    <w:rsid w:val="0027169F"/>
    <w:rsid w:val="0027172C"/>
    <w:rsid w:val="002722CE"/>
    <w:rsid w:val="0027248D"/>
    <w:rsid w:val="002728D0"/>
    <w:rsid w:val="002735CC"/>
    <w:rsid w:val="00273769"/>
    <w:rsid w:val="00273EF1"/>
    <w:rsid w:val="0027406C"/>
    <w:rsid w:val="0027457D"/>
    <w:rsid w:val="0027483A"/>
    <w:rsid w:val="002756AB"/>
    <w:rsid w:val="00275FC5"/>
    <w:rsid w:val="0027781C"/>
    <w:rsid w:val="002778D7"/>
    <w:rsid w:val="0028019A"/>
    <w:rsid w:val="0028027D"/>
    <w:rsid w:val="00281129"/>
    <w:rsid w:val="0028119D"/>
    <w:rsid w:val="002813CC"/>
    <w:rsid w:val="00281774"/>
    <w:rsid w:val="00281967"/>
    <w:rsid w:val="00282892"/>
    <w:rsid w:val="002834E1"/>
    <w:rsid w:val="002834EA"/>
    <w:rsid w:val="00283611"/>
    <w:rsid w:val="00283844"/>
    <w:rsid w:val="002839F2"/>
    <w:rsid w:val="00283E73"/>
    <w:rsid w:val="00283E7C"/>
    <w:rsid w:val="00284550"/>
    <w:rsid w:val="002846CF"/>
    <w:rsid w:val="00284764"/>
    <w:rsid w:val="0028499A"/>
    <w:rsid w:val="00284FAC"/>
    <w:rsid w:val="002857AD"/>
    <w:rsid w:val="00285BF4"/>
    <w:rsid w:val="00286885"/>
    <w:rsid w:val="002877EA"/>
    <w:rsid w:val="00287A96"/>
    <w:rsid w:val="002902A5"/>
    <w:rsid w:val="00290356"/>
    <w:rsid w:val="00290752"/>
    <w:rsid w:val="002909DB"/>
    <w:rsid w:val="00290D0D"/>
    <w:rsid w:val="00290E54"/>
    <w:rsid w:val="00291A5B"/>
    <w:rsid w:val="00291FFE"/>
    <w:rsid w:val="00292856"/>
    <w:rsid w:val="00292E2D"/>
    <w:rsid w:val="00293409"/>
    <w:rsid w:val="002936A3"/>
    <w:rsid w:val="00293915"/>
    <w:rsid w:val="00293C12"/>
    <w:rsid w:val="00293D6E"/>
    <w:rsid w:val="0029400D"/>
    <w:rsid w:val="00294178"/>
    <w:rsid w:val="00294C13"/>
    <w:rsid w:val="0029597E"/>
    <w:rsid w:val="00296284"/>
    <w:rsid w:val="002962B1"/>
    <w:rsid w:val="00296569"/>
    <w:rsid w:val="00296A9D"/>
    <w:rsid w:val="00296EBD"/>
    <w:rsid w:val="002979F9"/>
    <w:rsid w:val="00297C73"/>
    <w:rsid w:val="002A094E"/>
    <w:rsid w:val="002A10C8"/>
    <w:rsid w:val="002A1287"/>
    <w:rsid w:val="002A2AE4"/>
    <w:rsid w:val="002A2E0A"/>
    <w:rsid w:val="002A3042"/>
    <w:rsid w:val="002A31D1"/>
    <w:rsid w:val="002A32CF"/>
    <w:rsid w:val="002A3646"/>
    <w:rsid w:val="002A3876"/>
    <w:rsid w:val="002A40FE"/>
    <w:rsid w:val="002A4756"/>
    <w:rsid w:val="002A4CBA"/>
    <w:rsid w:val="002A5777"/>
    <w:rsid w:val="002A58CC"/>
    <w:rsid w:val="002A6289"/>
    <w:rsid w:val="002A6909"/>
    <w:rsid w:val="002A74BF"/>
    <w:rsid w:val="002A78F1"/>
    <w:rsid w:val="002B1132"/>
    <w:rsid w:val="002B2609"/>
    <w:rsid w:val="002B2B54"/>
    <w:rsid w:val="002B2E1D"/>
    <w:rsid w:val="002B2EEB"/>
    <w:rsid w:val="002B4296"/>
    <w:rsid w:val="002B46DE"/>
    <w:rsid w:val="002B49BC"/>
    <w:rsid w:val="002B4F09"/>
    <w:rsid w:val="002B5527"/>
    <w:rsid w:val="002B5647"/>
    <w:rsid w:val="002B5CD6"/>
    <w:rsid w:val="002B6889"/>
    <w:rsid w:val="002B7220"/>
    <w:rsid w:val="002B733A"/>
    <w:rsid w:val="002B73DF"/>
    <w:rsid w:val="002B7709"/>
    <w:rsid w:val="002B7872"/>
    <w:rsid w:val="002B7EE6"/>
    <w:rsid w:val="002C02D6"/>
    <w:rsid w:val="002C0D74"/>
    <w:rsid w:val="002C1441"/>
    <w:rsid w:val="002C169C"/>
    <w:rsid w:val="002C1DED"/>
    <w:rsid w:val="002C25D3"/>
    <w:rsid w:val="002C2CFA"/>
    <w:rsid w:val="002C3BC8"/>
    <w:rsid w:val="002C3C2D"/>
    <w:rsid w:val="002C3D54"/>
    <w:rsid w:val="002C520F"/>
    <w:rsid w:val="002C61A4"/>
    <w:rsid w:val="002C6CA2"/>
    <w:rsid w:val="002C75CC"/>
    <w:rsid w:val="002C75DF"/>
    <w:rsid w:val="002D071E"/>
    <w:rsid w:val="002D1C8D"/>
    <w:rsid w:val="002D235D"/>
    <w:rsid w:val="002D23F7"/>
    <w:rsid w:val="002D2F74"/>
    <w:rsid w:val="002D3624"/>
    <w:rsid w:val="002D3B50"/>
    <w:rsid w:val="002D41A2"/>
    <w:rsid w:val="002D49EF"/>
    <w:rsid w:val="002D4C65"/>
    <w:rsid w:val="002D514D"/>
    <w:rsid w:val="002D64EB"/>
    <w:rsid w:val="002D6988"/>
    <w:rsid w:val="002D6DB5"/>
    <w:rsid w:val="002D7A19"/>
    <w:rsid w:val="002D7EB7"/>
    <w:rsid w:val="002E0156"/>
    <w:rsid w:val="002E05D6"/>
    <w:rsid w:val="002E1496"/>
    <w:rsid w:val="002E1601"/>
    <w:rsid w:val="002E1AC7"/>
    <w:rsid w:val="002E4208"/>
    <w:rsid w:val="002E52CC"/>
    <w:rsid w:val="002E73F0"/>
    <w:rsid w:val="002E75AB"/>
    <w:rsid w:val="002E78B5"/>
    <w:rsid w:val="002E7F92"/>
    <w:rsid w:val="002E7FC7"/>
    <w:rsid w:val="002F0092"/>
    <w:rsid w:val="002F00E5"/>
    <w:rsid w:val="002F0AA9"/>
    <w:rsid w:val="002F1D35"/>
    <w:rsid w:val="002F2B8D"/>
    <w:rsid w:val="002F329C"/>
    <w:rsid w:val="002F38A7"/>
    <w:rsid w:val="002F3935"/>
    <w:rsid w:val="002F3B2C"/>
    <w:rsid w:val="002F4037"/>
    <w:rsid w:val="002F4193"/>
    <w:rsid w:val="002F4345"/>
    <w:rsid w:val="002F4376"/>
    <w:rsid w:val="002F47FF"/>
    <w:rsid w:val="002F5670"/>
    <w:rsid w:val="002F5796"/>
    <w:rsid w:val="002F5B37"/>
    <w:rsid w:val="002F6BD5"/>
    <w:rsid w:val="002F7580"/>
    <w:rsid w:val="002F7B19"/>
    <w:rsid w:val="002F7B3F"/>
    <w:rsid w:val="002F7E5F"/>
    <w:rsid w:val="0030025E"/>
    <w:rsid w:val="00300860"/>
    <w:rsid w:val="00300DB0"/>
    <w:rsid w:val="00300DF4"/>
    <w:rsid w:val="0030104B"/>
    <w:rsid w:val="00303A11"/>
    <w:rsid w:val="003040F1"/>
    <w:rsid w:val="00304A9B"/>
    <w:rsid w:val="00305A66"/>
    <w:rsid w:val="00306661"/>
    <w:rsid w:val="00306821"/>
    <w:rsid w:val="00306A1C"/>
    <w:rsid w:val="003071A1"/>
    <w:rsid w:val="00307341"/>
    <w:rsid w:val="003075E6"/>
    <w:rsid w:val="00307C17"/>
    <w:rsid w:val="00307C1F"/>
    <w:rsid w:val="00307EA8"/>
    <w:rsid w:val="00307EE9"/>
    <w:rsid w:val="00307F7A"/>
    <w:rsid w:val="00310437"/>
    <w:rsid w:val="0031059D"/>
    <w:rsid w:val="003108D4"/>
    <w:rsid w:val="00310E14"/>
    <w:rsid w:val="0031101B"/>
    <w:rsid w:val="0031147D"/>
    <w:rsid w:val="003121E7"/>
    <w:rsid w:val="00312374"/>
    <w:rsid w:val="003125D6"/>
    <w:rsid w:val="00313F4E"/>
    <w:rsid w:val="00314353"/>
    <w:rsid w:val="0031438F"/>
    <w:rsid w:val="00314BFE"/>
    <w:rsid w:val="00314CB1"/>
    <w:rsid w:val="00314E3A"/>
    <w:rsid w:val="00314FB4"/>
    <w:rsid w:val="003152F2"/>
    <w:rsid w:val="00315523"/>
    <w:rsid w:val="00315D93"/>
    <w:rsid w:val="00316D07"/>
    <w:rsid w:val="003178FD"/>
    <w:rsid w:val="00317ABC"/>
    <w:rsid w:val="003206BE"/>
    <w:rsid w:val="00320C29"/>
    <w:rsid w:val="00320F7B"/>
    <w:rsid w:val="00321000"/>
    <w:rsid w:val="00321248"/>
    <w:rsid w:val="003218AB"/>
    <w:rsid w:val="00321922"/>
    <w:rsid w:val="003220CE"/>
    <w:rsid w:val="003221EC"/>
    <w:rsid w:val="0032220E"/>
    <w:rsid w:val="0032254A"/>
    <w:rsid w:val="00322BA7"/>
    <w:rsid w:val="00322F7E"/>
    <w:rsid w:val="0032438A"/>
    <w:rsid w:val="0032589D"/>
    <w:rsid w:val="00325A80"/>
    <w:rsid w:val="0032658D"/>
    <w:rsid w:val="003268A8"/>
    <w:rsid w:val="00326E48"/>
    <w:rsid w:val="00327399"/>
    <w:rsid w:val="0032794E"/>
    <w:rsid w:val="00327AD7"/>
    <w:rsid w:val="003306D9"/>
    <w:rsid w:val="00330774"/>
    <w:rsid w:val="00330A24"/>
    <w:rsid w:val="00331D31"/>
    <w:rsid w:val="00331FF1"/>
    <w:rsid w:val="003324DD"/>
    <w:rsid w:val="00332DF5"/>
    <w:rsid w:val="003338EB"/>
    <w:rsid w:val="00333FC8"/>
    <w:rsid w:val="003340AE"/>
    <w:rsid w:val="00334626"/>
    <w:rsid w:val="0033467E"/>
    <w:rsid w:val="003348AF"/>
    <w:rsid w:val="00334C17"/>
    <w:rsid w:val="003351D0"/>
    <w:rsid w:val="00335A76"/>
    <w:rsid w:val="00335E25"/>
    <w:rsid w:val="00336C27"/>
    <w:rsid w:val="00336EDE"/>
    <w:rsid w:val="0034051E"/>
    <w:rsid w:val="00341685"/>
    <w:rsid w:val="0034175A"/>
    <w:rsid w:val="00341D0C"/>
    <w:rsid w:val="0034205E"/>
    <w:rsid w:val="0034255E"/>
    <w:rsid w:val="00342573"/>
    <w:rsid w:val="00342D71"/>
    <w:rsid w:val="0034338C"/>
    <w:rsid w:val="003437F2"/>
    <w:rsid w:val="0034383C"/>
    <w:rsid w:val="00343942"/>
    <w:rsid w:val="00343AB0"/>
    <w:rsid w:val="00343F8A"/>
    <w:rsid w:val="003444A2"/>
    <w:rsid w:val="003447AA"/>
    <w:rsid w:val="00344916"/>
    <w:rsid w:val="00344CA3"/>
    <w:rsid w:val="00344D59"/>
    <w:rsid w:val="00345273"/>
    <w:rsid w:val="00346925"/>
    <w:rsid w:val="00347255"/>
    <w:rsid w:val="00347450"/>
    <w:rsid w:val="0034796F"/>
    <w:rsid w:val="00350255"/>
    <w:rsid w:val="00350571"/>
    <w:rsid w:val="00350FA3"/>
    <w:rsid w:val="00351CB0"/>
    <w:rsid w:val="00352661"/>
    <w:rsid w:val="00352E95"/>
    <w:rsid w:val="0035318A"/>
    <w:rsid w:val="00353E15"/>
    <w:rsid w:val="003542C3"/>
    <w:rsid w:val="0035485C"/>
    <w:rsid w:val="00354D8D"/>
    <w:rsid w:val="00354DFA"/>
    <w:rsid w:val="00355D22"/>
    <w:rsid w:val="00355DB2"/>
    <w:rsid w:val="0035669B"/>
    <w:rsid w:val="003569C3"/>
    <w:rsid w:val="003574CE"/>
    <w:rsid w:val="003578D8"/>
    <w:rsid w:val="00357C52"/>
    <w:rsid w:val="00357D20"/>
    <w:rsid w:val="00360863"/>
    <w:rsid w:val="00360A6D"/>
    <w:rsid w:val="00360C55"/>
    <w:rsid w:val="00360F3D"/>
    <w:rsid w:val="00361F3A"/>
    <w:rsid w:val="00363088"/>
    <w:rsid w:val="0036420C"/>
    <w:rsid w:val="0036428B"/>
    <w:rsid w:val="003644C2"/>
    <w:rsid w:val="00364EF8"/>
    <w:rsid w:val="003659EB"/>
    <w:rsid w:val="003667FF"/>
    <w:rsid w:val="00366CB3"/>
    <w:rsid w:val="00366CEB"/>
    <w:rsid w:val="0036706A"/>
    <w:rsid w:val="00367F1F"/>
    <w:rsid w:val="00370C25"/>
    <w:rsid w:val="00370C78"/>
    <w:rsid w:val="00370D83"/>
    <w:rsid w:val="00370F40"/>
    <w:rsid w:val="0037174A"/>
    <w:rsid w:val="00372706"/>
    <w:rsid w:val="00372F3F"/>
    <w:rsid w:val="0037314C"/>
    <w:rsid w:val="003731F8"/>
    <w:rsid w:val="003733D2"/>
    <w:rsid w:val="0037357B"/>
    <w:rsid w:val="00373629"/>
    <w:rsid w:val="00373B47"/>
    <w:rsid w:val="00373C55"/>
    <w:rsid w:val="00374659"/>
    <w:rsid w:val="003748C0"/>
    <w:rsid w:val="003757FC"/>
    <w:rsid w:val="003768CF"/>
    <w:rsid w:val="00376B24"/>
    <w:rsid w:val="00376C66"/>
    <w:rsid w:val="00376D41"/>
    <w:rsid w:val="00377DFD"/>
    <w:rsid w:val="003800D7"/>
    <w:rsid w:val="00380399"/>
    <w:rsid w:val="0038058B"/>
    <w:rsid w:val="00380CA9"/>
    <w:rsid w:val="00380EA5"/>
    <w:rsid w:val="00381206"/>
    <w:rsid w:val="00381487"/>
    <w:rsid w:val="00381A75"/>
    <w:rsid w:val="00382C98"/>
    <w:rsid w:val="00385311"/>
    <w:rsid w:val="0038533B"/>
    <w:rsid w:val="003854DA"/>
    <w:rsid w:val="00386E78"/>
    <w:rsid w:val="0038768C"/>
    <w:rsid w:val="003910AD"/>
    <w:rsid w:val="003911C6"/>
    <w:rsid w:val="00391701"/>
    <w:rsid w:val="0039281B"/>
    <w:rsid w:val="003937F2"/>
    <w:rsid w:val="0039383C"/>
    <w:rsid w:val="00393CCC"/>
    <w:rsid w:val="0039420C"/>
    <w:rsid w:val="00396573"/>
    <w:rsid w:val="00396863"/>
    <w:rsid w:val="00396DF1"/>
    <w:rsid w:val="00397AFF"/>
    <w:rsid w:val="00397BC3"/>
    <w:rsid w:val="00397C81"/>
    <w:rsid w:val="00397CEF"/>
    <w:rsid w:val="00397FD5"/>
    <w:rsid w:val="003A001E"/>
    <w:rsid w:val="003A1964"/>
    <w:rsid w:val="003A233C"/>
    <w:rsid w:val="003A299E"/>
    <w:rsid w:val="003A2DC1"/>
    <w:rsid w:val="003A3432"/>
    <w:rsid w:val="003A38FF"/>
    <w:rsid w:val="003A4368"/>
    <w:rsid w:val="003A43A5"/>
    <w:rsid w:val="003A5202"/>
    <w:rsid w:val="003A5321"/>
    <w:rsid w:val="003A5A69"/>
    <w:rsid w:val="003A5AA9"/>
    <w:rsid w:val="003A62CD"/>
    <w:rsid w:val="003A62FC"/>
    <w:rsid w:val="003A754F"/>
    <w:rsid w:val="003A773E"/>
    <w:rsid w:val="003A78D8"/>
    <w:rsid w:val="003A7C77"/>
    <w:rsid w:val="003B01EA"/>
    <w:rsid w:val="003B0B39"/>
    <w:rsid w:val="003B14A7"/>
    <w:rsid w:val="003B1C6C"/>
    <w:rsid w:val="003B3395"/>
    <w:rsid w:val="003B4D7C"/>
    <w:rsid w:val="003B515E"/>
    <w:rsid w:val="003B51B3"/>
    <w:rsid w:val="003B6524"/>
    <w:rsid w:val="003B6628"/>
    <w:rsid w:val="003B688C"/>
    <w:rsid w:val="003B6992"/>
    <w:rsid w:val="003B6F73"/>
    <w:rsid w:val="003B704E"/>
    <w:rsid w:val="003B71E2"/>
    <w:rsid w:val="003B77FA"/>
    <w:rsid w:val="003C01F3"/>
    <w:rsid w:val="003C0691"/>
    <w:rsid w:val="003C08FA"/>
    <w:rsid w:val="003C0AA4"/>
    <w:rsid w:val="003C0F41"/>
    <w:rsid w:val="003C14D1"/>
    <w:rsid w:val="003C2502"/>
    <w:rsid w:val="003C25CE"/>
    <w:rsid w:val="003C2E11"/>
    <w:rsid w:val="003C332D"/>
    <w:rsid w:val="003C3579"/>
    <w:rsid w:val="003C56DD"/>
    <w:rsid w:val="003C58AC"/>
    <w:rsid w:val="003C59D1"/>
    <w:rsid w:val="003C5BF2"/>
    <w:rsid w:val="003C5DF0"/>
    <w:rsid w:val="003C6059"/>
    <w:rsid w:val="003C629A"/>
    <w:rsid w:val="003C6594"/>
    <w:rsid w:val="003C65F8"/>
    <w:rsid w:val="003C6A04"/>
    <w:rsid w:val="003C6CFF"/>
    <w:rsid w:val="003C794B"/>
    <w:rsid w:val="003D019C"/>
    <w:rsid w:val="003D0D4F"/>
    <w:rsid w:val="003D0ECA"/>
    <w:rsid w:val="003D150C"/>
    <w:rsid w:val="003D15F9"/>
    <w:rsid w:val="003D1879"/>
    <w:rsid w:val="003D1E74"/>
    <w:rsid w:val="003D2204"/>
    <w:rsid w:val="003D29AF"/>
    <w:rsid w:val="003D2AED"/>
    <w:rsid w:val="003D369A"/>
    <w:rsid w:val="003D420E"/>
    <w:rsid w:val="003D45B8"/>
    <w:rsid w:val="003D4D35"/>
    <w:rsid w:val="003D4D66"/>
    <w:rsid w:val="003D4EE4"/>
    <w:rsid w:val="003D51D5"/>
    <w:rsid w:val="003D53DD"/>
    <w:rsid w:val="003D62E5"/>
    <w:rsid w:val="003D6348"/>
    <w:rsid w:val="003D645C"/>
    <w:rsid w:val="003D6E71"/>
    <w:rsid w:val="003D7186"/>
    <w:rsid w:val="003D74BF"/>
    <w:rsid w:val="003D7DC7"/>
    <w:rsid w:val="003E04E5"/>
    <w:rsid w:val="003E0831"/>
    <w:rsid w:val="003E0E96"/>
    <w:rsid w:val="003E0F7A"/>
    <w:rsid w:val="003E242A"/>
    <w:rsid w:val="003E283E"/>
    <w:rsid w:val="003E2C55"/>
    <w:rsid w:val="003E31BF"/>
    <w:rsid w:val="003E32A3"/>
    <w:rsid w:val="003E3B4A"/>
    <w:rsid w:val="003E3C10"/>
    <w:rsid w:val="003E3F17"/>
    <w:rsid w:val="003E4AEA"/>
    <w:rsid w:val="003E4F1F"/>
    <w:rsid w:val="003E4F51"/>
    <w:rsid w:val="003E54F9"/>
    <w:rsid w:val="003E574D"/>
    <w:rsid w:val="003E616D"/>
    <w:rsid w:val="003E64AA"/>
    <w:rsid w:val="003E716C"/>
    <w:rsid w:val="003E736B"/>
    <w:rsid w:val="003E7769"/>
    <w:rsid w:val="003E7CCE"/>
    <w:rsid w:val="003E7D5F"/>
    <w:rsid w:val="003F0D00"/>
    <w:rsid w:val="003F0FBA"/>
    <w:rsid w:val="003F1C26"/>
    <w:rsid w:val="003F2D74"/>
    <w:rsid w:val="003F2FBF"/>
    <w:rsid w:val="003F33A2"/>
    <w:rsid w:val="003F3591"/>
    <w:rsid w:val="003F3E18"/>
    <w:rsid w:val="003F3E73"/>
    <w:rsid w:val="003F46F7"/>
    <w:rsid w:val="003F4E35"/>
    <w:rsid w:val="003F57BC"/>
    <w:rsid w:val="003F5A04"/>
    <w:rsid w:val="003F5AE2"/>
    <w:rsid w:val="003F5F64"/>
    <w:rsid w:val="003F6344"/>
    <w:rsid w:val="003F6459"/>
    <w:rsid w:val="003F6D89"/>
    <w:rsid w:val="003F7459"/>
    <w:rsid w:val="003F7BCD"/>
    <w:rsid w:val="003F7ED2"/>
    <w:rsid w:val="00400527"/>
    <w:rsid w:val="004005A6"/>
    <w:rsid w:val="00400690"/>
    <w:rsid w:val="004008F9"/>
    <w:rsid w:val="004012DD"/>
    <w:rsid w:val="004014F8"/>
    <w:rsid w:val="00401642"/>
    <w:rsid w:val="0040164C"/>
    <w:rsid w:val="00402869"/>
    <w:rsid w:val="0040289B"/>
    <w:rsid w:val="00402951"/>
    <w:rsid w:val="00403B10"/>
    <w:rsid w:val="00404720"/>
    <w:rsid w:val="004048BF"/>
    <w:rsid w:val="00404E17"/>
    <w:rsid w:val="00404E9A"/>
    <w:rsid w:val="004050ED"/>
    <w:rsid w:val="004059E9"/>
    <w:rsid w:val="004060FF"/>
    <w:rsid w:val="004061D0"/>
    <w:rsid w:val="00407611"/>
    <w:rsid w:val="00407E7B"/>
    <w:rsid w:val="00407E93"/>
    <w:rsid w:val="0041002F"/>
    <w:rsid w:val="004101EA"/>
    <w:rsid w:val="00410654"/>
    <w:rsid w:val="00410FB2"/>
    <w:rsid w:val="00411724"/>
    <w:rsid w:val="00411828"/>
    <w:rsid w:val="00411CA6"/>
    <w:rsid w:val="004123A8"/>
    <w:rsid w:val="004127D0"/>
    <w:rsid w:val="00412997"/>
    <w:rsid w:val="00412D88"/>
    <w:rsid w:val="0041348A"/>
    <w:rsid w:val="0041359B"/>
    <w:rsid w:val="00413BA9"/>
    <w:rsid w:val="00413BB5"/>
    <w:rsid w:val="004144BE"/>
    <w:rsid w:val="00414954"/>
    <w:rsid w:val="004154DC"/>
    <w:rsid w:val="0041572C"/>
    <w:rsid w:val="00415E9C"/>
    <w:rsid w:val="00416C29"/>
    <w:rsid w:val="00417118"/>
    <w:rsid w:val="0041769B"/>
    <w:rsid w:val="00417795"/>
    <w:rsid w:val="00420C7D"/>
    <w:rsid w:val="00421012"/>
    <w:rsid w:val="00421584"/>
    <w:rsid w:val="0042192B"/>
    <w:rsid w:val="00421944"/>
    <w:rsid w:val="00421B08"/>
    <w:rsid w:val="00421D95"/>
    <w:rsid w:val="00422039"/>
    <w:rsid w:val="00422567"/>
    <w:rsid w:val="0042275A"/>
    <w:rsid w:val="004227FB"/>
    <w:rsid w:val="0042293E"/>
    <w:rsid w:val="004236BC"/>
    <w:rsid w:val="00424BDC"/>
    <w:rsid w:val="004253AA"/>
    <w:rsid w:val="0042554A"/>
    <w:rsid w:val="004258D3"/>
    <w:rsid w:val="00425EF9"/>
    <w:rsid w:val="00425FA0"/>
    <w:rsid w:val="00426206"/>
    <w:rsid w:val="0042670F"/>
    <w:rsid w:val="00426A62"/>
    <w:rsid w:val="00430391"/>
    <w:rsid w:val="00430EC7"/>
    <w:rsid w:val="004312CD"/>
    <w:rsid w:val="0043149D"/>
    <w:rsid w:val="004315CF"/>
    <w:rsid w:val="004329B0"/>
    <w:rsid w:val="0043300E"/>
    <w:rsid w:val="004333AA"/>
    <w:rsid w:val="00433996"/>
    <w:rsid w:val="00433B05"/>
    <w:rsid w:val="00434416"/>
    <w:rsid w:val="00434867"/>
    <w:rsid w:val="00434ED6"/>
    <w:rsid w:val="004356F5"/>
    <w:rsid w:val="00435823"/>
    <w:rsid w:val="00435A2B"/>
    <w:rsid w:val="00435A4F"/>
    <w:rsid w:val="00436BD6"/>
    <w:rsid w:val="0044012B"/>
    <w:rsid w:val="00440E5E"/>
    <w:rsid w:val="00440EA9"/>
    <w:rsid w:val="00440EF6"/>
    <w:rsid w:val="0044123C"/>
    <w:rsid w:val="00441645"/>
    <w:rsid w:val="00442790"/>
    <w:rsid w:val="0044290A"/>
    <w:rsid w:val="00442D87"/>
    <w:rsid w:val="00445DEC"/>
    <w:rsid w:val="00446489"/>
    <w:rsid w:val="004464AD"/>
    <w:rsid w:val="00446D45"/>
    <w:rsid w:val="00447B13"/>
    <w:rsid w:val="004501BA"/>
    <w:rsid w:val="0045035D"/>
    <w:rsid w:val="004505CD"/>
    <w:rsid w:val="00450A5D"/>
    <w:rsid w:val="00450F3C"/>
    <w:rsid w:val="0045102E"/>
    <w:rsid w:val="00451E2F"/>
    <w:rsid w:val="00451F88"/>
    <w:rsid w:val="0045238F"/>
    <w:rsid w:val="00452403"/>
    <w:rsid w:val="00452B3E"/>
    <w:rsid w:val="00453540"/>
    <w:rsid w:val="00453E77"/>
    <w:rsid w:val="00453FC0"/>
    <w:rsid w:val="004546C2"/>
    <w:rsid w:val="004550B9"/>
    <w:rsid w:val="00455961"/>
    <w:rsid w:val="00455A57"/>
    <w:rsid w:val="00456EB1"/>
    <w:rsid w:val="004574A4"/>
    <w:rsid w:val="004606AC"/>
    <w:rsid w:val="004608C9"/>
    <w:rsid w:val="00460C04"/>
    <w:rsid w:val="00460DA4"/>
    <w:rsid w:val="00460F88"/>
    <w:rsid w:val="004615BF"/>
    <w:rsid w:val="004618A1"/>
    <w:rsid w:val="00461A8B"/>
    <w:rsid w:val="0046252A"/>
    <w:rsid w:val="004625DA"/>
    <w:rsid w:val="00462BAE"/>
    <w:rsid w:val="00463583"/>
    <w:rsid w:val="00463928"/>
    <w:rsid w:val="00463987"/>
    <w:rsid w:val="00464985"/>
    <w:rsid w:val="004649DD"/>
    <w:rsid w:val="00464C0B"/>
    <w:rsid w:val="00464E52"/>
    <w:rsid w:val="00464EE5"/>
    <w:rsid w:val="0046541F"/>
    <w:rsid w:val="00465CA7"/>
    <w:rsid w:val="00466252"/>
    <w:rsid w:val="00466A51"/>
    <w:rsid w:val="00467ADF"/>
    <w:rsid w:val="00467FB8"/>
    <w:rsid w:val="004703EF"/>
    <w:rsid w:val="004705FA"/>
    <w:rsid w:val="00470686"/>
    <w:rsid w:val="00470813"/>
    <w:rsid w:val="0047087A"/>
    <w:rsid w:val="00470BEA"/>
    <w:rsid w:val="00470CCD"/>
    <w:rsid w:val="004716B7"/>
    <w:rsid w:val="0047209E"/>
    <w:rsid w:val="0047220B"/>
    <w:rsid w:val="0047272D"/>
    <w:rsid w:val="0047375A"/>
    <w:rsid w:val="00473867"/>
    <w:rsid w:val="00473C7E"/>
    <w:rsid w:val="00473D74"/>
    <w:rsid w:val="00474A76"/>
    <w:rsid w:val="00474C4D"/>
    <w:rsid w:val="004751ED"/>
    <w:rsid w:val="00475417"/>
    <w:rsid w:val="004758B0"/>
    <w:rsid w:val="00476750"/>
    <w:rsid w:val="00476828"/>
    <w:rsid w:val="00476A75"/>
    <w:rsid w:val="00476C3F"/>
    <w:rsid w:val="00477159"/>
    <w:rsid w:val="00477DAA"/>
    <w:rsid w:val="00477E3A"/>
    <w:rsid w:val="00477F36"/>
    <w:rsid w:val="004800E9"/>
    <w:rsid w:val="0048048C"/>
    <w:rsid w:val="00480BFA"/>
    <w:rsid w:val="00481711"/>
    <w:rsid w:val="00481CF4"/>
    <w:rsid w:val="004820A0"/>
    <w:rsid w:val="00482159"/>
    <w:rsid w:val="0048262B"/>
    <w:rsid w:val="004827BB"/>
    <w:rsid w:val="00482D2C"/>
    <w:rsid w:val="00482E96"/>
    <w:rsid w:val="0048381E"/>
    <w:rsid w:val="004838EA"/>
    <w:rsid w:val="004844C7"/>
    <w:rsid w:val="0048453F"/>
    <w:rsid w:val="004852C6"/>
    <w:rsid w:val="0048677D"/>
    <w:rsid w:val="00486820"/>
    <w:rsid w:val="0049044F"/>
    <w:rsid w:val="00490DAD"/>
    <w:rsid w:val="00490E2D"/>
    <w:rsid w:val="00490F46"/>
    <w:rsid w:val="0049169D"/>
    <w:rsid w:val="0049200B"/>
    <w:rsid w:val="00492247"/>
    <w:rsid w:val="0049235E"/>
    <w:rsid w:val="00492882"/>
    <w:rsid w:val="004931A9"/>
    <w:rsid w:val="004938DE"/>
    <w:rsid w:val="0049422D"/>
    <w:rsid w:val="0049438E"/>
    <w:rsid w:val="00494BE0"/>
    <w:rsid w:val="004950F6"/>
    <w:rsid w:val="004951AC"/>
    <w:rsid w:val="004952BA"/>
    <w:rsid w:val="0049554F"/>
    <w:rsid w:val="0049612F"/>
    <w:rsid w:val="00496606"/>
    <w:rsid w:val="00496F63"/>
    <w:rsid w:val="004972B5"/>
    <w:rsid w:val="004A04EC"/>
    <w:rsid w:val="004A1661"/>
    <w:rsid w:val="004A1755"/>
    <w:rsid w:val="004A199C"/>
    <w:rsid w:val="004A1AE4"/>
    <w:rsid w:val="004A1B9A"/>
    <w:rsid w:val="004A1BF4"/>
    <w:rsid w:val="004A1EA8"/>
    <w:rsid w:val="004A26E8"/>
    <w:rsid w:val="004A3173"/>
    <w:rsid w:val="004A324E"/>
    <w:rsid w:val="004A3C8E"/>
    <w:rsid w:val="004A40A6"/>
    <w:rsid w:val="004A4243"/>
    <w:rsid w:val="004A4D66"/>
    <w:rsid w:val="004A5FCE"/>
    <w:rsid w:val="004A6698"/>
    <w:rsid w:val="004A6C82"/>
    <w:rsid w:val="004A7161"/>
    <w:rsid w:val="004A7164"/>
    <w:rsid w:val="004A72AE"/>
    <w:rsid w:val="004A78EC"/>
    <w:rsid w:val="004A7C7B"/>
    <w:rsid w:val="004A7EDE"/>
    <w:rsid w:val="004B17BB"/>
    <w:rsid w:val="004B1861"/>
    <w:rsid w:val="004B1AB3"/>
    <w:rsid w:val="004B1BFC"/>
    <w:rsid w:val="004B2142"/>
    <w:rsid w:val="004B23AE"/>
    <w:rsid w:val="004B2932"/>
    <w:rsid w:val="004B2BA6"/>
    <w:rsid w:val="004B35F9"/>
    <w:rsid w:val="004B3BE1"/>
    <w:rsid w:val="004B440F"/>
    <w:rsid w:val="004B44B8"/>
    <w:rsid w:val="004B51E7"/>
    <w:rsid w:val="004B5340"/>
    <w:rsid w:val="004B53E7"/>
    <w:rsid w:val="004B5540"/>
    <w:rsid w:val="004B58D0"/>
    <w:rsid w:val="004B757D"/>
    <w:rsid w:val="004B796D"/>
    <w:rsid w:val="004B7FAC"/>
    <w:rsid w:val="004C09C8"/>
    <w:rsid w:val="004C197B"/>
    <w:rsid w:val="004C2129"/>
    <w:rsid w:val="004C225D"/>
    <w:rsid w:val="004C2BA7"/>
    <w:rsid w:val="004C3367"/>
    <w:rsid w:val="004C3BC3"/>
    <w:rsid w:val="004C4019"/>
    <w:rsid w:val="004C577E"/>
    <w:rsid w:val="004C6788"/>
    <w:rsid w:val="004C70A8"/>
    <w:rsid w:val="004C78EC"/>
    <w:rsid w:val="004C7986"/>
    <w:rsid w:val="004C7E34"/>
    <w:rsid w:val="004D0B49"/>
    <w:rsid w:val="004D0B58"/>
    <w:rsid w:val="004D0D49"/>
    <w:rsid w:val="004D1372"/>
    <w:rsid w:val="004D193A"/>
    <w:rsid w:val="004D19FE"/>
    <w:rsid w:val="004D1D1C"/>
    <w:rsid w:val="004D1E6F"/>
    <w:rsid w:val="004D27BF"/>
    <w:rsid w:val="004D2B8C"/>
    <w:rsid w:val="004D327A"/>
    <w:rsid w:val="004D34DE"/>
    <w:rsid w:val="004D39FB"/>
    <w:rsid w:val="004D3AAD"/>
    <w:rsid w:val="004D4E43"/>
    <w:rsid w:val="004D4EF9"/>
    <w:rsid w:val="004D5139"/>
    <w:rsid w:val="004D5176"/>
    <w:rsid w:val="004D598C"/>
    <w:rsid w:val="004D63C6"/>
    <w:rsid w:val="004D66D3"/>
    <w:rsid w:val="004D6EFF"/>
    <w:rsid w:val="004D71CC"/>
    <w:rsid w:val="004D751C"/>
    <w:rsid w:val="004D7CF2"/>
    <w:rsid w:val="004D7E77"/>
    <w:rsid w:val="004E034F"/>
    <w:rsid w:val="004E05C8"/>
    <w:rsid w:val="004E1B15"/>
    <w:rsid w:val="004E1BE9"/>
    <w:rsid w:val="004E1CD6"/>
    <w:rsid w:val="004E1FF7"/>
    <w:rsid w:val="004E21BA"/>
    <w:rsid w:val="004E221A"/>
    <w:rsid w:val="004E26D5"/>
    <w:rsid w:val="004E2A87"/>
    <w:rsid w:val="004E2EC1"/>
    <w:rsid w:val="004E2F83"/>
    <w:rsid w:val="004E30A7"/>
    <w:rsid w:val="004E3EBF"/>
    <w:rsid w:val="004E3FD4"/>
    <w:rsid w:val="004E404E"/>
    <w:rsid w:val="004E5507"/>
    <w:rsid w:val="004E595A"/>
    <w:rsid w:val="004E5AFC"/>
    <w:rsid w:val="004E618C"/>
    <w:rsid w:val="004E6216"/>
    <w:rsid w:val="004E684A"/>
    <w:rsid w:val="004E6A40"/>
    <w:rsid w:val="004E7B50"/>
    <w:rsid w:val="004E7C54"/>
    <w:rsid w:val="004F0B06"/>
    <w:rsid w:val="004F0C1F"/>
    <w:rsid w:val="004F0F4E"/>
    <w:rsid w:val="004F1D78"/>
    <w:rsid w:val="004F2496"/>
    <w:rsid w:val="004F3557"/>
    <w:rsid w:val="004F40D2"/>
    <w:rsid w:val="004F4895"/>
    <w:rsid w:val="004F4AEA"/>
    <w:rsid w:val="004F50B3"/>
    <w:rsid w:val="004F5D93"/>
    <w:rsid w:val="004F64E4"/>
    <w:rsid w:val="004F6F71"/>
    <w:rsid w:val="004F74E1"/>
    <w:rsid w:val="004F75D3"/>
    <w:rsid w:val="00500DAC"/>
    <w:rsid w:val="00500F09"/>
    <w:rsid w:val="005010B4"/>
    <w:rsid w:val="00501283"/>
    <w:rsid w:val="0050129A"/>
    <w:rsid w:val="005014BD"/>
    <w:rsid w:val="005015C8"/>
    <w:rsid w:val="005018E5"/>
    <w:rsid w:val="005020D6"/>
    <w:rsid w:val="00502393"/>
    <w:rsid w:val="005027DF"/>
    <w:rsid w:val="00502829"/>
    <w:rsid w:val="005031F1"/>
    <w:rsid w:val="005045F0"/>
    <w:rsid w:val="00504CAA"/>
    <w:rsid w:val="00505621"/>
    <w:rsid w:val="0050566E"/>
    <w:rsid w:val="00505955"/>
    <w:rsid w:val="00506099"/>
    <w:rsid w:val="0050623B"/>
    <w:rsid w:val="00506425"/>
    <w:rsid w:val="00506903"/>
    <w:rsid w:val="00506A45"/>
    <w:rsid w:val="00506BA5"/>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50FF"/>
    <w:rsid w:val="005153AB"/>
    <w:rsid w:val="00515A36"/>
    <w:rsid w:val="00515EA7"/>
    <w:rsid w:val="005162A8"/>
    <w:rsid w:val="005165B6"/>
    <w:rsid w:val="0051745C"/>
    <w:rsid w:val="00520786"/>
    <w:rsid w:val="005214C3"/>
    <w:rsid w:val="00521A2C"/>
    <w:rsid w:val="005225CC"/>
    <w:rsid w:val="00522C38"/>
    <w:rsid w:val="00523A4D"/>
    <w:rsid w:val="00523ED2"/>
    <w:rsid w:val="0052518B"/>
    <w:rsid w:val="00526439"/>
    <w:rsid w:val="005268F7"/>
    <w:rsid w:val="00526D3F"/>
    <w:rsid w:val="00527422"/>
    <w:rsid w:val="005279CE"/>
    <w:rsid w:val="005279DC"/>
    <w:rsid w:val="00527AAA"/>
    <w:rsid w:val="00527C83"/>
    <w:rsid w:val="00527D40"/>
    <w:rsid w:val="00527DC0"/>
    <w:rsid w:val="005302EC"/>
    <w:rsid w:val="0053094D"/>
    <w:rsid w:val="00531011"/>
    <w:rsid w:val="00531116"/>
    <w:rsid w:val="005313C2"/>
    <w:rsid w:val="00531452"/>
    <w:rsid w:val="00531701"/>
    <w:rsid w:val="005318DC"/>
    <w:rsid w:val="005319C8"/>
    <w:rsid w:val="00531D41"/>
    <w:rsid w:val="00531F55"/>
    <w:rsid w:val="00532CF4"/>
    <w:rsid w:val="00532EC3"/>
    <w:rsid w:val="00533218"/>
    <w:rsid w:val="00533315"/>
    <w:rsid w:val="0053337F"/>
    <w:rsid w:val="00533589"/>
    <w:rsid w:val="00533C5C"/>
    <w:rsid w:val="005345B8"/>
    <w:rsid w:val="00534904"/>
    <w:rsid w:val="00534988"/>
    <w:rsid w:val="005357AF"/>
    <w:rsid w:val="00535DA5"/>
    <w:rsid w:val="00536B5C"/>
    <w:rsid w:val="0053734A"/>
    <w:rsid w:val="005376DF"/>
    <w:rsid w:val="00537C59"/>
    <w:rsid w:val="00540246"/>
    <w:rsid w:val="00540F68"/>
    <w:rsid w:val="00541A50"/>
    <w:rsid w:val="00541FCB"/>
    <w:rsid w:val="005420C0"/>
    <w:rsid w:val="00542410"/>
    <w:rsid w:val="005435A2"/>
    <w:rsid w:val="00543855"/>
    <w:rsid w:val="005438D8"/>
    <w:rsid w:val="00543C0B"/>
    <w:rsid w:val="00544F0B"/>
    <w:rsid w:val="005452EC"/>
    <w:rsid w:val="005458F0"/>
    <w:rsid w:val="00546065"/>
    <w:rsid w:val="00546204"/>
    <w:rsid w:val="00547113"/>
    <w:rsid w:val="005501B0"/>
    <w:rsid w:val="00550BE1"/>
    <w:rsid w:val="00550CDB"/>
    <w:rsid w:val="00550FC5"/>
    <w:rsid w:val="00551D37"/>
    <w:rsid w:val="00551EC6"/>
    <w:rsid w:val="005520C5"/>
    <w:rsid w:val="0055234E"/>
    <w:rsid w:val="00553D43"/>
    <w:rsid w:val="00553F82"/>
    <w:rsid w:val="0055479B"/>
    <w:rsid w:val="00554C8B"/>
    <w:rsid w:val="0055507E"/>
    <w:rsid w:val="0055531F"/>
    <w:rsid w:val="00555464"/>
    <w:rsid w:val="00555773"/>
    <w:rsid w:val="00555D5A"/>
    <w:rsid w:val="00556357"/>
    <w:rsid w:val="00556C57"/>
    <w:rsid w:val="0055749B"/>
    <w:rsid w:val="0055785D"/>
    <w:rsid w:val="00557951"/>
    <w:rsid w:val="00557E34"/>
    <w:rsid w:val="00560373"/>
    <w:rsid w:val="005603F5"/>
    <w:rsid w:val="005606BC"/>
    <w:rsid w:val="00560A70"/>
    <w:rsid w:val="0056200A"/>
    <w:rsid w:val="005624C2"/>
    <w:rsid w:val="005624DF"/>
    <w:rsid w:val="00562E54"/>
    <w:rsid w:val="00563893"/>
    <w:rsid w:val="00564819"/>
    <w:rsid w:val="00564B71"/>
    <w:rsid w:val="005651D9"/>
    <w:rsid w:val="0056528E"/>
    <w:rsid w:val="0056542E"/>
    <w:rsid w:val="005659E7"/>
    <w:rsid w:val="00566373"/>
    <w:rsid w:val="00566611"/>
    <w:rsid w:val="00566719"/>
    <w:rsid w:val="00566A01"/>
    <w:rsid w:val="00566ED0"/>
    <w:rsid w:val="00567225"/>
    <w:rsid w:val="005679C4"/>
    <w:rsid w:val="00567F3F"/>
    <w:rsid w:val="005702E3"/>
    <w:rsid w:val="005709F7"/>
    <w:rsid w:val="00570FD8"/>
    <w:rsid w:val="005714F2"/>
    <w:rsid w:val="00571FF1"/>
    <w:rsid w:val="0057235C"/>
    <w:rsid w:val="005728CF"/>
    <w:rsid w:val="00572F25"/>
    <w:rsid w:val="0057357A"/>
    <w:rsid w:val="00573A67"/>
    <w:rsid w:val="00573EC7"/>
    <w:rsid w:val="00575CFA"/>
    <w:rsid w:val="005778DA"/>
    <w:rsid w:val="005806DE"/>
    <w:rsid w:val="0058074F"/>
    <w:rsid w:val="00580C67"/>
    <w:rsid w:val="00580E25"/>
    <w:rsid w:val="005812D8"/>
    <w:rsid w:val="00581303"/>
    <w:rsid w:val="005814CE"/>
    <w:rsid w:val="00581906"/>
    <w:rsid w:val="00581D5E"/>
    <w:rsid w:val="00582322"/>
    <w:rsid w:val="00582DF0"/>
    <w:rsid w:val="00583AA4"/>
    <w:rsid w:val="005843D4"/>
    <w:rsid w:val="00584555"/>
    <w:rsid w:val="00584F21"/>
    <w:rsid w:val="00584FD3"/>
    <w:rsid w:val="005850CF"/>
    <w:rsid w:val="005850FE"/>
    <w:rsid w:val="00585787"/>
    <w:rsid w:val="0058649C"/>
    <w:rsid w:val="00587308"/>
    <w:rsid w:val="00590AFD"/>
    <w:rsid w:val="00590C25"/>
    <w:rsid w:val="00590D7F"/>
    <w:rsid w:val="00592028"/>
    <w:rsid w:val="00592727"/>
    <w:rsid w:val="005935B8"/>
    <w:rsid w:val="005935D6"/>
    <w:rsid w:val="00593669"/>
    <w:rsid w:val="005936C3"/>
    <w:rsid w:val="00593922"/>
    <w:rsid w:val="00593954"/>
    <w:rsid w:val="00593E8C"/>
    <w:rsid w:val="00594131"/>
    <w:rsid w:val="00594282"/>
    <w:rsid w:val="005943DE"/>
    <w:rsid w:val="00594A43"/>
    <w:rsid w:val="00595093"/>
    <w:rsid w:val="005951ED"/>
    <w:rsid w:val="0059548E"/>
    <w:rsid w:val="00595542"/>
    <w:rsid w:val="0059602A"/>
    <w:rsid w:val="005961D0"/>
    <w:rsid w:val="00596357"/>
    <w:rsid w:val="00596437"/>
    <w:rsid w:val="00596695"/>
    <w:rsid w:val="0059672E"/>
    <w:rsid w:val="005967B1"/>
    <w:rsid w:val="00596E29"/>
    <w:rsid w:val="00597380"/>
    <w:rsid w:val="005A00D1"/>
    <w:rsid w:val="005A0229"/>
    <w:rsid w:val="005A06C3"/>
    <w:rsid w:val="005A0ECF"/>
    <w:rsid w:val="005A12CE"/>
    <w:rsid w:val="005A1A10"/>
    <w:rsid w:val="005A1B8E"/>
    <w:rsid w:val="005A1F91"/>
    <w:rsid w:val="005A27BA"/>
    <w:rsid w:val="005A2C21"/>
    <w:rsid w:val="005A2E0C"/>
    <w:rsid w:val="005A3966"/>
    <w:rsid w:val="005A42AC"/>
    <w:rsid w:val="005A4770"/>
    <w:rsid w:val="005A4E5D"/>
    <w:rsid w:val="005A5135"/>
    <w:rsid w:val="005A5150"/>
    <w:rsid w:val="005A54B3"/>
    <w:rsid w:val="005A618D"/>
    <w:rsid w:val="005A68F4"/>
    <w:rsid w:val="005A6B6F"/>
    <w:rsid w:val="005A6E42"/>
    <w:rsid w:val="005A7797"/>
    <w:rsid w:val="005B09E2"/>
    <w:rsid w:val="005B1632"/>
    <w:rsid w:val="005B1BEA"/>
    <w:rsid w:val="005B2CC9"/>
    <w:rsid w:val="005B30A1"/>
    <w:rsid w:val="005B332F"/>
    <w:rsid w:val="005B38D3"/>
    <w:rsid w:val="005B4460"/>
    <w:rsid w:val="005B46D5"/>
    <w:rsid w:val="005B48B5"/>
    <w:rsid w:val="005B4D5A"/>
    <w:rsid w:val="005B4EF6"/>
    <w:rsid w:val="005B661C"/>
    <w:rsid w:val="005B67A3"/>
    <w:rsid w:val="005B67D2"/>
    <w:rsid w:val="005B7F21"/>
    <w:rsid w:val="005C0281"/>
    <w:rsid w:val="005C0522"/>
    <w:rsid w:val="005C08F3"/>
    <w:rsid w:val="005C09F6"/>
    <w:rsid w:val="005C103D"/>
    <w:rsid w:val="005C1A5F"/>
    <w:rsid w:val="005C1AA6"/>
    <w:rsid w:val="005C1CD2"/>
    <w:rsid w:val="005C206D"/>
    <w:rsid w:val="005C3A5E"/>
    <w:rsid w:val="005C4197"/>
    <w:rsid w:val="005C4E7A"/>
    <w:rsid w:val="005C5470"/>
    <w:rsid w:val="005C57F9"/>
    <w:rsid w:val="005C6783"/>
    <w:rsid w:val="005C6799"/>
    <w:rsid w:val="005C6893"/>
    <w:rsid w:val="005C6D31"/>
    <w:rsid w:val="005C70F8"/>
    <w:rsid w:val="005C74DB"/>
    <w:rsid w:val="005C7867"/>
    <w:rsid w:val="005C7BDD"/>
    <w:rsid w:val="005D0691"/>
    <w:rsid w:val="005D0759"/>
    <w:rsid w:val="005D07A3"/>
    <w:rsid w:val="005D08AF"/>
    <w:rsid w:val="005D11FA"/>
    <w:rsid w:val="005D15DA"/>
    <w:rsid w:val="005D1B75"/>
    <w:rsid w:val="005D229C"/>
    <w:rsid w:val="005D25C4"/>
    <w:rsid w:val="005D2927"/>
    <w:rsid w:val="005D2951"/>
    <w:rsid w:val="005D2F49"/>
    <w:rsid w:val="005D3050"/>
    <w:rsid w:val="005D3806"/>
    <w:rsid w:val="005D3AA5"/>
    <w:rsid w:val="005D3ACE"/>
    <w:rsid w:val="005D456F"/>
    <w:rsid w:val="005D464A"/>
    <w:rsid w:val="005D4910"/>
    <w:rsid w:val="005D498A"/>
    <w:rsid w:val="005D55BF"/>
    <w:rsid w:val="005D57E4"/>
    <w:rsid w:val="005D5942"/>
    <w:rsid w:val="005D5B7D"/>
    <w:rsid w:val="005D5E54"/>
    <w:rsid w:val="005D5E6D"/>
    <w:rsid w:val="005D5F4B"/>
    <w:rsid w:val="005D67C2"/>
    <w:rsid w:val="005D6EB2"/>
    <w:rsid w:val="005D7883"/>
    <w:rsid w:val="005D7A86"/>
    <w:rsid w:val="005D7C7D"/>
    <w:rsid w:val="005E0EA0"/>
    <w:rsid w:val="005E16DF"/>
    <w:rsid w:val="005E2021"/>
    <w:rsid w:val="005E28A4"/>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39E2"/>
    <w:rsid w:val="005F3EA1"/>
    <w:rsid w:val="005F4849"/>
    <w:rsid w:val="005F5729"/>
    <w:rsid w:val="005F5787"/>
    <w:rsid w:val="005F58E9"/>
    <w:rsid w:val="005F5BEE"/>
    <w:rsid w:val="005F633A"/>
    <w:rsid w:val="005F6B66"/>
    <w:rsid w:val="005F6FAE"/>
    <w:rsid w:val="005F7183"/>
    <w:rsid w:val="005F7382"/>
    <w:rsid w:val="005F7AC6"/>
    <w:rsid w:val="005F7DE5"/>
    <w:rsid w:val="005F7EB6"/>
    <w:rsid w:val="006004D3"/>
    <w:rsid w:val="00600A9A"/>
    <w:rsid w:val="00600B32"/>
    <w:rsid w:val="006010FE"/>
    <w:rsid w:val="0060131C"/>
    <w:rsid w:val="00601628"/>
    <w:rsid w:val="00601A38"/>
    <w:rsid w:val="00602411"/>
    <w:rsid w:val="0060309A"/>
    <w:rsid w:val="006030A5"/>
    <w:rsid w:val="00603560"/>
    <w:rsid w:val="00604D09"/>
    <w:rsid w:val="00605126"/>
    <w:rsid w:val="006057B8"/>
    <w:rsid w:val="00606C0C"/>
    <w:rsid w:val="00606E3B"/>
    <w:rsid w:val="00606E8C"/>
    <w:rsid w:val="00606ECD"/>
    <w:rsid w:val="00607162"/>
    <w:rsid w:val="00607378"/>
    <w:rsid w:val="006100BE"/>
    <w:rsid w:val="006107FD"/>
    <w:rsid w:val="00610A46"/>
    <w:rsid w:val="00610A93"/>
    <w:rsid w:val="00610BB7"/>
    <w:rsid w:val="00610C24"/>
    <w:rsid w:val="00610E60"/>
    <w:rsid w:val="00610E61"/>
    <w:rsid w:val="00611804"/>
    <w:rsid w:val="00611977"/>
    <w:rsid w:val="00612047"/>
    <w:rsid w:val="006120EB"/>
    <w:rsid w:val="006128AC"/>
    <w:rsid w:val="00612992"/>
    <w:rsid w:val="00612AE4"/>
    <w:rsid w:val="00612D29"/>
    <w:rsid w:val="00613240"/>
    <w:rsid w:val="00614272"/>
    <w:rsid w:val="00615359"/>
    <w:rsid w:val="00615823"/>
    <w:rsid w:val="00616068"/>
    <w:rsid w:val="006160E0"/>
    <w:rsid w:val="006166B7"/>
    <w:rsid w:val="006169C5"/>
    <w:rsid w:val="00616E7E"/>
    <w:rsid w:val="0061703F"/>
    <w:rsid w:val="006178BD"/>
    <w:rsid w:val="00617D49"/>
    <w:rsid w:val="00617F34"/>
    <w:rsid w:val="00620173"/>
    <w:rsid w:val="00620DC5"/>
    <w:rsid w:val="00621819"/>
    <w:rsid w:val="0062253E"/>
    <w:rsid w:val="00622B6B"/>
    <w:rsid w:val="00622DCA"/>
    <w:rsid w:val="00622FD2"/>
    <w:rsid w:val="006237E6"/>
    <w:rsid w:val="00623D3D"/>
    <w:rsid w:val="0062455B"/>
    <w:rsid w:val="0062455E"/>
    <w:rsid w:val="006245EE"/>
    <w:rsid w:val="00624708"/>
    <w:rsid w:val="00624A18"/>
    <w:rsid w:val="00624D2A"/>
    <w:rsid w:val="00624EB7"/>
    <w:rsid w:val="0062549C"/>
    <w:rsid w:val="00625624"/>
    <w:rsid w:val="00625DB0"/>
    <w:rsid w:val="006264A8"/>
    <w:rsid w:val="006269FA"/>
    <w:rsid w:val="00626DF2"/>
    <w:rsid w:val="00627888"/>
    <w:rsid w:val="00630080"/>
    <w:rsid w:val="00631915"/>
    <w:rsid w:val="00631FC1"/>
    <w:rsid w:val="006330FD"/>
    <w:rsid w:val="006333BF"/>
    <w:rsid w:val="00633779"/>
    <w:rsid w:val="006338D2"/>
    <w:rsid w:val="00633A92"/>
    <w:rsid w:val="00633FFF"/>
    <w:rsid w:val="00635874"/>
    <w:rsid w:val="00636740"/>
    <w:rsid w:val="0063679D"/>
    <w:rsid w:val="006376D2"/>
    <w:rsid w:val="00640EEA"/>
    <w:rsid w:val="0064115A"/>
    <w:rsid w:val="006411AD"/>
    <w:rsid w:val="00641A18"/>
    <w:rsid w:val="00641BDB"/>
    <w:rsid w:val="006430E1"/>
    <w:rsid w:val="0064394E"/>
    <w:rsid w:val="00643EBD"/>
    <w:rsid w:val="00644879"/>
    <w:rsid w:val="00644A08"/>
    <w:rsid w:val="00645080"/>
    <w:rsid w:val="0064538A"/>
    <w:rsid w:val="00645682"/>
    <w:rsid w:val="00645F96"/>
    <w:rsid w:val="00645FB0"/>
    <w:rsid w:val="00646028"/>
    <w:rsid w:val="0064606B"/>
    <w:rsid w:val="006461BB"/>
    <w:rsid w:val="006465CA"/>
    <w:rsid w:val="00646F99"/>
    <w:rsid w:val="00647212"/>
    <w:rsid w:val="006506F3"/>
    <w:rsid w:val="0065099F"/>
    <w:rsid w:val="00650E6F"/>
    <w:rsid w:val="006516B6"/>
    <w:rsid w:val="006516F7"/>
    <w:rsid w:val="00652784"/>
    <w:rsid w:val="00652D5C"/>
    <w:rsid w:val="006533AF"/>
    <w:rsid w:val="00653704"/>
    <w:rsid w:val="0065418E"/>
    <w:rsid w:val="00654674"/>
    <w:rsid w:val="0065675A"/>
    <w:rsid w:val="006567BD"/>
    <w:rsid w:val="006567DB"/>
    <w:rsid w:val="00657F7E"/>
    <w:rsid w:val="006609AC"/>
    <w:rsid w:val="00660AFE"/>
    <w:rsid w:val="00660C18"/>
    <w:rsid w:val="00660DFA"/>
    <w:rsid w:val="00660F67"/>
    <w:rsid w:val="00661082"/>
    <w:rsid w:val="006612B9"/>
    <w:rsid w:val="00661523"/>
    <w:rsid w:val="00661BF6"/>
    <w:rsid w:val="00661D43"/>
    <w:rsid w:val="00661F55"/>
    <w:rsid w:val="0066222A"/>
    <w:rsid w:val="00662D02"/>
    <w:rsid w:val="00663888"/>
    <w:rsid w:val="00664615"/>
    <w:rsid w:val="00664F0D"/>
    <w:rsid w:val="00665747"/>
    <w:rsid w:val="0066574C"/>
    <w:rsid w:val="006658DF"/>
    <w:rsid w:val="00665B19"/>
    <w:rsid w:val="0066624D"/>
    <w:rsid w:val="006669C1"/>
    <w:rsid w:val="00667319"/>
    <w:rsid w:val="0066764E"/>
    <w:rsid w:val="00667FF6"/>
    <w:rsid w:val="00670A3B"/>
    <w:rsid w:val="00670B60"/>
    <w:rsid w:val="00670EA4"/>
    <w:rsid w:val="0067132C"/>
    <w:rsid w:val="0067229F"/>
    <w:rsid w:val="0067236A"/>
    <w:rsid w:val="006728B7"/>
    <w:rsid w:val="00672DEC"/>
    <w:rsid w:val="00673403"/>
    <w:rsid w:val="006738CF"/>
    <w:rsid w:val="00673F03"/>
    <w:rsid w:val="006741E6"/>
    <w:rsid w:val="0067429D"/>
    <w:rsid w:val="0067451A"/>
    <w:rsid w:val="006753B5"/>
    <w:rsid w:val="00675DE3"/>
    <w:rsid w:val="00675E52"/>
    <w:rsid w:val="00675F35"/>
    <w:rsid w:val="006766D9"/>
    <w:rsid w:val="0067781C"/>
    <w:rsid w:val="00680580"/>
    <w:rsid w:val="00680782"/>
    <w:rsid w:val="00681FDC"/>
    <w:rsid w:val="0068232D"/>
    <w:rsid w:val="00682948"/>
    <w:rsid w:val="00682DE3"/>
    <w:rsid w:val="006836C2"/>
    <w:rsid w:val="00683917"/>
    <w:rsid w:val="006839BF"/>
    <w:rsid w:val="00683C57"/>
    <w:rsid w:val="006844AD"/>
    <w:rsid w:val="00684648"/>
    <w:rsid w:val="006846C8"/>
    <w:rsid w:val="006846D4"/>
    <w:rsid w:val="006863C4"/>
    <w:rsid w:val="00686571"/>
    <w:rsid w:val="006865D1"/>
    <w:rsid w:val="00687318"/>
    <w:rsid w:val="00687A50"/>
    <w:rsid w:val="00687E0C"/>
    <w:rsid w:val="00687E7F"/>
    <w:rsid w:val="00690201"/>
    <w:rsid w:val="00690600"/>
    <w:rsid w:val="00690877"/>
    <w:rsid w:val="00691193"/>
    <w:rsid w:val="00691AFF"/>
    <w:rsid w:val="006924B5"/>
    <w:rsid w:val="00692521"/>
    <w:rsid w:val="0069286A"/>
    <w:rsid w:val="0069305E"/>
    <w:rsid w:val="0069318C"/>
    <w:rsid w:val="00693477"/>
    <w:rsid w:val="00693807"/>
    <w:rsid w:val="00693A3D"/>
    <w:rsid w:val="00693E8D"/>
    <w:rsid w:val="0069426C"/>
    <w:rsid w:val="00694D6B"/>
    <w:rsid w:val="0069538D"/>
    <w:rsid w:val="00695430"/>
    <w:rsid w:val="00695856"/>
    <w:rsid w:val="0069597E"/>
    <w:rsid w:val="00695C4C"/>
    <w:rsid w:val="00696873"/>
    <w:rsid w:val="00696DD7"/>
    <w:rsid w:val="00697195"/>
    <w:rsid w:val="00697247"/>
    <w:rsid w:val="006978D1"/>
    <w:rsid w:val="006A06C7"/>
    <w:rsid w:val="006A0F03"/>
    <w:rsid w:val="006A1A5E"/>
    <w:rsid w:val="006A213B"/>
    <w:rsid w:val="006A333E"/>
    <w:rsid w:val="006A34EC"/>
    <w:rsid w:val="006A37B9"/>
    <w:rsid w:val="006A3D58"/>
    <w:rsid w:val="006A4D52"/>
    <w:rsid w:val="006A5DF7"/>
    <w:rsid w:val="006A67C6"/>
    <w:rsid w:val="006A73B3"/>
    <w:rsid w:val="006A790D"/>
    <w:rsid w:val="006B0A17"/>
    <w:rsid w:val="006B0EC6"/>
    <w:rsid w:val="006B0F9D"/>
    <w:rsid w:val="006B18C9"/>
    <w:rsid w:val="006B1ABA"/>
    <w:rsid w:val="006B240E"/>
    <w:rsid w:val="006B27C5"/>
    <w:rsid w:val="006B2805"/>
    <w:rsid w:val="006B2998"/>
    <w:rsid w:val="006B326E"/>
    <w:rsid w:val="006B360C"/>
    <w:rsid w:val="006B3B1D"/>
    <w:rsid w:val="006B4260"/>
    <w:rsid w:val="006B4810"/>
    <w:rsid w:val="006B4C88"/>
    <w:rsid w:val="006B4D73"/>
    <w:rsid w:val="006B5527"/>
    <w:rsid w:val="006B5AC0"/>
    <w:rsid w:val="006B5EEB"/>
    <w:rsid w:val="006B6022"/>
    <w:rsid w:val="006B60DC"/>
    <w:rsid w:val="006B68E1"/>
    <w:rsid w:val="006B6C32"/>
    <w:rsid w:val="006B7109"/>
    <w:rsid w:val="006B737C"/>
    <w:rsid w:val="006B73A7"/>
    <w:rsid w:val="006B7516"/>
    <w:rsid w:val="006B763D"/>
    <w:rsid w:val="006B78D5"/>
    <w:rsid w:val="006B7B12"/>
    <w:rsid w:val="006B7D83"/>
    <w:rsid w:val="006C0AED"/>
    <w:rsid w:val="006C0E5E"/>
    <w:rsid w:val="006C140A"/>
    <w:rsid w:val="006C1BDF"/>
    <w:rsid w:val="006C23BB"/>
    <w:rsid w:val="006C243B"/>
    <w:rsid w:val="006C29F3"/>
    <w:rsid w:val="006C2E7C"/>
    <w:rsid w:val="006C2F92"/>
    <w:rsid w:val="006C3FE3"/>
    <w:rsid w:val="006C4326"/>
    <w:rsid w:val="006C4540"/>
    <w:rsid w:val="006C52F8"/>
    <w:rsid w:val="006C63B1"/>
    <w:rsid w:val="006C677F"/>
    <w:rsid w:val="006C6D95"/>
    <w:rsid w:val="006C72DE"/>
    <w:rsid w:val="006C74C2"/>
    <w:rsid w:val="006C74EC"/>
    <w:rsid w:val="006C7E49"/>
    <w:rsid w:val="006C7F90"/>
    <w:rsid w:val="006D069D"/>
    <w:rsid w:val="006D0741"/>
    <w:rsid w:val="006D0B76"/>
    <w:rsid w:val="006D20E9"/>
    <w:rsid w:val="006D23E3"/>
    <w:rsid w:val="006D271D"/>
    <w:rsid w:val="006D292E"/>
    <w:rsid w:val="006D2A81"/>
    <w:rsid w:val="006D30FA"/>
    <w:rsid w:val="006D3C14"/>
    <w:rsid w:val="006D41C9"/>
    <w:rsid w:val="006D44D9"/>
    <w:rsid w:val="006D477A"/>
    <w:rsid w:val="006D5675"/>
    <w:rsid w:val="006D5986"/>
    <w:rsid w:val="006D5CB7"/>
    <w:rsid w:val="006D5DB6"/>
    <w:rsid w:val="006D5E2B"/>
    <w:rsid w:val="006D60EA"/>
    <w:rsid w:val="006D618A"/>
    <w:rsid w:val="006D6CB1"/>
    <w:rsid w:val="006D6D39"/>
    <w:rsid w:val="006D7315"/>
    <w:rsid w:val="006D7822"/>
    <w:rsid w:val="006D7F74"/>
    <w:rsid w:val="006E0005"/>
    <w:rsid w:val="006E0119"/>
    <w:rsid w:val="006E155D"/>
    <w:rsid w:val="006E19D8"/>
    <w:rsid w:val="006E20D8"/>
    <w:rsid w:val="006E26DF"/>
    <w:rsid w:val="006E292F"/>
    <w:rsid w:val="006E2AA0"/>
    <w:rsid w:val="006E2D92"/>
    <w:rsid w:val="006E2DA7"/>
    <w:rsid w:val="006E33EB"/>
    <w:rsid w:val="006E35EC"/>
    <w:rsid w:val="006E3C37"/>
    <w:rsid w:val="006E4D02"/>
    <w:rsid w:val="006E5EEF"/>
    <w:rsid w:val="006E6204"/>
    <w:rsid w:val="006E63EC"/>
    <w:rsid w:val="006E694E"/>
    <w:rsid w:val="006E7092"/>
    <w:rsid w:val="006E748A"/>
    <w:rsid w:val="006E7855"/>
    <w:rsid w:val="006F0065"/>
    <w:rsid w:val="006F04A3"/>
    <w:rsid w:val="006F11F1"/>
    <w:rsid w:val="006F137C"/>
    <w:rsid w:val="006F205B"/>
    <w:rsid w:val="006F22E2"/>
    <w:rsid w:val="006F2B52"/>
    <w:rsid w:val="006F31C4"/>
    <w:rsid w:val="006F3395"/>
    <w:rsid w:val="006F406F"/>
    <w:rsid w:val="006F4267"/>
    <w:rsid w:val="006F42E2"/>
    <w:rsid w:val="006F4351"/>
    <w:rsid w:val="006F5232"/>
    <w:rsid w:val="006F6A92"/>
    <w:rsid w:val="006F726A"/>
    <w:rsid w:val="006F7A46"/>
    <w:rsid w:val="006F7EB6"/>
    <w:rsid w:val="007003D2"/>
    <w:rsid w:val="007009B1"/>
    <w:rsid w:val="00700AF5"/>
    <w:rsid w:val="00700D63"/>
    <w:rsid w:val="00700EC1"/>
    <w:rsid w:val="00701AAA"/>
    <w:rsid w:val="0070212D"/>
    <w:rsid w:val="00702167"/>
    <w:rsid w:val="00702816"/>
    <w:rsid w:val="00702846"/>
    <w:rsid w:val="00703001"/>
    <w:rsid w:val="007030D5"/>
    <w:rsid w:val="00703E81"/>
    <w:rsid w:val="00705EF2"/>
    <w:rsid w:val="0070643D"/>
    <w:rsid w:val="00706B09"/>
    <w:rsid w:val="00706D1D"/>
    <w:rsid w:val="00706F7C"/>
    <w:rsid w:val="00710CE9"/>
    <w:rsid w:val="007114E1"/>
    <w:rsid w:val="00711C4B"/>
    <w:rsid w:val="007124FF"/>
    <w:rsid w:val="0071299D"/>
    <w:rsid w:val="00712DC7"/>
    <w:rsid w:val="00712E83"/>
    <w:rsid w:val="00714BFA"/>
    <w:rsid w:val="0071517C"/>
    <w:rsid w:val="0071534A"/>
    <w:rsid w:val="00716135"/>
    <w:rsid w:val="00716359"/>
    <w:rsid w:val="00716674"/>
    <w:rsid w:val="007166F1"/>
    <w:rsid w:val="0071674B"/>
    <w:rsid w:val="00716BC8"/>
    <w:rsid w:val="00717816"/>
    <w:rsid w:val="007202DB"/>
    <w:rsid w:val="007202EC"/>
    <w:rsid w:val="00720442"/>
    <w:rsid w:val="00720767"/>
    <w:rsid w:val="00720C05"/>
    <w:rsid w:val="00721516"/>
    <w:rsid w:val="00721591"/>
    <w:rsid w:val="00721B33"/>
    <w:rsid w:val="00722867"/>
    <w:rsid w:val="00722BB6"/>
    <w:rsid w:val="007230E6"/>
    <w:rsid w:val="007235AF"/>
    <w:rsid w:val="00723638"/>
    <w:rsid w:val="00723759"/>
    <w:rsid w:val="00723E94"/>
    <w:rsid w:val="00724F1B"/>
    <w:rsid w:val="007250B7"/>
    <w:rsid w:val="0072571A"/>
    <w:rsid w:val="00725D90"/>
    <w:rsid w:val="0072635D"/>
    <w:rsid w:val="00726538"/>
    <w:rsid w:val="00726DC9"/>
    <w:rsid w:val="0072787A"/>
    <w:rsid w:val="007278FE"/>
    <w:rsid w:val="00730A5D"/>
    <w:rsid w:val="00731A43"/>
    <w:rsid w:val="00732984"/>
    <w:rsid w:val="00734059"/>
    <w:rsid w:val="0073481B"/>
    <w:rsid w:val="007351EF"/>
    <w:rsid w:val="00735EF7"/>
    <w:rsid w:val="0073618A"/>
    <w:rsid w:val="0073643B"/>
    <w:rsid w:val="00736627"/>
    <w:rsid w:val="0073683F"/>
    <w:rsid w:val="00736AEE"/>
    <w:rsid w:val="00736B2F"/>
    <w:rsid w:val="00737177"/>
    <w:rsid w:val="007371EC"/>
    <w:rsid w:val="00737484"/>
    <w:rsid w:val="007379BF"/>
    <w:rsid w:val="00737B81"/>
    <w:rsid w:val="00737D92"/>
    <w:rsid w:val="00737DAB"/>
    <w:rsid w:val="0074018F"/>
    <w:rsid w:val="00740B6A"/>
    <w:rsid w:val="00740D54"/>
    <w:rsid w:val="007411F5"/>
    <w:rsid w:val="00741310"/>
    <w:rsid w:val="00741340"/>
    <w:rsid w:val="00741DE0"/>
    <w:rsid w:val="00742CB5"/>
    <w:rsid w:val="007433E7"/>
    <w:rsid w:val="0074341B"/>
    <w:rsid w:val="007439A0"/>
    <w:rsid w:val="00743FB9"/>
    <w:rsid w:val="00744A41"/>
    <w:rsid w:val="007457CF"/>
    <w:rsid w:val="00745973"/>
    <w:rsid w:val="0074731D"/>
    <w:rsid w:val="0074745A"/>
    <w:rsid w:val="007476A7"/>
    <w:rsid w:val="00747AA0"/>
    <w:rsid w:val="007501A7"/>
    <w:rsid w:val="007508A7"/>
    <w:rsid w:val="00750A9D"/>
    <w:rsid w:val="00750DAE"/>
    <w:rsid w:val="007514E6"/>
    <w:rsid w:val="00751EE3"/>
    <w:rsid w:val="00751F3A"/>
    <w:rsid w:val="00752543"/>
    <w:rsid w:val="007525D0"/>
    <w:rsid w:val="00752698"/>
    <w:rsid w:val="007529D8"/>
    <w:rsid w:val="0075341B"/>
    <w:rsid w:val="0075417F"/>
    <w:rsid w:val="007542E4"/>
    <w:rsid w:val="007548BE"/>
    <w:rsid w:val="00755562"/>
    <w:rsid w:val="007556C1"/>
    <w:rsid w:val="00755A31"/>
    <w:rsid w:val="00755EB8"/>
    <w:rsid w:val="00755F21"/>
    <w:rsid w:val="00756A25"/>
    <w:rsid w:val="007579AE"/>
    <w:rsid w:val="00757E6E"/>
    <w:rsid w:val="0076085A"/>
    <w:rsid w:val="00760AA8"/>
    <w:rsid w:val="007610C5"/>
    <w:rsid w:val="0076131B"/>
    <w:rsid w:val="00761458"/>
    <w:rsid w:val="00761BA6"/>
    <w:rsid w:val="0076298B"/>
    <w:rsid w:val="00763119"/>
    <w:rsid w:val="0076391B"/>
    <w:rsid w:val="00763A9B"/>
    <w:rsid w:val="007642CA"/>
    <w:rsid w:val="00764FC5"/>
    <w:rsid w:val="0076517F"/>
    <w:rsid w:val="00765D8D"/>
    <w:rsid w:val="00765EA4"/>
    <w:rsid w:val="00765EA8"/>
    <w:rsid w:val="0076668D"/>
    <w:rsid w:val="00767103"/>
    <w:rsid w:val="00767B3F"/>
    <w:rsid w:val="0077004D"/>
    <w:rsid w:val="007704B9"/>
    <w:rsid w:val="00771993"/>
    <w:rsid w:val="00772313"/>
    <w:rsid w:val="00773174"/>
    <w:rsid w:val="007732CF"/>
    <w:rsid w:val="00773874"/>
    <w:rsid w:val="00773C42"/>
    <w:rsid w:val="00774B20"/>
    <w:rsid w:val="00774B57"/>
    <w:rsid w:val="00774C48"/>
    <w:rsid w:val="00775482"/>
    <w:rsid w:val="00775609"/>
    <w:rsid w:val="00775754"/>
    <w:rsid w:val="007758B7"/>
    <w:rsid w:val="00775A10"/>
    <w:rsid w:val="00775A6C"/>
    <w:rsid w:val="00775DDE"/>
    <w:rsid w:val="00775E3F"/>
    <w:rsid w:val="00776109"/>
    <w:rsid w:val="00776205"/>
    <w:rsid w:val="00776319"/>
    <w:rsid w:val="0077654D"/>
    <w:rsid w:val="00776681"/>
    <w:rsid w:val="007772B8"/>
    <w:rsid w:val="00777DAF"/>
    <w:rsid w:val="00777F25"/>
    <w:rsid w:val="00780161"/>
    <w:rsid w:val="00780337"/>
    <w:rsid w:val="00781DA4"/>
    <w:rsid w:val="00782A45"/>
    <w:rsid w:val="00782BF3"/>
    <w:rsid w:val="00783331"/>
    <w:rsid w:val="00783AB7"/>
    <w:rsid w:val="00783B5A"/>
    <w:rsid w:val="00783CF1"/>
    <w:rsid w:val="00783F4E"/>
    <w:rsid w:val="00783F6E"/>
    <w:rsid w:val="00784033"/>
    <w:rsid w:val="007842A1"/>
    <w:rsid w:val="007851FF"/>
    <w:rsid w:val="0078568E"/>
    <w:rsid w:val="00785BDF"/>
    <w:rsid w:val="00785F42"/>
    <w:rsid w:val="00785FA7"/>
    <w:rsid w:val="007868DA"/>
    <w:rsid w:val="00786962"/>
    <w:rsid w:val="00787A25"/>
    <w:rsid w:val="00787AA6"/>
    <w:rsid w:val="007906E2"/>
    <w:rsid w:val="0079106F"/>
    <w:rsid w:val="00791A10"/>
    <w:rsid w:val="00791DD3"/>
    <w:rsid w:val="00791FDE"/>
    <w:rsid w:val="00792A6B"/>
    <w:rsid w:val="00792ADE"/>
    <w:rsid w:val="007931F3"/>
    <w:rsid w:val="007938CF"/>
    <w:rsid w:val="00793CF7"/>
    <w:rsid w:val="00794645"/>
    <w:rsid w:val="00794D8E"/>
    <w:rsid w:val="007952F3"/>
    <w:rsid w:val="007954D8"/>
    <w:rsid w:val="0079575D"/>
    <w:rsid w:val="00795950"/>
    <w:rsid w:val="00795CAA"/>
    <w:rsid w:val="00796432"/>
    <w:rsid w:val="007964BB"/>
    <w:rsid w:val="00796AE6"/>
    <w:rsid w:val="00796B82"/>
    <w:rsid w:val="00796FAE"/>
    <w:rsid w:val="00797A7C"/>
    <w:rsid w:val="00797D7A"/>
    <w:rsid w:val="007A0521"/>
    <w:rsid w:val="007A059C"/>
    <w:rsid w:val="007A073C"/>
    <w:rsid w:val="007A1A16"/>
    <w:rsid w:val="007A1F91"/>
    <w:rsid w:val="007A27FD"/>
    <w:rsid w:val="007A28EC"/>
    <w:rsid w:val="007A2A1F"/>
    <w:rsid w:val="007A2EE2"/>
    <w:rsid w:val="007A35CF"/>
    <w:rsid w:val="007A39A8"/>
    <w:rsid w:val="007A3DCE"/>
    <w:rsid w:val="007A3E19"/>
    <w:rsid w:val="007A3EF1"/>
    <w:rsid w:val="007A4576"/>
    <w:rsid w:val="007A4E29"/>
    <w:rsid w:val="007A57A5"/>
    <w:rsid w:val="007A648A"/>
    <w:rsid w:val="007A65B7"/>
    <w:rsid w:val="007A65E9"/>
    <w:rsid w:val="007A6BFE"/>
    <w:rsid w:val="007A73EC"/>
    <w:rsid w:val="007A75FB"/>
    <w:rsid w:val="007B05AD"/>
    <w:rsid w:val="007B06DB"/>
    <w:rsid w:val="007B0F31"/>
    <w:rsid w:val="007B13D0"/>
    <w:rsid w:val="007B1A68"/>
    <w:rsid w:val="007B20E9"/>
    <w:rsid w:val="007B2359"/>
    <w:rsid w:val="007B2B96"/>
    <w:rsid w:val="007B30FF"/>
    <w:rsid w:val="007B31DA"/>
    <w:rsid w:val="007B3C4C"/>
    <w:rsid w:val="007B3CFC"/>
    <w:rsid w:val="007B460C"/>
    <w:rsid w:val="007B49BC"/>
    <w:rsid w:val="007B4FFD"/>
    <w:rsid w:val="007B5209"/>
    <w:rsid w:val="007B55B7"/>
    <w:rsid w:val="007B5C19"/>
    <w:rsid w:val="007B6188"/>
    <w:rsid w:val="007B6A85"/>
    <w:rsid w:val="007B6DFB"/>
    <w:rsid w:val="007B6E81"/>
    <w:rsid w:val="007B714C"/>
    <w:rsid w:val="007B7261"/>
    <w:rsid w:val="007B7489"/>
    <w:rsid w:val="007B7490"/>
    <w:rsid w:val="007C05A6"/>
    <w:rsid w:val="007C1040"/>
    <w:rsid w:val="007C140B"/>
    <w:rsid w:val="007C2161"/>
    <w:rsid w:val="007C24D7"/>
    <w:rsid w:val="007C347B"/>
    <w:rsid w:val="007C36BB"/>
    <w:rsid w:val="007C3888"/>
    <w:rsid w:val="007C38E7"/>
    <w:rsid w:val="007C3A9C"/>
    <w:rsid w:val="007C3BFC"/>
    <w:rsid w:val="007C51E1"/>
    <w:rsid w:val="007C63D7"/>
    <w:rsid w:val="007C67E5"/>
    <w:rsid w:val="007C6C01"/>
    <w:rsid w:val="007C6D09"/>
    <w:rsid w:val="007C6DB6"/>
    <w:rsid w:val="007C7F99"/>
    <w:rsid w:val="007D17EB"/>
    <w:rsid w:val="007D19F7"/>
    <w:rsid w:val="007D1C29"/>
    <w:rsid w:val="007D2269"/>
    <w:rsid w:val="007D22A9"/>
    <w:rsid w:val="007D2839"/>
    <w:rsid w:val="007D28BE"/>
    <w:rsid w:val="007D297D"/>
    <w:rsid w:val="007D298F"/>
    <w:rsid w:val="007D2F8A"/>
    <w:rsid w:val="007D32E1"/>
    <w:rsid w:val="007D3348"/>
    <w:rsid w:val="007D4904"/>
    <w:rsid w:val="007D532B"/>
    <w:rsid w:val="007D5D60"/>
    <w:rsid w:val="007D656F"/>
    <w:rsid w:val="007D6876"/>
    <w:rsid w:val="007D70BC"/>
    <w:rsid w:val="007D763E"/>
    <w:rsid w:val="007D7949"/>
    <w:rsid w:val="007E1AC8"/>
    <w:rsid w:val="007E2880"/>
    <w:rsid w:val="007E308A"/>
    <w:rsid w:val="007E49D9"/>
    <w:rsid w:val="007E53A1"/>
    <w:rsid w:val="007E5518"/>
    <w:rsid w:val="007E61AA"/>
    <w:rsid w:val="007E66D2"/>
    <w:rsid w:val="007E6AA7"/>
    <w:rsid w:val="007E6B71"/>
    <w:rsid w:val="007E6E8C"/>
    <w:rsid w:val="007E6EA1"/>
    <w:rsid w:val="007E7737"/>
    <w:rsid w:val="007E78CB"/>
    <w:rsid w:val="007E7BCB"/>
    <w:rsid w:val="007E7D3C"/>
    <w:rsid w:val="007E7E6B"/>
    <w:rsid w:val="007F04A4"/>
    <w:rsid w:val="007F06A5"/>
    <w:rsid w:val="007F06C8"/>
    <w:rsid w:val="007F07D7"/>
    <w:rsid w:val="007F1127"/>
    <w:rsid w:val="007F255F"/>
    <w:rsid w:val="007F29CC"/>
    <w:rsid w:val="007F2B31"/>
    <w:rsid w:val="007F2C91"/>
    <w:rsid w:val="007F2D82"/>
    <w:rsid w:val="007F2F74"/>
    <w:rsid w:val="007F3051"/>
    <w:rsid w:val="007F41B4"/>
    <w:rsid w:val="007F4A50"/>
    <w:rsid w:val="007F4ADC"/>
    <w:rsid w:val="007F4B4F"/>
    <w:rsid w:val="007F4CA0"/>
    <w:rsid w:val="007F54FC"/>
    <w:rsid w:val="007F640F"/>
    <w:rsid w:val="007F6DE6"/>
    <w:rsid w:val="007F71C4"/>
    <w:rsid w:val="007F75EE"/>
    <w:rsid w:val="007F7CDC"/>
    <w:rsid w:val="008005BE"/>
    <w:rsid w:val="00801468"/>
    <w:rsid w:val="00801478"/>
    <w:rsid w:val="00802795"/>
    <w:rsid w:val="008028CA"/>
    <w:rsid w:val="00802B43"/>
    <w:rsid w:val="0080300F"/>
    <w:rsid w:val="00803096"/>
    <w:rsid w:val="00803924"/>
    <w:rsid w:val="008039A8"/>
    <w:rsid w:val="00803DC9"/>
    <w:rsid w:val="00804746"/>
    <w:rsid w:val="00804F36"/>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98"/>
    <w:rsid w:val="00807CB4"/>
    <w:rsid w:val="00807EAC"/>
    <w:rsid w:val="00810019"/>
    <w:rsid w:val="00810081"/>
    <w:rsid w:val="00810851"/>
    <w:rsid w:val="008114E6"/>
    <w:rsid w:val="008117B8"/>
    <w:rsid w:val="00811EAF"/>
    <w:rsid w:val="00811ECC"/>
    <w:rsid w:val="00813057"/>
    <w:rsid w:val="00813408"/>
    <w:rsid w:val="00813761"/>
    <w:rsid w:val="00814A9E"/>
    <w:rsid w:val="00814E8E"/>
    <w:rsid w:val="008156AA"/>
    <w:rsid w:val="00815CC0"/>
    <w:rsid w:val="00815FC6"/>
    <w:rsid w:val="008162D3"/>
    <w:rsid w:val="0081654B"/>
    <w:rsid w:val="0081654D"/>
    <w:rsid w:val="0081663C"/>
    <w:rsid w:val="00816794"/>
    <w:rsid w:val="00817126"/>
    <w:rsid w:val="00817920"/>
    <w:rsid w:val="008179F6"/>
    <w:rsid w:val="00817D2C"/>
    <w:rsid w:val="00817EDB"/>
    <w:rsid w:val="008201C5"/>
    <w:rsid w:val="008208BC"/>
    <w:rsid w:val="00820D59"/>
    <w:rsid w:val="008213D7"/>
    <w:rsid w:val="00821E2E"/>
    <w:rsid w:val="00822B2A"/>
    <w:rsid w:val="00822CF5"/>
    <w:rsid w:val="008236EF"/>
    <w:rsid w:val="008237E7"/>
    <w:rsid w:val="00823BEA"/>
    <w:rsid w:val="00824082"/>
    <w:rsid w:val="00824339"/>
    <w:rsid w:val="008247ED"/>
    <w:rsid w:val="00824830"/>
    <w:rsid w:val="008250DB"/>
    <w:rsid w:val="00825C48"/>
    <w:rsid w:val="00826BFA"/>
    <w:rsid w:val="00827E6A"/>
    <w:rsid w:val="008309CC"/>
    <w:rsid w:val="00832365"/>
    <w:rsid w:val="008328A9"/>
    <w:rsid w:val="00832C51"/>
    <w:rsid w:val="00833B70"/>
    <w:rsid w:val="0083461C"/>
    <w:rsid w:val="008350F4"/>
    <w:rsid w:val="008353E6"/>
    <w:rsid w:val="00835BE3"/>
    <w:rsid w:val="00836006"/>
    <w:rsid w:val="00836065"/>
    <w:rsid w:val="008361CF"/>
    <w:rsid w:val="00836780"/>
    <w:rsid w:val="008368C1"/>
    <w:rsid w:val="00837B65"/>
    <w:rsid w:val="0084078E"/>
    <w:rsid w:val="008416F6"/>
    <w:rsid w:val="00841793"/>
    <w:rsid w:val="008418F5"/>
    <w:rsid w:val="008425D5"/>
    <w:rsid w:val="00843127"/>
    <w:rsid w:val="00843349"/>
    <w:rsid w:val="008433AC"/>
    <w:rsid w:val="00843EA1"/>
    <w:rsid w:val="00844673"/>
    <w:rsid w:val="00844D26"/>
    <w:rsid w:val="00844E48"/>
    <w:rsid w:val="0084533A"/>
    <w:rsid w:val="00845977"/>
    <w:rsid w:val="00845AF1"/>
    <w:rsid w:val="00845B28"/>
    <w:rsid w:val="008466A6"/>
    <w:rsid w:val="008468BE"/>
    <w:rsid w:val="00846FED"/>
    <w:rsid w:val="00847B54"/>
    <w:rsid w:val="00847EA7"/>
    <w:rsid w:val="00850168"/>
    <w:rsid w:val="008505BF"/>
    <w:rsid w:val="00851045"/>
    <w:rsid w:val="008512E7"/>
    <w:rsid w:val="00851782"/>
    <w:rsid w:val="008519E4"/>
    <w:rsid w:val="00851EAB"/>
    <w:rsid w:val="00851F9D"/>
    <w:rsid w:val="0085221A"/>
    <w:rsid w:val="0085338A"/>
    <w:rsid w:val="0085448F"/>
    <w:rsid w:val="008545AC"/>
    <w:rsid w:val="00854E28"/>
    <w:rsid w:val="0085513A"/>
    <w:rsid w:val="008551F6"/>
    <w:rsid w:val="00855C13"/>
    <w:rsid w:val="00855C54"/>
    <w:rsid w:val="00856000"/>
    <w:rsid w:val="00856179"/>
    <w:rsid w:val="0085707C"/>
    <w:rsid w:val="008571F9"/>
    <w:rsid w:val="00857A2E"/>
    <w:rsid w:val="00857CC8"/>
    <w:rsid w:val="00857E26"/>
    <w:rsid w:val="00857F28"/>
    <w:rsid w:val="00860E02"/>
    <w:rsid w:val="0086169E"/>
    <w:rsid w:val="008616A4"/>
    <w:rsid w:val="00861FD7"/>
    <w:rsid w:val="00862631"/>
    <w:rsid w:val="008626EC"/>
    <w:rsid w:val="008627C2"/>
    <w:rsid w:val="00862DDB"/>
    <w:rsid w:val="0086388F"/>
    <w:rsid w:val="00863F0A"/>
    <w:rsid w:val="008649F3"/>
    <w:rsid w:val="00864A8B"/>
    <w:rsid w:val="00864C07"/>
    <w:rsid w:val="00865581"/>
    <w:rsid w:val="008656F5"/>
    <w:rsid w:val="008657E2"/>
    <w:rsid w:val="008662C0"/>
    <w:rsid w:val="00867EC1"/>
    <w:rsid w:val="00870FF0"/>
    <w:rsid w:val="00871823"/>
    <w:rsid w:val="00871886"/>
    <w:rsid w:val="00871CDE"/>
    <w:rsid w:val="0087225D"/>
    <w:rsid w:val="008723D6"/>
    <w:rsid w:val="008724DD"/>
    <w:rsid w:val="00872E1E"/>
    <w:rsid w:val="00872F10"/>
    <w:rsid w:val="0087345B"/>
    <w:rsid w:val="00873878"/>
    <w:rsid w:val="00873F3B"/>
    <w:rsid w:val="00874D75"/>
    <w:rsid w:val="008764CE"/>
    <w:rsid w:val="00876746"/>
    <w:rsid w:val="00876CEB"/>
    <w:rsid w:val="00876F08"/>
    <w:rsid w:val="008806DB"/>
    <w:rsid w:val="00880706"/>
    <w:rsid w:val="0088073F"/>
    <w:rsid w:val="008809A6"/>
    <w:rsid w:val="00880A18"/>
    <w:rsid w:val="00881512"/>
    <w:rsid w:val="00881E69"/>
    <w:rsid w:val="008821F3"/>
    <w:rsid w:val="0088255B"/>
    <w:rsid w:val="008829C3"/>
    <w:rsid w:val="0088452A"/>
    <w:rsid w:val="00884628"/>
    <w:rsid w:val="00884CC5"/>
    <w:rsid w:val="008858F5"/>
    <w:rsid w:val="00886036"/>
    <w:rsid w:val="008860FE"/>
    <w:rsid w:val="00886B09"/>
    <w:rsid w:val="00886B43"/>
    <w:rsid w:val="00886BD9"/>
    <w:rsid w:val="0088784E"/>
    <w:rsid w:val="00887D0E"/>
    <w:rsid w:val="00887F88"/>
    <w:rsid w:val="008900A1"/>
    <w:rsid w:val="008901A2"/>
    <w:rsid w:val="00890DF9"/>
    <w:rsid w:val="00892603"/>
    <w:rsid w:val="008929A3"/>
    <w:rsid w:val="00892A2F"/>
    <w:rsid w:val="00892D00"/>
    <w:rsid w:val="008934BC"/>
    <w:rsid w:val="008936A7"/>
    <w:rsid w:val="00893DCF"/>
    <w:rsid w:val="008942EE"/>
    <w:rsid w:val="00895179"/>
    <w:rsid w:val="0089542D"/>
    <w:rsid w:val="0089592A"/>
    <w:rsid w:val="00895A4A"/>
    <w:rsid w:val="00895EEA"/>
    <w:rsid w:val="00896703"/>
    <w:rsid w:val="00896CE5"/>
    <w:rsid w:val="00896DAD"/>
    <w:rsid w:val="008971E7"/>
    <w:rsid w:val="00897322"/>
    <w:rsid w:val="008977D1"/>
    <w:rsid w:val="00897920"/>
    <w:rsid w:val="008A0368"/>
    <w:rsid w:val="008A0850"/>
    <w:rsid w:val="008A08B4"/>
    <w:rsid w:val="008A0AAB"/>
    <w:rsid w:val="008A0E2D"/>
    <w:rsid w:val="008A1523"/>
    <w:rsid w:val="008A18A5"/>
    <w:rsid w:val="008A2041"/>
    <w:rsid w:val="008A33A1"/>
    <w:rsid w:val="008A455D"/>
    <w:rsid w:val="008A5EFB"/>
    <w:rsid w:val="008A6750"/>
    <w:rsid w:val="008A7866"/>
    <w:rsid w:val="008A79E9"/>
    <w:rsid w:val="008B0013"/>
    <w:rsid w:val="008B157E"/>
    <w:rsid w:val="008B163D"/>
    <w:rsid w:val="008B1D5A"/>
    <w:rsid w:val="008B266B"/>
    <w:rsid w:val="008B2707"/>
    <w:rsid w:val="008B297A"/>
    <w:rsid w:val="008B3901"/>
    <w:rsid w:val="008B4715"/>
    <w:rsid w:val="008B4E23"/>
    <w:rsid w:val="008B5301"/>
    <w:rsid w:val="008B5530"/>
    <w:rsid w:val="008B5A51"/>
    <w:rsid w:val="008B5AD0"/>
    <w:rsid w:val="008B5F63"/>
    <w:rsid w:val="008B6267"/>
    <w:rsid w:val="008B6A74"/>
    <w:rsid w:val="008B6D71"/>
    <w:rsid w:val="008B756D"/>
    <w:rsid w:val="008B75F5"/>
    <w:rsid w:val="008B78B8"/>
    <w:rsid w:val="008B7F19"/>
    <w:rsid w:val="008C006E"/>
    <w:rsid w:val="008C07CA"/>
    <w:rsid w:val="008C0CA6"/>
    <w:rsid w:val="008C1529"/>
    <w:rsid w:val="008C1C5F"/>
    <w:rsid w:val="008C1DA7"/>
    <w:rsid w:val="008C1E6C"/>
    <w:rsid w:val="008C210B"/>
    <w:rsid w:val="008C2952"/>
    <w:rsid w:val="008C2B38"/>
    <w:rsid w:val="008C37AF"/>
    <w:rsid w:val="008C38DB"/>
    <w:rsid w:val="008C391A"/>
    <w:rsid w:val="008C3A29"/>
    <w:rsid w:val="008C4273"/>
    <w:rsid w:val="008C46BE"/>
    <w:rsid w:val="008C4DBB"/>
    <w:rsid w:val="008C56B3"/>
    <w:rsid w:val="008C5DFF"/>
    <w:rsid w:val="008C78B5"/>
    <w:rsid w:val="008D0055"/>
    <w:rsid w:val="008D0271"/>
    <w:rsid w:val="008D067C"/>
    <w:rsid w:val="008D07D3"/>
    <w:rsid w:val="008D0CD8"/>
    <w:rsid w:val="008D15A3"/>
    <w:rsid w:val="008D172A"/>
    <w:rsid w:val="008D173B"/>
    <w:rsid w:val="008D20EC"/>
    <w:rsid w:val="008D26A2"/>
    <w:rsid w:val="008D27AD"/>
    <w:rsid w:val="008D2863"/>
    <w:rsid w:val="008D404C"/>
    <w:rsid w:val="008D4210"/>
    <w:rsid w:val="008D4C45"/>
    <w:rsid w:val="008D4DB6"/>
    <w:rsid w:val="008D4F95"/>
    <w:rsid w:val="008D4FF7"/>
    <w:rsid w:val="008D56C3"/>
    <w:rsid w:val="008D5B04"/>
    <w:rsid w:val="008D63C6"/>
    <w:rsid w:val="008D6659"/>
    <w:rsid w:val="008D786C"/>
    <w:rsid w:val="008E05FE"/>
    <w:rsid w:val="008E0EEE"/>
    <w:rsid w:val="008E1C8B"/>
    <w:rsid w:val="008E1F20"/>
    <w:rsid w:val="008E34B2"/>
    <w:rsid w:val="008E4290"/>
    <w:rsid w:val="008E479C"/>
    <w:rsid w:val="008E490A"/>
    <w:rsid w:val="008E4A7F"/>
    <w:rsid w:val="008E51BB"/>
    <w:rsid w:val="008E5532"/>
    <w:rsid w:val="008E58F0"/>
    <w:rsid w:val="008E5CA8"/>
    <w:rsid w:val="008E5F28"/>
    <w:rsid w:val="008E63D3"/>
    <w:rsid w:val="008E65CF"/>
    <w:rsid w:val="008E6AF3"/>
    <w:rsid w:val="008E6B12"/>
    <w:rsid w:val="008E6BCA"/>
    <w:rsid w:val="008E6E95"/>
    <w:rsid w:val="008E788B"/>
    <w:rsid w:val="008E796E"/>
    <w:rsid w:val="008E7D6C"/>
    <w:rsid w:val="008F039E"/>
    <w:rsid w:val="008F0462"/>
    <w:rsid w:val="008F050C"/>
    <w:rsid w:val="008F075C"/>
    <w:rsid w:val="008F1708"/>
    <w:rsid w:val="008F2640"/>
    <w:rsid w:val="008F343D"/>
    <w:rsid w:val="008F3953"/>
    <w:rsid w:val="008F3A5E"/>
    <w:rsid w:val="008F3B1D"/>
    <w:rsid w:val="008F5F9A"/>
    <w:rsid w:val="008F60F2"/>
    <w:rsid w:val="008F648A"/>
    <w:rsid w:val="008F6758"/>
    <w:rsid w:val="008F6AAA"/>
    <w:rsid w:val="008F6CAB"/>
    <w:rsid w:val="008F6EF6"/>
    <w:rsid w:val="008F7088"/>
    <w:rsid w:val="008F7288"/>
    <w:rsid w:val="00900053"/>
    <w:rsid w:val="00900DE4"/>
    <w:rsid w:val="0090188F"/>
    <w:rsid w:val="00901AC6"/>
    <w:rsid w:val="009024CD"/>
    <w:rsid w:val="00902D59"/>
    <w:rsid w:val="009031C8"/>
    <w:rsid w:val="00903D3E"/>
    <w:rsid w:val="009045EE"/>
    <w:rsid w:val="00904E40"/>
    <w:rsid w:val="0090551D"/>
    <w:rsid w:val="009058CB"/>
    <w:rsid w:val="00905D9A"/>
    <w:rsid w:val="0090608F"/>
    <w:rsid w:val="009070F5"/>
    <w:rsid w:val="00910373"/>
    <w:rsid w:val="00910537"/>
    <w:rsid w:val="0091082B"/>
    <w:rsid w:val="00910A64"/>
    <w:rsid w:val="00911C2E"/>
    <w:rsid w:val="00911C33"/>
    <w:rsid w:val="00911D22"/>
    <w:rsid w:val="00911FB1"/>
    <w:rsid w:val="00912B93"/>
    <w:rsid w:val="00912BDF"/>
    <w:rsid w:val="009134C5"/>
    <w:rsid w:val="00913F2D"/>
    <w:rsid w:val="00914414"/>
    <w:rsid w:val="00914666"/>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329"/>
    <w:rsid w:val="00920988"/>
    <w:rsid w:val="00920B4A"/>
    <w:rsid w:val="00920BFB"/>
    <w:rsid w:val="00921BC3"/>
    <w:rsid w:val="00921CBE"/>
    <w:rsid w:val="00921E06"/>
    <w:rsid w:val="00922C9B"/>
    <w:rsid w:val="00922E12"/>
    <w:rsid w:val="009236FD"/>
    <w:rsid w:val="00923E4A"/>
    <w:rsid w:val="009249D6"/>
    <w:rsid w:val="00925034"/>
    <w:rsid w:val="00925367"/>
    <w:rsid w:val="00925401"/>
    <w:rsid w:val="009258E0"/>
    <w:rsid w:val="00926023"/>
    <w:rsid w:val="0092603E"/>
    <w:rsid w:val="009260DE"/>
    <w:rsid w:val="0092684F"/>
    <w:rsid w:val="009269B7"/>
    <w:rsid w:val="00926F1F"/>
    <w:rsid w:val="00927072"/>
    <w:rsid w:val="009277D8"/>
    <w:rsid w:val="00927A9C"/>
    <w:rsid w:val="0093033F"/>
    <w:rsid w:val="00930414"/>
    <w:rsid w:val="009304F4"/>
    <w:rsid w:val="00930BF5"/>
    <w:rsid w:val="00931DF4"/>
    <w:rsid w:val="00931E16"/>
    <w:rsid w:val="0093266F"/>
    <w:rsid w:val="009326D8"/>
    <w:rsid w:val="009329EB"/>
    <w:rsid w:val="00932BA8"/>
    <w:rsid w:val="00932ECB"/>
    <w:rsid w:val="00932FAB"/>
    <w:rsid w:val="00933358"/>
    <w:rsid w:val="009342FA"/>
    <w:rsid w:val="00935124"/>
    <w:rsid w:val="0093569B"/>
    <w:rsid w:val="00936C95"/>
    <w:rsid w:val="00936CC2"/>
    <w:rsid w:val="00936DD1"/>
    <w:rsid w:val="00936FF5"/>
    <w:rsid w:val="00937328"/>
    <w:rsid w:val="00937C21"/>
    <w:rsid w:val="009404EE"/>
    <w:rsid w:val="0094092C"/>
    <w:rsid w:val="00941910"/>
    <w:rsid w:val="00941A15"/>
    <w:rsid w:val="009424B4"/>
    <w:rsid w:val="00942C2D"/>
    <w:rsid w:val="0094406C"/>
    <w:rsid w:val="009446C4"/>
    <w:rsid w:val="00944920"/>
    <w:rsid w:val="00944A44"/>
    <w:rsid w:val="0094525C"/>
    <w:rsid w:val="00945372"/>
    <w:rsid w:val="00945877"/>
    <w:rsid w:val="00945B52"/>
    <w:rsid w:val="00945B89"/>
    <w:rsid w:val="00945FFC"/>
    <w:rsid w:val="0094635C"/>
    <w:rsid w:val="009478E7"/>
    <w:rsid w:val="00947BEB"/>
    <w:rsid w:val="009501E4"/>
    <w:rsid w:val="0095075E"/>
    <w:rsid w:val="009507A5"/>
    <w:rsid w:val="00950BFD"/>
    <w:rsid w:val="00950E9A"/>
    <w:rsid w:val="00950F1F"/>
    <w:rsid w:val="0095104A"/>
    <w:rsid w:val="0095123E"/>
    <w:rsid w:val="009514DD"/>
    <w:rsid w:val="00951BB3"/>
    <w:rsid w:val="00952BA7"/>
    <w:rsid w:val="00952E91"/>
    <w:rsid w:val="009542E5"/>
    <w:rsid w:val="00954AE8"/>
    <w:rsid w:val="00954C9D"/>
    <w:rsid w:val="00954D6B"/>
    <w:rsid w:val="00955F51"/>
    <w:rsid w:val="009573C7"/>
    <w:rsid w:val="0095764F"/>
    <w:rsid w:val="0095767F"/>
    <w:rsid w:val="00957EDC"/>
    <w:rsid w:val="00960D31"/>
    <w:rsid w:val="009617F7"/>
    <w:rsid w:val="009618DC"/>
    <w:rsid w:val="00962596"/>
    <w:rsid w:val="00963437"/>
    <w:rsid w:val="009635AA"/>
    <w:rsid w:val="009637B2"/>
    <w:rsid w:val="00963A09"/>
    <w:rsid w:val="00963AEC"/>
    <w:rsid w:val="0096407B"/>
    <w:rsid w:val="00964226"/>
    <w:rsid w:val="009654D8"/>
    <w:rsid w:val="00965AC5"/>
    <w:rsid w:val="00965BD1"/>
    <w:rsid w:val="00965E13"/>
    <w:rsid w:val="00966706"/>
    <w:rsid w:val="009668F9"/>
    <w:rsid w:val="00966C81"/>
    <w:rsid w:val="00966C92"/>
    <w:rsid w:val="00966CF3"/>
    <w:rsid w:val="009671C0"/>
    <w:rsid w:val="00967940"/>
    <w:rsid w:val="009707D3"/>
    <w:rsid w:val="009712D7"/>
    <w:rsid w:val="0097185F"/>
    <w:rsid w:val="00971BE2"/>
    <w:rsid w:val="00971C57"/>
    <w:rsid w:val="00972976"/>
    <w:rsid w:val="009731F4"/>
    <w:rsid w:val="00973359"/>
    <w:rsid w:val="00973E1A"/>
    <w:rsid w:val="00973F07"/>
    <w:rsid w:val="00973F11"/>
    <w:rsid w:val="0097478B"/>
    <w:rsid w:val="00974C58"/>
    <w:rsid w:val="00974DC5"/>
    <w:rsid w:val="00974DF5"/>
    <w:rsid w:val="009754D5"/>
    <w:rsid w:val="009754E3"/>
    <w:rsid w:val="0097598B"/>
    <w:rsid w:val="00975B24"/>
    <w:rsid w:val="00975D39"/>
    <w:rsid w:val="00976036"/>
    <w:rsid w:val="00976528"/>
    <w:rsid w:val="0097685A"/>
    <w:rsid w:val="00977333"/>
    <w:rsid w:val="0097737D"/>
    <w:rsid w:val="0097764D"/>
    <w:rsid w:val="00980239"/>
    <w:rsid w:val="00980265"/>
    <w:rsid w:val="009803F6"/>
    <w:rsid w:val="009807FB"/>
    <w:rsid w:val="00980E01"/>
    <w:rsid w:val="00980EA4"/>
    <w:rsid w:val="00981F8A"/>
    <w:rsid w:val="009839B0"/>
    <w:rsid w:val="00983CB0"/>
    <w:rsid w:val="00983DAE"/>
    <w:rsid w:val="00983F92"/>
    <w:rsid w:val="0098402F"/>
    <w:rsid w:val="00984039"/>
    <w:rsid w:val="0098431D"/>
    <w:rsid w:val="009845D1"/>
    <w:rsid w:val="0098514C"/>
    <w:rsid w:val="00985729"/>
    <w:rsid w:val="009858D7"/>
    <w:rsid w:val="00985A39"/>
    <w:rsid w:val="00985BEF"/>
    <w:rsid w:val="00985CD9"/>
    <w:rsid w:val="00986203"/>
    <w:rsid w:val="009868DB"/>
    <w:rsid w:val="009869E9"/>
    <w:rsid w:val="00986A1C"/>
    <w:rsid w:val="00986B1F"/>
    <w:rsid w:val="00986B94"/>
    <w:rsid w:val="009871E8"/>
    <w:rsid w:val="009872E2"/>
    <w:rsid w:val="009876A0"/>
    <w:rsid w:val="009878D0"/>
    <w:rsid w:val="009900AE"/>
    <w:rsid w:val="00990C89"/>
    <w:rsid w:val="00990F1E"/>
    <w:rsid w:val="00991052"/>
    <w:rsid w:val="0099193B"/>
    <w:rsid w:val="00991B18"/>
    <w:rsid w:val="00991B27"/>
    <w:rsid w:val="009922F4"/>
    <w:rsid w:val="00992907"/>
    <w:rsid w:val="00992F80"/>
    <w:rsid w:val="009934D0"/>
    <w:rsid w:val="009939CA"/>
    <w:rsid w:val="00993A89"/>
    <w:rsid w:val="0099441B"/>
    <w:rsid w:val="00994D60"/>
    <w:rsid w:val="00994E2A"/>
    <w:rsid w:val="00995192"/>
    <w:rsid w:val="00995485"/>
    <w:rsid w:val="00995C50"/>
    <w:rsid w:val="009960BA"/>
    <w:rsid w:val="009964B3"/>
    <w:rsid w:val="009965E8"/>
    <w:rsid w:val="009967E1"/>
    <w:rsid w:val="00996827"/>
    <w:rsid w:val="00996A50"/>
    <w:rsid w:val="00996E0A"/>
    <w:rsid w:val="009977E0"/>
    <w:rsid w:val="009A0A62"/>
    <w:rsid w:val="009A10A1"/>
    <w:rsid w:val="009A130E"/>
    <w:rsid w:val="009A1E4F"/>
    <w:rsid w:val="009A1EAB"/>
    <w:rsid w:val="009A2224"/>
    <w:rsid w:val="009A2A44"/>
    <w:rsid w:val="009A2CEB"/>
    <w:rsid w:val="009A2FDF"/>
    <w:rsid w:val="009A3115"/>
    <w:rsid w:val="009A38EF"/>
    <w:rsid w:val="009A4235"/>
    <w:rsid w:val="009A4B5A"/>
    <w:rsid w:val="009A5FBA"/>
    <w:rsid w:val="009A70B1"/>
    <w:rsid w:val="009A7778"/>
    <w:rsid w:val="009B0A83"/>
    <w:rsid w:val="009B164B"/>
    <w:rsid w:val="009B19FB"/>
    <w:rsid w:val="009B1A69"/>
    <w:rsid w:val="009B1BB0"/>
    <w:rsid w:val="009B1E67"/>
    <w:rsid w:val="009B279E"/>
    <w:rsid w:val="009B2B2E"/>
    <w:rsid w:val="009B2BB1"/>
    <w:rsid w:val="009B2D98"/>
    <w:rsid w:val="009B33D0"/>
    <w:rsid w:val="009B40D2"/>
    <w:rsid w:val="009B49B2"/>
    <w:rsid w:val="009B5043"/>
    <w:rsid w:val="009B5CDF"/>
    <w:rsid w:val="009B5EB6"/>
    <w:rsid w:val="009B6416"/>
    <w:rsid w:val="009B7648"/>
    <w:rsid w:val="009B77F1"/>
    <w:rsid w:val="009B7AE2"/>
    <w:rsid w:val="009B7B7B"/>
    <w:rsid w:val="009B7B9C"/>
    <w:rsid w:val="009B7CC8"/>
    <w:rsid w:val="009C15CB"/>
    <w:rsid w:val="009C1652"/>
    <w:rsid w:val="009C1FA9"/>
    <w:rsid w:val="009C1FD5"/>
    <w:rsid w:val="009C2BAD"/>
    <w:rsid w:val="009C31DF"/>
    <w:rsid w:val="009C36FB"/>
    <w:rsid w:val="009C3A10"/>
    <w:rsid w:val="009C3E96"/>
    <w:rsid w:val="009C4494"/>
    <w:rsid w:val="009C44D4"/>
    <w:rsid w:val="009C46DD"/>
    <w:rsid w:val="009C47B8"/>
    <w:rsid w:val="009C6065"/>
    <w:rsid w:val="009C64EC"/>
    <w:rsid w:val="009C687F"/>
    <w:rsid w:val="009D0A0D"/>
    <w:rsid w:val="009D0A20"/>
    <w:rsid w:val="009D14CB"/>
    <w:rsid w:val="009D1FF2"/>
    <w:rsid w:val="009D253F"/>
    <w:rsid w:val="009D28D7"/>
    <w:rsid w:val="009D2B7A"/>
    <w:rsid w:val="009D2D56"/>
    <w:rsid w:val="009D4D20"/>
    <w:rsid w:val="009D4F4F"/>
    <w:rsid w:val="009D4FA7"/>
    <w:rsid w:val="009D51AD"/>
    <w:rsid w:val="009D5D7B"/>
    <w:rsid w:val="009D679F"/>
    <w:rsid w:val="009D6BC5"/>
    <w:rsid w:val="009D6C1F"/>
    <w:rsid w:val="009D7BB7"/>
    <w:rsid w:val="009E0713"/>
    <w:rsid w:val="009E0A33"/>
    <w:rsid w:val="009E1088"/>
    <w:rsid w:val="009E128A"/>
    <w:rsid w:val="009E1BA8"/>
    <w:rsid w:val="009E1CD5"/>
    <w:rsid w:val="009E1F37"/>
    <w:rsid w:val="009E27A7"/>
    <w:rsid w:val="009E296D"/>
    <w:rsid w:val="009E2B09"/>
    <w:rsid w:val="009E390C"/>
    <w:rsid w:val="009E3D0F"/>
    <w:rsid w:val="009E4CA8"/>
    <w:rsid w:val="009E51B7"/>
    <w:rsid w:val="009E579D"/>
    <w:rsid w:val="009E5E1B"/>
    <w:rsid w:val="009E5F8D"/>
    <w:rsid w:val="009E66C7"/>
    <w:rsid w:val="009E72BF"/>
    <w:rsid w:val="009E7332"/>
    <w:rsid w:val="009F029D"/>
    <w:rsid w:val="009F0F52"/>
    <w:rsid w:val="009F13AD"/>
    <w:rsid w:val="009F1E86"/>
    <w:rsid w:val="009F1FF3"/>
    <w:rsid w:val="009F2578"/>
    <w:rsid w:val="009F3809"/>
    <w:rsid w:val="009F3B3C"/>
    <w:rsid w:val="009F4B8C"/>
    <w:rsid w:val="009F4BAF"/>
    <w:rsid w:val="009F4FAE"/>
    <w:rsid w:val="009F51F8"/>
    <w:rsid w:val="009F661F"/>
    <w:rsid w:val="009F766C"/>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3350"/>
    <w:rsid w:val="00A03A42"/>
    <w:rsid w:val="00A043C3"/>
    <w:rsid w:val="00A05708"/>
    <w:rsid w:val="00A05BD1"/>
    <w:rsid w:val="00A07330"/>
    <w:rsid w:val="00A07465"/>
    <w:rsid w:val="00A074E2"/>
    <w:rsid w:val="00A07995"/>
    <w:rsid w:val="00A07C8E"/>
    <w:rsid w:val="00A102E5"/>
    <w:rsid w:val="00A106C3"/>
    <w:rsid w:val="00A10B03"/>
    <w:rsid w:val="00A1121E"/>
    <w:rsid w:val="00A119D3"/>
    <w:rsid w:val="00A11DBF"/>
    <w:rsid w:val="00A12049"/>
    <w:rsid w:val="00A122E6"/>
    <w:rsid w:val="00A125E8"/>
    <w:rsid w:val="00A125F1"/>
    <w:rsid w:val="00A12F96"/>
    <w:rsid w:val="00A13C1B"/>
    <w:rsid w:val="00A14439"/>
    <w:rsid w:val="00A14DB9"/>
    <w:rsid w:val="00A155F1"/>
    <w:rsid w:val="00A15736"/>
    <w:rsid w:val="00A168B1"/>
    <w:rsid w:val="00A16B5A"/>
    <w:rsid w:val="00A16CE4"/>
    <w:rsid w:val="00A17BE5"/>
    <w:rsid w:val="00A17D19"/>
    <w:rsid w:val="00A17D41"/>
    <w:rsid w:val="00A20000"/>
    <w:rsid w:val="00A2129D"/>
    <w:rsid w:val="00A215AE"/>
    <w:rsid w:val="00A218A1"/>
    <w:rsid w:val="00A218D2"/>
    <w:rsid w:val="00A21B52"/>
    <w:rsid w:val="00A22278"/>
    <w:rsid w:val="00A2291B"/>
    <w:rsid w:val="00A22969"/>
    <w:rsid w:val="00A22CFE"/>
    <w:rsid w:val="00A23397"/>
    <w:rsid w:val="00A23541"/>
    <w:rsid w:val="00A2394E"/>
    <w:rsid w:val="00A23B57"/>
    <w:rsid w:val="00A23F89"/>
    <w:rsid w:val="00A24174"/>
    <w:rsid w:val="00A246F1"/>
    <w:rsid w:val="00A2578B"/>
    <w:rsid w:val="00A261E1"/>
    <w:rsid w:val="00A268AA"/>
    <w:rsid w:val="00A270A0"/>
    <w:rsid w:val="00A277D6"/>
    <w:rsid w:val="00A303D9"/>
    <w:rsid w:val="00A30622"/>
    <w:rsid w:val="00A30788"/>
    <w:rsid w:val="00A30874"/>
    <w:rsid w:val="00A3094C"/>
    <w:rsid w:val="00A3196A"/>
    <w:rsid w:val="00A32B5E"/>
    <w:rsid w:val="00A32D07"/>
    <w:rsid w:val="00A330D0"/>
    <w:rsid w:val="00A34318"/>
    <w:rsid w:val="00A3452E"/>
    <w:rsid w:val="00A352FE"/>
    <w:rsid w:val="00A355EE"/>
    <w:rsid w:val="00A35B3C"/>
    <w:rsid w:val="00A35DDB"/>
    <w:rsid w:val="00A35E26"/>
    <w:rsid w:val="00A36154"/>
    <w:rsid w:val="00A362C5"/>
    <w:rsid w:val="00A366A4"/>
    <w:rsid w:val="00A366CC"/>
    <w:rsid w:val="00A371C9"/>
    <w:rsid w:val="00A37907"/>
    <w:rsid w:val="00A37E47"/>
    <w:rsid w:val="00A40821"/>
    <w:rsid w:val="00A40DE1"/>
    <w:rsid w:val="00A40FB6"/>
    <w:rsid w:val="00A410C2"/>
    <w:rsid w:val="00A41164"/>
    <w:rsid w:val="00A41AAC"/>
    <w:rsid w:val="00A41B22"/>
    <w:rsid w:val="00A420B3"/>
    <w:rsid w:val="00A42650"/>
    <w:rsid w:val="00A42848"/>
    <w:rsid w:val="00A42B12"/>
    <w:rsid w:val="00A43528"/>
    <w:rsid w:val="00A449F1"/>
    <w:rsid w:val="00A44EB9"/>
    <w:rsid w:val="00A4532B"/>
    <w:rsid w:val="00A45783"/>
    <w:rsid w:val="00A45851"/>
    <w:rsid w:val="00A459D2"/>
    <w:rsid w:val="00A45A43"/>
    <w:rsid w:val="00A45BC3"/>
    <w:rsid w:val="00A46378"/>
    <w:rsid w:val="00A465A2"/>
    <w:rsid w:val="00A4669F"/>
    <w:rsid w:val="00A467BD"/>
    <w:rsid w:val="00A46B78"/>
    <w:rsid w:val="00A47781"/>
    <w:rsid w:val="00A47A1E"/>
    <w:rsid w:val="00A47D5F"/>
    <w:rsid w:val="00A50561"/>
    <w:rsid w:val="00A5070A"/>
    <w:rsid w:val="00A517F0"/>
    <w:rsid w:val="00A520B3"/>
    <w:rsid w:val="00A52446"/>
    <w:rsid w:val="00A52940"/>
    <w:rsid w:val="00A52C20"/>
    <w:rsid w:val="00A52DA1"/>
    <w:rsid w:val="00A52FE0"/>
    <w:rsid w:val="00A53225"/>
    <w:rsid w:val="00A5357F"/>
    <w:rsid w:val="00A538E6"/>
    <w:rsid w:val="00A543E8"/>
    <w:rsid w:val="00A547F0"/>
    <w:rsid w:val="00A54AD0"/>
    <w:rsid w:val="00A553B0"/>
    <w:rsid w:val="00A5578C"/>
    <w:rsid w:val="00A55A21"/>
    <w:rsid w:val="00A55EDD"/>
    <w:rsid w:val="00A55EED"/>
    <w:rsid w:val="00A5654D"/>
    <w:rsid w:val="00A56A5B"/>
    <w:rsid w:val="00A572F1"/>
    <w:rsid w:val="00A5747D"/>
    <w:rsid w:val="00A57A06"/>
    <w:rsid w:val="00A57B96"/>
    <w:rsid w:val="00A60833"/>
    <w:rsid w:val="00A60AF9"/>
    <w:rsid w:val="00A61077"/>
    <w:rsid w:val="00A61B2B"/>
    <w:rsid w:val="00A61EA1"/>
    <w:rsid w:val="00A624C9"/>
    <w:rsid w:val="00A62B3E"/>
    <w:rsid w:val="00A633B9"/>
    <w:rsid w:val="00A63A26"/>
    <w:rsid w:val="00A63CD4"/>
    <w:rsid w:val="00A6433B"/>
    <w:rsid w:val="00A65285"/>
    <w:rsid w:val="00A6530E"/>
    <w:rsid w:val="00A65A60"/>
    <w:rsid w:val="00A66C51"/>
    <w:rsid w:val="00A66CB4"/>
    <w:rsid w:val="00A66CE6"/>
    <w:rsid w:val="00A674F1"/>
    <w:rsid w:val="00A67934"/>
    <w:rsid w:val="00A70D96"/>
    <w:rsid w:val="00A7113D"/>
    <w:rsid w:val="00A711D9"/>
    <w:rsid w:val="00A716D9"/>
    <w:rsid w:val="00A71BB9"/>
    <w:rsid w:val="00A7231D"/>
    <w:rsid w:val="00A727BA"/>
    <w:rsid w:val="00A72ADF"/>
    <w:rsid w:val="00A72B08"/>
    <w:rsid w:val="00A72CE8"/>
    <w:rsid w:val="00A72F83"/>
    <w:rsid w:val="00A731BC"/>
    <w:rsid w:val="00A73251"/>
    <w:rsid w:val="00A733D1"/>
    <w:rsid w:val="00A73549"/>
    <w:rsid w:val="00A73988"/>
    <w:rsid w:val="00A739C5"/>
    <w:rsid w:val="00A74DC1"/>
    <w:rsid w:val="00A753B0"/>
    <w:rsid w:val="00A75742"/>
    <w:rsid w:val="00A760BF"/>
    <w:rsid w:val="00A76148"/>
    <w:rsid w:val="00A76911"/>
    <w:rsid w:val="00A76AA6"/>
    <w:rsid w:val="00A76E55"/>
    <w:rsid w:val="00A76E86"/>
    <w:rsid w:val="00A770D0"/>
    <w:rsid w:val="00A800A3"/>
    <w:rsid w:val="00A802D5"/>
    <w:rsid w:val="00A80C6C"/>
    <w:rsid w:val="00A80EF5"/>
    <w:rsid w:val="00A81176"/>
    <w:rsid w:val="00A81FEA"/>
    <w:rsid w:val="00A830B8"/>
    <w:rsid w:val="00A83233"/>
    <w:rsid w:val="00A83565"/>
    <w:rsid w:val="00A837FC"/>
    <w:rsid w:val="00A83871"/>
    <w:rsid w:val="00A853F2"/>
    <w:rsid w:val="00A854B4"/>
    <w:rsid w:val="00A8579D"/>
    <w:rsid w:val="00A85AB6"/>
    <w:rsid w:val="00A85ECF"/>
    <w:rsid w:val="00A8604E"/>
    <w:rsid w:val="00A8634F"/>
    <w:rsid w:val="00A86B70"/>
    <w:rsid w:val="00A8725B"/>
    <w:rsid w:val="00A87571"/>
    <w:rsid w:val="00A87768"/>
    <w:rsid w:val="00A87E08"/>
    <w:rsid w:val="00A9032C"/>
    <w:rsid w:val="00A9066E"/>
    <w:rsid w:val="00A90D54"/>
    <w:rsid w:val="00A913B9"/>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A7"/>
    <w:rsid w:val="00AA0577"/>
    <w:rsid w:val="00AA07B9"/>
    <w:rsid w:val="00AA0A49"/>
    <w:rsid w:val="00AA2149"/>
    <w:rsid w:val="00AA23D3"/>
    <w:rsid w:val="00AA2B28"/>
    <w:rsid w:val="00AA320B"/>
    <w:rsid w:val="00AA3299"/>
    <w:rsid w:val="00AA32C8"/>
    <w:rsid w:val="00AA3621"/>
    <w:rsid w:val="00AA389C"/>
    <w:rsid w:val="00AA3F79"/>
    <w:rsid w:val="00AA576C"/>
    <w:rsid w:val="00AA603A"/>
    <w:rsid w:val="00AA641F"/>
    <w:rsid w:val="00AA648E"/>
    <w:rsid w:val="00AA72A2"/>
    <w:rsid w:val="00AB0344"/>
    <w:rsid w:val="00AB083A"/>
    <w:rsid w:val="00AB0E29"/>
    <w:rsid w:val="00AB13F1"/>
    <w:rsid w:val="00AB1AA1"/>
    <w:rsid w:val="00AB1E98"/>
    <w:rsid w:val="00AB2996"/>
    <w:rsid w:val="00AB41BD"/>
    <w:rsid w:val="00AB433E"/>
    <w:rsid w:val="00AB48C1"/>
    <w:rsid w:val="00AB5EE9"/>
    <w:rsid w:val="00AB63F6"/>
    <w:rsid w:val="00AB6A3B"/>
    <w:rsid w:val="00AB6E8C"/>
    <w:rsid w:val="00AB7100"/>
    <w:rsid w:val="00AB775A"/>
    <w:rsid w:val="00AB79F3"/>
    <w:rsid w:val="00AB7AEB"/>
    <w:rsid w:val="00AC04E9"/>
    <w:rsid w:val="00AC0596"/>
    <w:rsid w:val="00AC05ED"/>
    <w:rsid w:val="00AC08ED"/>
    <w:rsid w:val="00AC0E23"/>
    <w:rsid w:val="00AC148D"/>
    <w:rsid w:val="00AC17C2"/>
    <w:rsid w:val="00AC1F4A"/>
    <w:rsid w:val="00AC220A"/>
    <w:rsid w:val="00AC3F4A"/>
    <w:rsid w:val="00AC3F5C"/>
    <w:rsid w:val="00AC4460"/>
    <w:rsid w:val="00AC4D57"/>
    <w:rsid w:val="00AC4FAD"/>
    <w:rsid w:val="00AC5CE9"/>
    <w:rsid w:val="00AC5DAA"/>
    <w:rsid w:val="00AC5DC2"/>
    <w:rsid w:val="00AC68D4"/>
    <w:rsid w:val="00AC6AD2"/>
    <w:rsid w:val="00AC6EF7"/>
    <w:rsid w:val="00AC74E1"/>
    <w:rsid w:val="00AC7BAB"/>
    <w:rsid w:val="00AC7BB6"/>
    <w:rsid w:val="00AC7F0A"/>
    <w:rsid w:val="00AD03AE"/>
    <w:rsid w:val="00AD05A5"/>
    <w:rsid w:val="00AD0606"/>
    <w:rsid w:val="00AD09B1"/>
    <w:rsid w:val="00AD12BA"/>
    <w:rsid w:val="00AD14DF"/>
    <w:rsid w:val="00AD187F"/>
    <w:rsid w:val="00AD19D4"/>
    <w:rsid w:val="00AD1BA5"/>
    <w:rsid w:val="00AD1C03"/>
    <w:rsid w:val="00AD204A"/>
    <w:rsid w:val="00AD24E0"/>
    <w:rsid w:val="00AD2756"/>
    <w:rsid w:val="00AD27F7"/>
    <w:rsid w:val="00AD286A"/>
    <w:rsid w:val="00AD2C2E"/>
    <w:rsid w:val="00AD334A"/>
    <w:rsid w:val="00AD38F1"/>
    <w:rsid w:val="00AD3A8A"/>
    <w:rsid w:val="00AD40C7"/>
    <w:rsid w:val="00AD45E5"/>
    <w:rsid w:val="00AD594B"/>
    <w:rsid w:val="00AD5AF0"/>
    <w:rsid w:val="00AD5C1C"/>
    <w:rsid w:val="00AD5E2A"/>
    <w:rsid w:val="00AD60C7"/>
    <w:rsid w:val="00AD66F4"/>
    <w:rsid w:val="00AD6EEF"/>
    <w:rsid w:val="00AD7E5A"/>
    <w:rsid w:val="00AE00F6"/>
    <w:rsid w:val="00AE02C3"/>
    <w:rsid w:val="00AE0361"/>
    <w:rsid w:val="00AE045F"/>
    <w:rsid w:val="00AE086B"/>
    <w:rsid w:val="00AE0FF5"/>
    <w:rsid w:val="00AE1632"/>
    <w:rsid w:val="00AE17FA"/>
    <w:rsid w:val="00AE2190"/>
    <w:rsid w:val="00AE29F5"/>
    <w:rsid w:val="00AE400E"/>
    <w:rsid w:val="00AE49D6"/>
    <w:rsid w:val="00AE4DFE"/>
    <w:rsid w:val="00AE54DF"/>
    <w:rsid w:val="00AE6538"/>
    <w:rsid w:val="00AE6648"/>
    <w:rsid w:val="00AE6A0E"/>
    <w:rsid w:val="00AE6AC9"/>
    <w:rsid w:val="00AE6DB4"/>
    <w:rsid w:val="00AE70ED"/>
    <w:rsid w:val="00AE7837"/>
    <w:rsid w:val="00AE7E18"/>
    <w:rsid w:val="00AE7EDA"/>
    <w:rsid w:val="00AF0307"/>
    <w:rsid w:val="00AF1409"/>
    <w:rsid w:val="00AF17F5"/>
    <w:rsid w:val="00AF1FC9"/>
    <w:rsid w:val="00AF223A"/>
    <w:rsid w:val="00AF296E"/>
    <w:rsid w:val="00AF3163"/>
    <w:rsid w:val="00AF3325"/>
    <w:rsid w:val="00AF345F"/>
    <w:rsid w:val="00AF4CDE"/>
    <w:rsid w:val="00AF5111"/>
    <w:rsid w:val="00AF5392"/>
    <w:rsid w:val="00AF5B18"/>
    <w:rsid w:val="00AF5B5E"/>
    <w:rsid w:val="00AF65D1"/>
    <w:rsid w:val="00AF6DA5"/>
    <w:rsid w:val="00AF7D5F"/>
    <w:rsid w:val="00B0068C"/>
    <w:rsid w:val="00B00C29"/>
    <w:rsid w:val="00B00F14"/>
    <w:rsid w:val="00B01AAC"/>
    <w:rsid w:val="00B01F69"/>
    <w:rsid w:val="00B0213B"/>
    <w:rsid w:val="00B02D8B"/>
    <w:rsid w:val="00B0336D"/>
    <w:rsid w:val="00B0370D"/>
    <w:rsid w:val="00B04340"/>
    <w:rsid w:val="00B04B8E"/>
    <w:rsid w:val="00B05920"/>
    <w:rsid w:val="00B05E6E"/>
    <w:rsid w:val="00B071B4"/>
    <w:rsid w:val="00B07671"/>
    <w:rsid w:val="00B07AB5"/>
    <w:rsid w:val="00B07D89"/>
    <w:rsid w:val="00B07ECA"/>
    <w:rsid w:val="00B105D5"/>
    <w:rsid w:val="00B1151E"/>
    <w:rsid w:val="00B123CB"/>
    <w:rsid w:val="00B1246E"/>
    <w:rsid w:val="00B127B5"/>
    <w:rsid w:val="00B129CD"/>
    <w:rsid w:val="00B12F0D"/>
    <w:rsid w:val="00B13F75"/>
    <w:rsid w:val="00B14CAA"/>
    <w:rsid w:val="00B14D27"/>
    <w:rsid w:val="00B1571C"/>
    <w:rsid w:val="00B159B2"/>
    <w:rsid w:val="00B15F2C"/>
    <w:rsid w:val="00B160EA"/>
    <w:rsid w:val="00B162D7"/>
    <w:rsid w:val="00B162DC"/>
    <w:rsid w:val="00B16485"/>
    <w:rsid w:val="00B1765B"/>
    <w:rsid w:val="00B1792E"/>
    <w:rsid w:val="00B179D3"/>
    <w:rsid w:val="00B204EE"/>
    <w:rsid w:val="00B2067A"/>
    <w:rsid w:val="00B21620"/>
    <w:rsid w:val="00B21C4C"/>
    <w:rsid w:val="00B221A4"/>
    <w:rsid w:val="00B22A22"/>
    <w:rsid w:val="00B22CE7"/>
    <w:rsid w:val="00B22E2A"/>
    <w:rsid w:val="00B23836"/>
    <w:rsid w:val="00B23ACF"/>
    <w:rsid w:val="00B2481A"/>
    <w:rsid w:val="00B24BC8"/>
    <w:rsid w:val="00B24CA7"/>
    <w:rsid w:val="00B25296"/>
    <w:rsid w:val="00B25EBF"/>
    <w:rsid w:val="00B263FA"/>
    <w:rsid w:val="00B26952"/>
    <w:rsid w:val="00B26B88"/>
    <w:rsid w:val="00B26BCD"/>
    <w:rsid w:val="00B26C13"/>
    <w:rsid w:val="00B27349"/>
    <w:rsid w:val="00B2778A"/>
    <w:rsid w:val="00B27950"/>
    <w:rsid w:val="00B30FAF"/>
    <w:rsid w:val="00B3122B"/>
    <w:rsid w:val="00B317CA"/>
    <w:rsid w:val="00B31F8B"/>
    <w:rsid w:val="00B3291B"/>
    <w:rsid w:val="00B334E4"/>
    <w:rsid w:val="00B33636"/>
    <w:rsid w:val="00B34095"/>
    <w:rsid w:val="00B340E4"/>
    <w:rsid w:val="00B3478E"/>
    <w:rsid w:val="00B34DC7"/>
    <w:rsid w:val="00B352A0"/>
    <w:rsid w:val="00B353E6"/>
    <w:rsid w:val="00B35B72"/>
    <w:rsid w:val="00B36553"/>
    <w:rsid w:val="00B36943"/>
    <w:rsid w:val="00B3699B"/>
    <w:rsid w:val="00B36BB2"/>
    <w:rsid w:val="00B37112"/>
    <w:rsid w:val="00B3727D"/>
    <w:rsid w:val="00B37B7C"/>
    <w:rsid w:val="00B37C1C"/>
    <w:rsid w:val="00B4032D"/>
    <w:rsid w:val="00B4103A"/>
    <w:rsid w:val="00B4145F"/>
    <w:rsid w:val="00B4154D"/>
    <w:rsid w:val="00B42300"/>
    <w:rsid w:val="00B42359"/>
    <w:rsid w:val="00B425B5"/>
    <w:rsid w:val="00B4299A"/>
    <w:rsid w:val="00B42CCD"/>
    <w:rsid w:val="00B4303B"/>
    <w:rsid w:val="00B434CF"/>
    <w:rsid w:val="00B43F1C"/>
    <w:rsid w:val="00B44695"/>
    <w:rsid w:val="00B449A0"/>
    <w:rsid w:val="00B449D4"/>
    <w:rsid w:val="00B450C6"/>
    <w:rsid w:val="00B45A78"/>
    <w:rsid w:val="00B45F6D"/>
    <w:rsid w:val="00B461F6"/>
    <w:rsid w:val="00B466AA"/>
    <w:rsid w:val="00B4686E"/>
    <w:rsid w:val="00B47058"/>
    <w:rsid w:val="00B47716"/>
    <w:rsid w:val="00B47C52"/>
    <w:rsid w:val="00B47D2F"/>
    <w:rsid w:val="00B512EA"/>
    <w:rsid w:val="00B51DD6"/>
    <w:rsid w:val="00B526A3"/>
    <w:rsid w:val="00B52994"/>
    <w:rsid w:val="00B52C17"/>
    <w:rsid w:val="00B52F20"/>
    <w:rsid w:val="00B538E9"/>
    <w:rsid w:val="00B54503"/>
    <w:rsid w:val="00B5508B"/>
    <w:rsid w:val="00B55BCE"/>
    <w:rsid w:val="00B55C8D"/>
    <w:rsid w:val="00B566D6"/>
    <w:rsid w:val="00B56D6A"/>
    <w:rsid w:val="00B57307"/>
    <w:rsid w:val="00B57A13"/>
    <w:rsid w:val="00B600A2"/>
    <w:rsid w:val="00B6012C"/>
    <w:rsid w:val="00B608BA"/>
    <w:rsid w:val="00B608C2"/>
    <w:rsid w:val="00B60D31"/>
    <w:rsid w:val="00B61B65"/>
    <w:rsid w:val="00B61C6A"/>
    <w:rsid w:val="00B61FF3"/>
    <w:rsid w:val="00B621FD"/>
    <w:rsid w:val="00B627CD"/>
    <w:rsid w:val="00B62AA1"/>
    <w:rsid w:val="00B62BD6"/>
    <w:rsid w:val="00B62C4F"/>
    <w:rsid w:val="00B62CCB"/>
    <w:rsid w:val="00B62DB8"/>
    <w:rsid w:val="00B62F52"/>
    <w:rsid w:val="00B640DC"/>
    <w:rsid w:val="00B6473C"/>
    <w:rsid w:val="00B64E0E"/>
    <w:rsid w:val="00B64EBD"/>
    <w:rsid w:val="00B6529F"/>
    <w:rsid w:val="00B65E1B"/>
    <w:rsid w:val="00B664C1"/>
    <w:rsid w:val="00B66887"/>
    <w:rsid w:val="00B66C61"/>
    <w:rsid w:val="00B671EA"/>
    <w:rsid w:val="00B67601"/>
    <w:rsid w:val="00B67724"/>
    <w:rsid w:val="00B67AC2"/>
    <w:rsid w:val="00B67B41"/>
    <w:rsid w:val="00B67E52"/>
    <w:rsid w:val="00B70068"/>
    <w:rsid w:val="00B70C62"/>
    <w:rsid w:val="00B711EB"/>
    <w:rsid w:val="00B7162E"/>
    <w:rsid w:val="00B7227B"/>
    <w:rsid w:val="00B722AA"/>
    <w:rsid w:val="00B72582"/>
    <w:rsid w:val="00B72881"/>
    <w:rsid w:val="00B72B62"/>
    <w:rsid w:val="00B72C20"/>
    <w:rsid w:val="00B7461D"/>
    <w:rsid w:val="00B7483A"/>
    <w:rsid w:val="00B74D4F"/>
    <w:rsid w:val="00B74E3A"/>
    <w:rsid w:val="00B756C6"/>
    <w:rsid w:val="00B75F91"/>
    <w:rsid w:val="00B760C0"/>
    <w:rsid w:val="00B760D6"/>
    <w:rsid w:val="00B7650F"/>
    <w:rsid w:val="00B76C6E"/>
    <w:rsid w:val="00B7708D"/>
    <w:rsid w:val="00B77917"/>
    <w:rsid w:val="00B8063A"/>
    <w:rsid w:val="00B80B90"/>
    <w:rsid w:val="00B80F3B"/>
    <w:rsid w:val="00B813A4"/>
    <w:rsid w:val="00B81EDD"/>
    <w:rsid w:val="00B82176"/>
    <w:rsid w:val="00B82937"/>
    <w:rsid w:val="00B82AFE"/>
    <w:rsid w:val="00B82D7F"/>
    <w:rsid w:val="00B82DC7"/>
    <w:rsid w:val="00B855B2"/>
    <w:rsid w:val="00B865FD"/>
    <w:rsid w:val="00B8668E"/>
    <w:rsid w:val="00B8694D"/>
    <w:rsid w:val="00B86A55"/>
    <w:rsid w:val="00B86C06"/>
    <w:rsid w:val="00B871FD"/>
    <w:rsid w:val="00B8723F"/>
    <w:rsid w:val="00B878AC"/>
    <w:rsid w:val="00B90AC7"/>
    <w:rsid w:val="00B9140B"/>
    <w:rsid w:val="00B92B21"/>
    <w:rsid w:val="00B92FAD"/>
    <w:rsid w:val="00B93E99"/>
    <w:rsid w:val="00B94196"/>
    <w:rsid w:val="00B956BE"/>
    <w:rsid w:val="00B958B0"/>
    <w:rsid w:val="00B95C8D"/>
    <w:rsid w:val="00B9693F"/>
    <w:rsid w:val="00B96957"/>
    <w:rsid w:val="00B976C1"/>
    <w:rsid w:val="00BA0414"/>
    <w:rsid w:val="00BA04E1"/>
    <w:rsid w:val="00BA1BA5"/>
    <w:rsid w:val="00BA1BD8"/>
    <w:rsid w:val="00BA1F73"/>
    <w:rsid w:val="00BA20CC"/>
    <w:rsid w:val="00BA21DB"/>
    <w:rsid w:val="00BA2364"/>
    <w:rsid w:val="00BA3B1F"/>
    <w:rsid w:val="00BA3D3D"/>
    <w:rsid w:val="00BA3EA9"/>
    <w:rsid w:val="00BA4E0C"/>
    <w:rsid w:val="00BA54A3"/>
    <w:rsid w:val="00BA59EB"/>
    <w:rsid w:val="00BA603D"/>
    <w:rsid w:val="00BA63ED"/>
    <w:rsid w:val="00BA68D0"/>
    <w:rsid w:val="00BA7998"/>
    <w:rsid w:val="00BA7AC8"/>
    <w:rsid w:val="00BA7E08"/>
    <w:rsid w:val="00BB040C"/>
    <w:rsid w:val="00BB0566"/>
    <w:rsid w:val="00BB09F7"/>
    <w:rsid w:val="00BB0B61"/>
    <w:rsid w:val="00BB1439"/>
    <w:rsid w:val="00BB179E"/>
    <w:rsid w:val="00BB1B0D"/>
    <w:rsid w:val="00BB1D82"/>
    <w:rsid w:val="00BB23AC"/>
    <w:rsid w:val="00BB29B8"/>
    <w:rsid w:val="00BB3025"/>
    <w:rsid w:val="00BB34EA"/>
    <w:rsid w:val="00BB34F4"/>
    <w:rsid w:val="00BB379B"/>
    <w:rsid w:val="00BB38F0"/>
    <w:rsid w:val="00BB447F"/>
    <w:rsid w:val="00BB4545"/>
    <w:rsid w:val="00BB4AD9"/>
    <w:rsid w:val="00BB4C07"/>
    <w:rsid w:val="00BB4C14"/>
    <w:rsid w:val="00BB4DC4"/>
    <w:rsid w:val="00BB542F"/>
    <w:rsid w:val="00BB58A3"/>
    <w:rsid w:val="00BB59CB"/>
    <w:rsid w:val="00BB5C04"/>
    <w:rsid w:val="00BB5F7D"/>
    <w:rsid w:val="00BB6262"/>
    <w:rsid w:val="00BB628B"/>
    <w:rsid w:val="00BB62E1"/>
    <w:rsid w:val="00BC0FB8"/>
    <w:rsid w:val="00BC0FD8"/>
    <w:rsid w:val="00BC1097"/>
    <w:rsid w:val="00BC1552"/>
    <w:rsid w:val="00BC1C74"/>
    <w:rsid w:val="00BC2129"/>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5"/>
    <w:rsid w:val="00BD1623"/>
    <w:rsid w:val="00BD25C7"/>
    <w:rsid w:val="00BD27ED"/>
    <w:rsid w:val="00BD2E7C"/>
    <w:rsid w:val="00BD3960"/>
    <w:rsid w:val="00BD3F3E"/>
    <w:rsid w:val="00BD4AFE"/>
    <w:rsid w:val="00BD4E4F"/>
    <w:rsid w:val="00BD54F4"/>
    <w:rsid w:val="00BD66D8"/>
    <w:rsid w:val="00BD6ECE"/>
    <w:rsid w:val="00BD7AAD"/>
    <w:rsid w:val="00BD7BF1"/>
    <w:rsid w:val="00BD7DC2"/>
    <w:rsid w:val="00BD7F8D"/>
    <w:rsid w:val="00BE03B8"/>
    <w:rsid w:val="00BE0936"/>
    <w:rsid w:val="00BE0AD7"/>
    <w:rsid w:val="00BE0DFA"/>
    <w:rsid w:val="00BE1097"/>
    <w:rsid w:val="00BE10C5"/>
    <w:rsid w:val="00BE110F"/>
    <w:rsid w:val="00BE1EAF"/>
    <w:rsid w:val="00BE2815"/>
    <w:rsid w:val="00BE28FB"/>
    <w:rsid w:val="00BE2ACB"/>
    <w:rsid w:val="00BE2C4F"/>
    <w:rsid w:val="00BE32C5"/>
    <w:rsid w:val="00BE33D5"/>
    <w:rsid w:val="00BE3DDC"/>
    <w:rsid w:val="00BE42A9"/>
    <w:rsid w:val="00BE448E"/>
    <w:rsid w:val="00BE4A85"/>
    <w:rsid w:val="00BE4C1F"/>
    <w:rsid w:val="00BE4FDA"/>
    <w:rsid w:val="00BE55B2"/>
    <w:rsid w:val="00BE5786"/>
    <w:rsid w:val="00BE61B8"/>
    <w:rsid w:val="00BE66D7"/>
    <w:rsid w:val="00BE7058"/>
    <w:rsid w:val="00BF0134"/>
    <w:rsid w:val="00BF0213"/>
    <w:rsid w:val="00BF0651"/>
    <w:rsid w:val="00BF0887"/>
    <w:rsid w:val="00BF0E38"/>
    <w:rsid w:val="00BF1FD9"/>
    <w:rsid w:val="00BF20D0"/>
    <w:rsid w:val="00BF20F7"/>
    <w:rsid w:val="00BF22E3"/>
    <w:rsid w:val="00BF36B7"/>
    <w:rsid w:val="00BF372B"/>
    <w:rsid w:val="00BF3A24"/>
    <w:rsid w:val="00BF3C04"/>
    <w:rsid w:val="00BF40F4"/>
    <w:rsid w:val="00BF424B"/>
    <w:rsid w:val="00BF4B4A"/>
    <w:rsid w:val="00BF6AEF"/>
    <w:rsid w:val="00BF6B0A"/>
    <w:rsid w:val="00BF717D"/>
    <w:rsid w:val="00C00320"/>
    <w:rsid w:val="00C00448"/>
    <w:rsid w:val="00C0082B"/>
    <w:rsid w:val="00C018D8"/>
    <w:rsid w:val="00C019D7"/>
    <w:rsid w:val="00C024D1"/>
    <w:rsid w:val="00C030C6"/>
    <w:rsid w:val="00C033D4"/>
    <w:rsid w:val="00C03727"/>
    <w:rsid w:val="00C04234"/>
    <w:rsid w:val="00C0490C"/>
    <w:rsid w:val="00C05065"/>
    <w:rsid w:val="00C059D6"/>
    <w:rsid w:val="00C05BC7"/>
    <w:rsid w:val="00C07D28"/>
    <w:rsid w:val="00C07D97"/>
    <w:rsid w:val="00C07F1E"/>
    <w:rsid w:val="00C106BA"/>
    <w:rsid w:val="00C10A66"/>
    <w:rsid w:val="00C10EA8"/>
    <w:rsid w:val="00C10F68"/>
    <w:rsid w:val="00C113BC"/>
    <w:rsid w:val="00C1145A"/>
    <w:rsid w:val="00C115F6"/>
    <w:rsid w:val="00C11D00"/>
    <w:rsid w:val="00C11FC3"/>
    <w:rsid w:val="00C13872"/>
    <w:rsid w:val="00C13ED4"/>
    <w:rsid w:val="00C13EE6"/>
    <w:rsid w:val="00C13F53"/>
    <w:rsid w:val="00C14144"/>
    <w:rsid w:val="00C14763"/>
    <w:rsid w:val="00C1489D"/>
    <w:rsid w:val="00C14BF2"/>
    <w:rsid w:val="00C14FB6"/>
    <w:rsid w:val="00C1507E"/>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D50"/>
    <w:rsid w:val="00C231CC"/>
    <w:rsid w:val="00C231D1"/>
    <w:rsid w:val="00C23960"/>
    <w:rsid w:val="00C23A6E"/>
    <w:rsid w:val="00C23F04"/>
    <w:rsid w:val="00C242E2"/>
    <w:rsid w:val="00C243BB"/>
    <w:rsid w:val="00C24A09"/>
    <w:rsid w:val="00C24FEE"/>
    <w:rsid w:val="00C251D9"/>
    <w:rsid w:val="00C257A5"/>
    <w:rsid w:val="00C25AD8"/>
    <w:rsid w:val="00C25B66"/>
    <w:rsid w:val="00C26031"/>
    <w:rsid w:val="00C26669"/>
    <w:rsid w:val="00C2779F"/>
    <w:rsid w:val="00C27DA5"/>
    <w:rsid w:val="00C30D9D"/>
    <w:rsid w:val="00C30FC4"/>
    <w:rsid w:val="00C31390"/>
    <w:rsid w:val="00C31C0D"/>
    <w:rsid w:val="00C32AB8"/>
    <w:rsid w:val="00C32ECE"/>
    <w:rsid w:val="00C32F64"/>
    <w:rsid w:val="00C332C5"/>
    <w:rsid w:val="00C333A4"/>
    <w:rsid w:val="00C33951"/>
    <w:rsid w:val="00C33ADB"/>
    <w:rsid w:val="00C346CF"/>
    <w:rsid w:val="00C34D54"/>
    <w:rsid w:val="00C34F52"/>
    <w:rsid w:val="00C350F3"/>
    <w:rsid w:val="00C35944"/>
    <w:rsid w:val="00C35C92"/>
    <w:rsid w:val="00C3601F"/>
    <w:rsid w:val="00C3669A"/>
    <w:rsid w:val="00C36A0F"/>
    <w:rsid w:val="00C36BE8"/>
    <w:rsid w:val="00C3796D"/>
    <w:rsid w:val="00C40216"/>
    <w:rsid w:val="00C4281F"/>
    <w:rsid w:val="00C42899"/>
    <w:rsid w:val="00C43592"/>
    <w:rsid w:val="00C445E8"/>
    <w:rsid w:val="00C44B04"/>
    <w:rsid w:val="00C44C45"/>
    <w:rsid w:val="00C46650"/>
    <w:rsid w:val="00C46FAC"/>
    <w:rsid w:val="00C46FEF"/>
    <w:rsid w:val="00C471E9"/>
    <w:rsid w:val="00C47DA7"/>
    <w:rsid w:val="00C50139"/>
    <w:rsid w:val="00C5047B"/>
    <w:rsid w:val="00C50B81"/>
    <w:rsid w:val="00C51888"/>
    <w:rsid w:val="00C519AE"/>
    <w:rsid w:val="00C5210E"/>
    <w:rsid w:val="00C522D6"/>
    <w:rsid w:val="00C5237D"/>
    <w:rsid w:val="00C52576"/>
    <w:rsid w:val="00C52D70"/>
    <w:rsid w:val="00C531E9"/>
    <w:rsid w:val="00C5366F"/>
    <w:rsid w:val="00C54064"/>
    <w:rsid w:val="00C54181"/>
    <w:rsid w:val="00C5422E"/>
    <w:rsid w:val="00C54723"/>
    <w:rsid w:val="00C54D11"/>
    <w:rsid w:val="00C54E65"/>
    <w:rsid w:val="00C56100"/>
    <w:rsid w:val="00C567E3"/>
    <w:rsid w:val="00C577D2"/>
    <w:rsid w:val="00C57A11"/>
    <w:rsid w:val="00C6052B"/>
    <w:rsid w:val="00C60A68"/>
    <w:rsid w:val="00C60D3B"/>
    <w:rsid w:val="00C6106F"/>
    <w:rsid w:val="00C61D0E"/>
    <w:rsid w:val="00C61D5C"/>
    <w:rsid w:val="00C61FAF"/>
    <w:rsid w:val="00C621F1"/>
    <w:rsid w:val="00C62864"/>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7015A"/>
    <w:rsid w:val="00C70B23"/>
    <w:rsid w:val="00C70E64"/>
    <w:rsid w:val="00C711DD"/>
    <w:rsid w:val="00C71CA7"/>
    <w:rsid w:val="00C7267D"/>
    <w:rsid w:val="00C726F5"/>
    <w:rsid w:val="00C72D8F"/>
    <w:rsid w:val="00C75051"/>
    <w:rsid w:val="00C752F4"/>
    <w:rsid w:val="00C755C6"/>
    <w:rsid w:val="00C759F9"/>
    <w:rsid w:val="00C762DD"/>
    <w:rsid w:val="00C76BEB"/>
    <w:rsid w:val="00C76C2A"/>
    <w:rsid w:val="00C76D61"/>
    <w:rsid w:val="00C76DE8"/>
    <w:rsid w:val="00C77530"/>
    <w:rsid w:val="00C77531"/>
    <w:rsid w:val="00C7779E"/>
    <w:rsid w:val="00C804F7"/>
    <w:rsid w:val="00C812FB"/>
    <w:rsid w:val="00C81414"/>
    <w:rsid w:val="00C81606"/>
    <w:rsid w:val="00C8195E"/>
    <w:rsid w:val="00C81C80"/>
    <w:rsid w:val="00C8227B"/>
    <w:rsid w:val="00C82E89"/>
    <w:rsid w:val="00C83A7C"/>
    <w:rsid w:val="00C83A9B"/>
    <w:rsid w:val="00C84686"/>
    <w:rsid w:val="00C84715"/>
    <w:rsid w:val="00C84EFB"/>
    <w:rsid w:val="00C85095"/>
    <w:rsid w:val="00C85294"/>
    <w:rsid w:val="00C85396"/>
    <w:rsid w:val="00C85E13"/>
    <w:rsid w:val="00C8630C"/>
    <w:rsid w:val="00C864C9"/>
    <w:rsid w:val="00C866D0"/>
    <w:rsid w:val="00C86705"/>
    <w:rsid w:val="00C86A2D"/>
    <w:rsid w:val="00C906A7"/>
    <w:rsid w:val="00C90A85"/>
    <w:rsid w:val="00C90DD9"/>
    <w:rsid w:val="00C91198"/>
    <w:rsid w:val="00C91397"/>
    <w:rsid w:val="00C91479"/>
    <w:rsid w:val="00C916E8"/>
    <w:rsid w:val="00C9183A"/>
    <w:rsid w:val="00C91954"/>
    <w:rsid w:val="00C920B9"/>
    <w:rsid w:val="00C94111"/>
    <w:rsid w:val="00C9417B"/>
    <w:rsid w:val="00C941FA"/>
    <w:rsid w:val="00C94228"/>
    <w:rsid w:val="00C94721"/>
    <w:rsid w:val="00C94D66"/>
    <w:rsid w:val="00C952B9"/>
    <w:rsid w:val="00C96282"/>
    <w:rsid w:val="00C96666"/>
    <w:rsid w:val="00C96AB5"/>
    <w:rsid w:val="00C96FE9"/>
    <w:rsid w:val="00C972F4"/>
    <w:rsid w:val="00CA048D"/>
    <w:rsid w:val="00CA057F"/>
    <w:rsid w:val="00CA07FF"/>
    <w:rsid w:val="00CA0B19"/>
    <w:rsid w:val="00CA0F84"/>
    <w:rsid w:val="00CA11E3"/>
    <w:rsid w:val="00CA1358"/>
    <w:rsid w:val="00CA140E"/>
    <w:rsid w:val="00CA16DE"/>
    <w:rsid w:val="00CA1A2F"/>
    <w:rsid w:val="00CA3019"/>
    <w:rsid w:val="00CA313E"/>
    <w:rsid w:val="00CA4AD3"/>
    <w:rsid w:val="00CA4BDC"/>
    <w:rsid w:val="00CA4BE2"/>
    <w:rsid w:val="00CA5068"/>
    <w:rsid w:val="00CA5BB4"/>
    <w:rsid w:val="00CA5BC5"/>
    <w:rsid w:val="00CA61ED"/>
    <w:rsid w:val="00CA621F"/>
    <w:rsid w:val="00CA6498"/>
    <w:rsid w:val="00CA6DC5"/>
    <w:rsid w:val="00CA7373"/>
    <w:rsid w:val="00CA7934"/>
    <w:rsid w:val="00CA796F"/>
    <w:rsid w:val="00CA7A3C"/>
    <w:rsid w:val="00CA7ED0"/>
    <w:rsid w:val="00CB00C1"/>
    <w:rsid w:val="00CB13E0"/>
    <w:rsid w:val="00CB2092"/>
    <w:rsid w:val="00CB30C0"/>
    <w:rsid w:val="00CB3196"/>
    <w:rsid w:val="00CB41FC"/>
    <w:rsid w:val="00CB488F"/>
    <w:rsid w:val="00CB582B"/>
    <w:rsid w:val="00CB587B"/>
    <w:rsid w:val="00CB5AB8"/>
    <w:rsid w:val="00CB5DFF"/>
    <w:rsid w:val="00CB6254"/>
    <w:rsid w:val="00CB6F90"/>
    <w:rsid w:val="00CB71E0"/>
    <w:rsid w:val="00CB7682"/>
    <w:rsid w:val="00CB7FD3"/>
    <w:rsid w:val="00CC020D"/>
    <w:rsid w:val="00CC0291"/>
    <w:rsid w:val="00CC042A"/>
    <w:rsid w:val="00CC05F1"/>
    <w:rsid w:val="00CC0709"/>
    <w:rsid w:val="00CC0A6E"/>
    <w:rsid w:val="00CC0B0E"/>
    <w:rsid w:val="00CC12A0"/>
    <w:rsid w:val="00CC1421"/>
    <w:rsid w:val="00CC15B6"/>
    <w:rsid w:val="00CC16DB"/>
    <w:rsid w:val="00CC1DFF"/>
    <w:rsid w:val="00CC20D4"/>
    <w:rsid w:val="00CC2152"/>
    <w:rsid w:val="00CC21CC"/>
    <w:rsid w:val="00CC2650"/>
    <w:rsid w:val="00CC273E"/>
    <w:rsid w:val="00CC2838"/>
    <w:rsid w:val="00CC2A35"/>
    <w:rsid w:val="00CC382D"/>
    <w:rsid w:val="00CC3FA3"/>
    <w:rsid w:val="00CC4088"/>
    <w:rsid w:val="00CC455B"/>
    <w:rsid w:val="00CC4E72"/>
    <w:rsid w:val="00CC594F"/>
    <w:rsid w:val="00CC5D83"/>
    <w:rsid w:val="00CC5E27"/>
    <w:rsid w:val="00CC6C74"/>
    <w:rsid w:val="00CC6E35"/>
    <w:rsid w:val="00CC733B"/>
    <w:rsid w:val="00CC7832"/>
    <w:rsid w:val="00CD0170"/>
    <w:rsid w:val="00CD0485"/>
    <w:rsid w:val="00CD0957"/>
    <w:rsid w:val="00CD09BB"/>
    <w:rsid w:val="00CD0F7C"/>
    <w:rsid w:val="00CD1435"/>
    <w:rsid w:val="00CD1EA7"/>
    <w:rsid w:val="00CD2173"/>
    <w:rsid w:val="00CD2385"/>
    <w:rsid w:val="00CD28C9"/>
    <w:rsid w:val="00CD2A91"/>
    <w:rsid w:val="00CD34C0"/>
    <w:rsid w:val="00CD36F9"/>
    <w:rsid w:val="00CD3CA7"/>
    <w:rsid w:val="00CD46D5"/>
    <w:rsid w:val="00CD52E5"/>
    <w:rsid w:val="00CD5B8C"/>
    <w:rsid w:val="00CD5CEE"/>
    <w:rsid w:val="00CD61E3"/>
    <w:rsid w:val="00CD66A2"/>
    <w:rsid w:val="00CD6CBF"/>
    <w:rsid w:val="00CD6E26"/>
    <w:rsid w:val="00CD7089"/>
    <w:rsid w:val="00CD7454"/>
    <w:rsid w:val="00CD7538"/>
    <w:rsid w:val="00CD77F6"/>
    <w:rsid w:val="00CD788B"/>
    <w:rsid w:val="00CD7B3E"/>
    <w:rsid w:val="00CD7ED9"/>
    <w:rsid w:val="00CE026C"/>
    <w:rsid w:val="00CE0F9D"/>
    <w:rsid w:val="00CE0FB5"/>
    <w:rsid w:val="00CE11B4"/>
    <w:rsid w:val="00CE12D3"/>
    <w:rsid w:val="00CE16F4"/>
    <w:rsid w:val="00CE1916"/>
    <w:rsid w:val="00CE2114"/>
    <w:rsid w:val="00CE2718"/>
    <w:rsid w:val="00CE29AC"/>
    <w:rsid w:val="00CE2E36"/>
    <w:rsid w:val="00CE2E38"/>
    <w:rsid w:val="00CE33FC"/>
    <w:rsid w:val="00CE3CFB"/>
    <w:rsid w:val="00CE3D7E"/>
    <w:rsid w:val="00CE4E9B"/>
    <w:rsid w:val="00CE5A90"/>
    <w:rsid w:val="00CE5DE6"/>
    <w:rsid w:val="00CE63C3"/>
    <w:rsid w:val="00CE6418"/>
    <w:rsid w:val="00CE66C8"/>
    <w:rsid w:val="00CE6C4B"/>
    <w:rsid w:val="00CF01F4"/>
    <w:rsid w:val="00CF0419"/>
    <w:rsid w:val="00CF0BF2"/>
    <w:rsid w:val="00CF0E40"/>
    <w:rsid w:val="00CF0F06"/>
    <w:rsid w:val="00CF25BA"/>
    <w:rsid w:val="00CF28DC"/>
    <w:rsid w:val="00CF28FB"/>
    <w:rsid w:val="00CF2E3E"/>
    <w:rsid w:val="00CF2F41"/>
    <w:rsid w:val="00CF3027"/>
    <w:rsid w:val="00CF3747"/>
    <w:rsid w:val="00CF3764"/>
    <w:rsid w:val="00CF495C"/>
    <w:rsid w:val="00CF5148"/>
    <w:rsid w:val="00CF51E2"/>
    <w:rsid w:val="00CF62C1"/>
    <w:rsid w:val="00CF68D0"/>
    <w:rsid w:val="00CF73D9"/>
    <w:rsid w:val="00CF7D73"/>
    <w:rsid w:val="00CF7DAB"/>
    <w:rsid w:val="00CF7FFD"/>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511"/>
    <w:rsid w:val="00D0466E"/>
    <w:rsid w:val="00D04B18"/>
    <w:rsid w:val="00D05722"/>
    <w:rsid w:val="00D06B82"/>
    <w:rsid w:val="00D07690"/>
    <w:rsid w:val="00D07753"/>
    <w:rsid w:val="00D10399"/>
    <w:rsid w:val="00D10A25"/>
    <w:rsid w:val="00D1117C"/>
    <w:rsid w:val="00D1205E"/>
    <w:rsid w:val="00D12641"/>
    <w:rsid w:val="00D12806"/>
    <w:rsid w:val="00D131B4"/>
    <w:rsid w:val="00D13679"/>
    <w:rsid w:val="00D13815"/>
    <w:rsid w:val="00D1472A"/>
    <w:rsid w:val="00D15368"/>
    <w:rsid w:val="00D15A35"/>
    <w:rsid w:val="00D16C4B"/>
    <w:rsid w:val="00D175DE"/>
    <w:rsid w:val="00D17665"/>
    <w:rsid w:val="00D17776"/>
    <w:rsid w:val="00D17989"/>
    <w:rsid w:val="00D20744"/>
    <w:rsid w:val="00D20A47"/>
    <w:rsid w:val="00D2169F"/>
    <w:rsid w:val="00D21730"/>
    <w:rsid w:val="00D221C5"/>
    <w:rsid w:val="00D22247"/>
    <w:rsid w:val="00D22524"/>
    <w:rsid w:val="00D22F88"/>
    <w:rsid w:val="00D22FCE"/>
    <w:rsid w:val="00D24AC5"/>
    <w:rsid w:val="00D24D0C"/>
    <w:rsid w:val="00D259DA"/>
    <w:rsid w:val="00D2677C"/>
    <w:rsid w:val="00D268DD"/>
    <w:rsid w:val="00D27227"/>
    <w:rsid w:val="00D27465"/>
    <w:rsid w:val="00D27727"/>
    <w:rsid w:val="00D279A2"/>
    <w:rsid w:val="00D27BC1"/>
    <w:rsid w:val="00D303AB"/>
    <w:rsid w:val="00D30AD4"/>
    <w:rsid w:val="00D312A7"/>
    <w:rsid w:val="00D31672"/>
    <w:rsid w:val="00D32284"/>
    <w:rsid w:val="00D32320"/>
    <w:rsid w:val="00D32BEE"/>
    <w:rsid w:val="00D331FC"/>
    <w:rsid w:val="00D3381E"/>
    <w:rsid w:val="00D340D0"/>
    <w:rsid w:val="00D34234"/>
    <w:rsid w:val="00D34D7B"/>
    <w:rsid w:val="00D359C1"/>
    <w:rsid w:val="00D36601"/>
    <w:rsid w:val="00D36B56"/>
    <w:rsid w:val="00D3719E"/>
    <w:rsid w:val="00D378C3"/>
    <w:rsid w:val="00D41A6C"/>
    <w:rsid w:val="00D41F26"/>
    <w:rsid w:val="00D4224B"/>
    <w:rsid w:val="00D42717"/>
    <w:rsid w:val="00D42CE4"/>
    <w:rsid w:val="00D42F6F"/>
    <w:rsid w:val="00D43961"/>
    <w:rsid w:val="00D43C57"/>
    <w:rsid w:val="00D4427E"/>
    <w:rsid w:val="00D44361"/>
    <w:rsid w:val="00D44C82"/>
    <w:rsid w:val="00D45007"/>
    <w:rsid w:val="00D45425"/>
    <w:rsid w:val="00D462FF"/>
    <w:rsid w:val="00D47FC7"/>
    <w:rsid w:val="00D5028B"/>
    <w:rsid w:val="00D5065C"/>
    <w:rsid w:val="00D513A2"/>
    <w:rsid w:val="00D515A3"/>
    <w:rsid w:val="00D51C2E"/>
    <w:rsid w:val="00D52BCE"/>
    <w:rsid w:val="00D534E0"/>
    <w:rsid w:val="00D534FF"/>
    <w:rsid w:val="00D53907"/>
    <w:rsid w:val="00D53C06"/>
    <w:rsid w:val="00D53C9A"/>
    <w:rsid w:val="00D53DD7"/>
    <w:rsid w:val="00D53E8F"/>
    <w:rsid w:val="00D5420E"/>
    <w:rsid w:val="00D5435D"/>
    <w:rsid w:val="00D54B4D"/>
    <w:rsid w:val="00D54F17"/>
    <w:rsid w:val="00D55046"/>
    <w:rsid w:val="00D551D2"/>
    <w:rsid w:val="00D552CE"/>
    <w:rsid w:val="00D558C7"/>
    <w:rsid w:val="00D5684D"/>
    <w:rsid w:val="00D568B3"/>
    <w:rsid w:val="00D56969"/>
    <w:rsid w:val="00D56A9C"/>
    <w:rsid w:val="00D56AF4"/>
    <w:rsid w:val="00D56D16"/>
    <w:rsid w:val="00D57665"/>
    <w:rsid w:val="00D5774E"/>
    <w:rsid w:val="00D57A4F"/>
    <w:rsid w:val="00D603B3"/>
    <w:rsid w:val="00D6046A"/>
    <w:rsid w:val="00D61B47"/>
    <w:rsid w:val="00D6226E"/>
    <w:rsid w:val="00D622C7"/>
    <w:rsid w:val="00D627CF"/>
    <w:rsid w:val="00D62BB7"/>
    <w:rsid w:val="00D62C5F"/>
    <w:rsid w:val="00D6321F"/>
    <w:rsid w:val="00D6328A"/>
    <w:rsid w:val="00D6403B"/>
    <w:rsid w:val="00D64998"/>
    <w:rsid w:val="00D64BD0"/>
    <w:rsid w:val="00D64F48"/>
    <w:rsid w:val="00D6695D"/>
    <w:rsid w:val="00D66CC0"/>
    <w:rsid w:val="00D6742E"/>
    <w:rsid w:val="00D675CA"/>
    <w:rsid w:val="00D7090C"/>
    <w:rsid w:val="00D70BD4"/>
    <w:rsid w:val="00D70D08"/>
    <w:rsid w:val="00D70FA7"/>
    <w:rsid w:val="00D72264"/>
    <w:rsid w:val="00D7299C"/>
    <w:rsid w:val="00D729B7"/>
    <w:rsid w:val="00D72BDC"/>
    <w:rsid w:val="00D72F4D"/>
    <w:rsid w:val="00D738DD"/>
    <w:rsid w:val="00D739AD"/>
    <w:rsid w:val="00D74586"/>
    <w:rsid w:val="00D75AEF"/>
    <w:rsid w:val="00D75B63"/>
    <w:rsid w:val="00D75F3D"/>
    <w:rsid w:val="00D76154"/>
    <w:rsid w:val="00D76BAA"/>
    <w:rsid w:val="00D76FD1"/>
    <w:rsid w:val="00D777FA"/>
    <w:rsid w:val="00D80CF3"/>
    <w:rsid w:val="00D81941"/>
    <w:rsid w:val="00D82B38"/>
    <w:rsid w:val="00D83292"/>
    <w:rsid w:val="00D833EB"/>
    <w:rsid w:val="00D83825"/>
    <w:rsid w:val="00D8425E"/>
    <w:rsid w:val="00D8462B"/>
    <w:rsid w:val="00D84AB1"/>
    <w:rsid w:val="00D84B7D"/>
    <w:rsid w:val="00D85516"/>
    <w:rsid w:val="00D85BC3"/>
    <w:rsid w:val="00D85BF4"/>
    <w:rsid w:val="00D86696"/>
    <w:rsid w:val="00D87383"/>
    <w:rsid w:val="00D87A57"/>
    <w:rsid w:val="00D9059B"/>
    <w:rsid w:val="00D90B30"/>
    <w:rsid w:val="00D90D6C"/>
    <w:rsid w:val="00D91736"/>
    <w:rsid w:val="00D917BB"/>
    <w:rsid w:val="00D92173"/>
    <w:rsid w:val="00D93B40"/>
    <w:rsid w:val="00D93BBF"/>
    <w:rsid w:val="00D9402A"/>
    <w:rsid w:val="00D9447A"/>
    <w:rsid w:val="00D949FD"/>
    <w:rsid w:val="00D94E45"/>
    <w:rsid w:val="00D9538A"/>
    <w:rsid w:val="00D955BD"/>
    <w:rsid w:val="00D95E34"/>
    <w:rsid w:val="00D96774"/>
    <w:rsid w:val="00D9685C"/>
    <w:rsid w:val="00D96D44"/>
    <w:rsid w:val="00D96F56"/>
    <w:rsid w:val="00D972F4"/>
    <w:rsid w:val="00D9739F"/>
    <w:rsid w:val="00D975E7"/>
    <w:rsid w:val="00D97705"/>
    <w:rsid w:val="00D97818"/>
    <w:rsid w:val="00DA0AE8"/>
    <w:rsid w:val="00DA10B2"/>
    <w:rsid w:val="00DA125E"/>
    <w:rsid w:val="00DA1CA9"/>
    <w:rsid w:val="00DA1CFC"/>
    <w:rsid w:val="00DA2303"/>
    <w:rsid w:val="00DA27C4"/>
    <w:rsid w:val="00DA2DB5"/>
    <w:rsid w:val="00DA328B"/>
    <w:rsid w:val="00DA3DB8"/>
    <w:rsid w:val="00DA3FF8"/>
    <w:rsid w:val="00DA497C"/>
    <w:rsid w:val="00DA4EE3"/>
    <w:rsid w:val="00DA5333"/>
    <w:rsid w:val="00DA60FC"/>
    <w:rsid w:val="00DA6508"/>
    <w:rsid w:val="00DA6754"/>
    <w:rsid w:val="00DA6E3D"/>
    <w:rsid w:val="00DA7078"/>
    <w:rsid w:val="00DA7576"/>
    <w:rsid w:val="00DB0489"/>
    <w:rsid w:val="00DB07AB"/>
    <w:rsid w:val="00DB0C80"/>
    <w:rsid w:val="00DB0CBB"/>
    <w:rsid w:val="00DB199A"/>
    <w:rsid w:val="00DB1C8D"/>
    <w:rsid w:val="00DB20E2"/>
    <w:rsid w:val="00DB2634"/>
    <w:rsid w:val="00DB2A53"/>
    <w:rsid w:val="00DB2C4C"/>
    <w:rsid w:val="00DB2CDC"/>
    <w:rsid w:val="00DB2DC9"/>
    <w:rsid w:val="00DB3F7C"/>
    <w:rsid w:val="00DB40BE"/>
    <w:rsid w:val="00DB40D2"/>
    <w:rsid w:val="00DB466D"/>
    <w:rsid w:val="00DB4944"/>
    <w:rsid w:val="00DB4B30"/>
    <w:rsid w:val="00DB5271"/>
    <w:rsid w:val="00DB5BA4"/>
    <w:rsid w:val="00DB6117"/>
    <w:rsid w:val="00DB6338"/>
    <w:rsid w:val="00DB6FF7"/>
    <w:rsid w:val="00DB71D3"/>
    <w:rsid w:val="00DB7337"/>
    <w:rsid w:val="00DB7DEC"/>
    <w:rsid w:val="00DC0121"/>
    <w:rsid w:val="00DC0527"/>
    <w:rsid w:val="00DC0599"/>
    <w:rsid w:val="00DC0A8C"/>
    <w:rsid w:val="00DC0F2C"/>
    <w:rsid w:val="00DC142C"/>
    <w:rsid w:val="00DC171D"/>
    <w:rsid w:val="00DC2852"/>
    <w:rsid w:val="00DC2E51"/>
    <w:rsid w:val="00DC2ECD"/>
    <w:rsid w:val="00DC37E4"/>
    <w:rsid w:val="00DC38FD"/>
    <w:rsid w:val="00DC39B0"/>
    <w:rsid w:val="00DC3AA1"/>
    <w:rsid w:val="00DC47BE"/>
    <w:rsid w:val="00DC5248"/>
    <w:rsid w:val="00DC541A"/>
    <w:rsid w:val="00DC55CE"/>
    <w:rsid w:val="00DC6218"/>
    <w:rsid w:val="00DC773F"/>
    <w:rsid w:val="00DC795C"/>
    <w:rsid w:val="00DC7EAE"/>
    <w:rsid w:val="00DC7FC6"/>
    <w:rsid w:val="00DD0795"/>
    <w:rsid w:val="00DD0B28"/>
    <w:rsid w:val="00DD1A5D"/>
    <w:rsid w:val="00DD214B"/>
    <w:rsid w:val="00DD3122"/>
    <w:rsid w:val="00DD3E05"/>
    <w:rsid w:val="00DD3ECE"/>
    <w:rsid w:val="00DD3F34"/>
    <w:rsid w:val="00DD405D"/>
    <w:rsid w:val="00DD42CB"/>
    <w:rsid w:val="00DD46D4"/>
    <w:rsid w:val="00DD4B29"/>
    <w:rsid w:val="00DD51FA"/>
    <w:rsid w:val="00DD5B44"/>
    <w:rsid w:val="00DD65C1"/>
    <w:rsid w:val="00DD6A45"/>
    <w:rsid w:val="00DD6EDA"/>
    <w:rsid w:val="00DD70CA"/>
    <w:rsid w:val="00DD72E5"/>
    <w:rsid w:val="00DD7333"/>
    <w:rsid w:val="00DD741F"/>
    <w:rsid w:val="00DD7A9F"/>
    <w:rsid w:val="00DD7CBA"/>
    <w:rsid w:val="00DD7CED"/>
    <w:rsid w:val="00DD7D76"/>
    <w:rsid w:val="00DE014A"/>
    <w:rsid w:val="00DE1354"/>
    <w:rsid w:val="00DE1CC4"/>
    <w:rsid w:val="00DE2B71"/>
    <w:rsid w:val="00DE2C3D"/>
    <w:rsid w:val="00DE2C57"/>
    <w:rsid w:val="00DE2CC8"/>
    <w:rsid w:val="00DE36E1"/>
    <w:rsid w:val="00DE44F9"/>
    <w:rsid w:val="00DE46E1"/>
    <w:rsid w:val="00DE55EF"/>
    <w:rsid w:val="00DE5912"/>
    <w:rsid w:val="00DE6137"/>
    <w:rsid w:val="00DE6192"/>
    <w:rsid w:val="00DE635F"/>
    <w:rsid w:val="00DE6381"/>
    <w:rsid w:val="00DE6B08"/>
    <w:rsid w:val="00DE6DEB"/>
    <w:rsid w:val="00DE6EC7"/>
    <w:rsid w:val="00DE7B50"/>
    <w:rsid w:val="00DF04B9"/>
    <w:rsid w:val="00DF0696"/>
    <w:rsid w:val="00DF1E28"/>
    <w:rsid w:val="00DF304D"/>
    <w:rsid w:val="00DF32F4"/>
    <w:rsid w:val="00DF3320"/>
    <w:rsid w:val="00DF3A7A"/>
    <w:rsid w:val="00DF3E1D"/>
    <w:rsid w:val="00DF444F"/>
    <w:rsid w:val="00DF44D0"/>
    <w:rsid w:val="00DF4518"/>
    <w:rsid w:val="00DF4869"/>
    <w:rsid w:val="00DF4B23"/>
    <w:rsid w:val="00DF4B3F"/>
    <w:rsid w:val="00DF4EB3"/>
    <w:rsid w:val="00DF54EE"/>
    <w:rsid w:val="00DF55E6"/>
    <w:rsid w:val="00DF5E2B"/>
    <w:rsid w:val="00DF63E0"/>
    <w:rsid w:val="00DF69C2"/>
    <w:rsid w:val="00DF6AAE"/>
    <w:rsid w:val="00DF6BCD"/>
    <w:rsid w:val="00DF6C90"/>
    <w:rsid w:val="00DF7126"/>
    <w:rsid w:val="00DF79ED"/>
    <w:rsid w:val="00E00833"/>
    <w:rsid w:val="00E00C3A"/>
    <w:rsid w:val="00E0120F"/>
    <w:rsid w:val="00E01330"/>
    <w:rsid w:val="00E01654"/>
    <w:rsid w:val="00E01BAD"/>
    <w:rsid w:val="00E01DA0"/>
    <w:rsid w:val="00E0218A"/>
    <w:rsid w:val="00E021A9"/>
    <w:rsid w:val="00E02989"/>
    <w:rsid w:val="00E02A45"/>
    <w:rsid w:val="00E03694"/>
    <w:rsid w:val="00E03DC3"/>
    <w:rsid w:val="00E0424D"/>
    <w:rsid w:val="00E04409"/>
    <w:rsid w:val="00E04E86"/>
    <w:rsid w:val="00E05E35"/>
    <w:rsid w:val="00E0701C"/>
    <w:rsid w:val="00E10108"/>
    <w:rsid w:val="00E109FE"/>
    <w:rsid w:val="00E10A4E"/>
    <w:rsid w:val="00E10D45"/>
    <w:rsid w:val="00E10DEE"/>
    <w:rsid w:val="00E10E58"/>
    <w:rsid w:val="00E112C0"/>
    <w:rsid w:val="00E1339B"/>
    <w:rsid w:val="00E13AAF"/>
    <w:rsid w:val="00E13C11"/>
    <w:rsid w:val="00E14256"/>
    <w:rsid w:val="00E148B9"/>
    <w:rsid w:val="00E14923"/>
    <w:rsid w:val="00E14B07"/>
    <w:rsid w:val="00E152C4"/>
    <w:rsid w:val="00E15F63"/>
    <w:rsid w:val="00E166CA"/>
    <w:rsid w:val="00E16F1A"/>
    <w:rsid w:val="00E17071"/>
    <w:rsid w:val="00E170F6"/>
    <w:rsid w:val="00E177BB"/>
    <w:rsid w:val="00E17A36"/>
    <w:rsid w:val="00E17B7C"/>
    <w:rsid w:val="00E17C03"/>
    <w:rsid w:val="00E17D54"/>
    <w:rsid w:val="00E20036"/>
    <w:rsid w:val="00E20078"/>
    <w:rsid w:val="00E203BB"/>
    <w:rsid w:val="00E20BD4"/>
    <w:rsid w:val="00E20F15"/>
    <w:rsid w:val="00E216F4"/>
    <w:rsid w:val="00E2199C"/>
    <w:rsid w:val="00E22497"/>
    <w:rsid w:val="00E22864"/>
    <w:rsid w:val="00E22C8C"/>
    <w:rsid w:val="00E22F3F"/>
    <w:rsid w:val="00E2352B"/>
    <w:rsid w:val="00E239DE"/>
    <w:rsid w:val="00E23C52"/>
    <w:rsid w:val="00E23EC9"/>
    <w:rsid w:val="00E2515E"/>
    <w:rsid w:val="00E253FC"/>
    <w:rsid w:val="00E259D0"/>
    <w:rsid w:val="00E25CB4"/>
    <w:rsid w:val="00E2622F"/>
    <w:rsid w:val="00E26686"/>
    <w:rsid w:val="00E271BD"/>
    <w:rsid w:val="00E30870"/>
    <w:rsid w:val="00E30DBF"/>
    <w:rsid w:val="00E30E8F"/>
    <w:rsid w:val="00E31270"/>
    <w:rsid w:val="00E31D5B"/>
    <w:rsid w:val="00E32175"/>
    <w:rsid w:val="00E322E1"/>
    <w:rsid w:val="00E324A9"/>
    <w:rsid w:val="00E32F80"/>
    <w:rsid w:val="00E33026"/>
    <w:rsid w:val="00E330EE"/>
    <w:rsid w:val="00E3321E"/>
    <w:rsid w:val="00E337CB"/>
    <w:rsid w:val="00E34470"/>
    <w:rsid w:val="00E34C64"/>
    <w:rsid w:val="00E3563C"/>
    <w:rsid w:val="00E359AA"/>
    <w:rsid w:val="00E35BBA"/>
    <w:rsid w:val="00E37822"/>
    <w:rsid w:val="00E40728"/>
    <w:rsid w:val="00E4084D"/>
    <w:rsid w:val="00E40D49"/>
    <w:rsid w:val="00E4155E"/>
    <w:rsid w:val="00E41BD1"/>
    <w:rsid w:val="00E41F43"/>
    <w:rsid w:val="00E435AD"/>
    <w:rsid w:val="00E43C96"/>
    <w:rsid w:val="00E440C5"/>
    <w:rsid w:val="00E452E5"/>
    <w:rsid w:val="00E4547E"/>
    <w:rsid w:val="00E45B26"/>
    <w:rsid w:val="00E45C39"/>
    <w:rsid w:val="00E4624B"/>
    <w:rsid w:val="00E4628D"/>
    <w:rsid w:val="00E4639D"/>
    <w:rsid w:val="00E4649F"/>
    <w:rsid w:val="00E468D5"/>
    <w:rsid w:val="00E46F0A"/>
    <w:rsid w:val="00E472EA"/>
    <w:rsid w:val="00E474B6"/>
    <w:rsid w:val="00E475D2"/>
    <w:rsid w:val="00E47BB0"/>
    <w:rsid w:val="00E47FA6"/>
    <w:rsid w:val="00E47FBC"/>
    <w:rsid w:val="00E500CE"/>
    <w:rsid w:val="00E50F69"/>
    <w:rsid w:val="00E50F88"/>
    <w:rsid w:val="00E514A2"/>
    <w:rsid w:val="00E51645"/>
    <w:rsid w:val="00E51953"/>
    <w:rsid w:val="00E52890"/>
    <w:rsid w:val="00E52E07"/>
    <w:rsid w:val="00E52E27"/>
    <w:rsid w:val="00E52F30"/>
    <w:rsid w:val="00E530BB"/>
    <w:rsid w:val="00E5330A"/>
    <w:rsid w:val="00E53624"/>
    <w:rsid w:val="00E536C3"/>
    <w:rsid w:val="00E53880"/>
    <w:rsid w:val="00E540B1"/>
    <w:rsid w:val="00E544CD"/>
    <w:rsid w:val="00E54B7C"/>
    <w:rsid w:val="00E54DA4"/>
    <w:rsid w:val="00E5546F"/>
    <w:rsid w:val="00E55591"/>
    <w:rsid w:val="00E55E0C"/>
    <w:rsid w:val="00E56DDC"/>
    <w:rsid w:val="00E57637"/>
    <w:rsid w:val="00E57CD8"/>
    <w:rsid w:val="00E60132"/>
    <w:rsid w:val="00E60B23"/>
    <w:rsid w:val="00E61346"/>
    <w:rsid w:val="00E6186B"/>
    <w:rsid w:val="00E61A50"/>
    <w:rsid w:val="00E61CD3"/>
    <w:rsid w:val="00E628E0"/>
    <w:rsid w:val="00E62AC2"/>
    <w:rsid w:val="00E62D22"/>
    <w:rsid w:val="00E631B6"/>
    <w:rsid w:val="00E63621"/>
    <w:rsid w:val="00E64158"/>
    <w:rsid w:val="00E64ABF"/>
    <w:rsid w:val="00E65C6A"/>
    <w:rsid w:val="00E661EC"/>
    <w:rsid w:val="00E66F3D"/>
    <w:rsid w:val="00E675B8"/>
    <w:rsid w:val="00E6797A"/>
    <w:rsid w:val="00E67E78"/>
    <w:rsid w:val="00E67EE8"/>
    <w:rsid w:val="00E67EFD"/>
    <w:rsid w:val="00E700F1"/>
    <w:rsid w:val="00E7084C"/>
    <w:rsid w:val="00E70B9D"/>
    <w:rsid w:val="00E70BC7"/>
    <w:rsid w:val="00E7135E"/>
    <w:rsid w:val="00E714A0"/>
    <w:rsid w:val="00E7158D"/>
    <w:rsid w:val="00E71B03"/>
    <w:rsid w:val="00E71CE0"/>
    <w:rsid w:val="00E71F74"/>
    <w:rsid w:val="00E7228D"/>
    <w:rsid w:val="00E72363"/>
    <w:rsid w:val="00E72674"/>
    <w:rsid w:val="00E73920"/>
    <w:rsid w:val="00E7487A"/>
    <w:rsid w:val="00E7506A"/>
    <w:rsid w:val="00E7592D"/>
    <w:rsid w:val="00E7594D"/>
    <w:rsid w:val="00E76D8B"/>
    <w:rsid w:val="00E76FC0"/>
    <w:rsid w:val="00E77223"/>
    <w:rsid w:val="00E80069"/>
    <w:rsid w:val="00E80274"/>
    <w:rsid w:val="00E80ABC"/>
    <w:rsid w:val="00E80D33"/>
    <w:rsid w:val="00E81B85"/>
    <w:rsid w:val="00E81BCB"/>
    <w:rsid w:val="00E81FB5"/>
    <w:rsid w:val="00E827E3"/>
    <w:rsid w:val="00E82A6B"/>
    <w:rsid w:val="00E82A6F"/>
    <w:rsid w:val="00E82AEE"/>
    <w:rsid w:val="00E845E7"/>
    <w:rsid w:val="00E84A9E"/>
    <w:rsid w:val="00E84AD3"/>
    <w:rsid w:val="00E85125"/>
    <w:rsid w:val="00E85423"/>
    <w:rsid w:val="00E86581"/>
    <w:rsid w:val="00E867AB"/>
    <w:rsid w:val="00E86BE6"/>
    <w:rsid w:val="00E86D0D"/>
    <w:rsid w:val="00E8773D"/>
    <w:rsid w:val="00E877FB"/>
    <w:rsid w:val="00E90A13"/>
    <w:rsid w:val="00E927CF"/>
    <w:rsid w:val="00E92A18"/>
    <w:rsid w:val="00E92E8F"/>
    <w:rsid w:val="00E9322F"/>
    <w:rsid w:val="00E93669"/>
    <w:rsid w:val="00E9382B"/>
    <w:rsid w:val="00E93EF7"/>
    <w:rsid w:val="00E93F9B"/>
    <w:rsid w:val="00E9408C"/>
    <w:rsid w:val="00E94442"/>
    <w:rsid w:val="00E9467D"/>
    <w:rsid w:val="00E94E88"/>
    <w:rsid w:val="00E95136"/>
    <w:rsid w:val="00E953B5"/>
    <w:rsid w:val="00E9562C"/>
    <w:rsid w:val="00E95CE8"/>
    <w:rsid w:val="00E96020"/>
    <w:rsid w:val="00E96CDE"/>
    <w:rsid w:val="00E9731F"/>
    <w:rsid w:val="00EA0158"/>
    <w:rsid w:val="00EA05B2"/>
    <w:rsid w:val="00EA09DD"/>
    <w:rsid w:val="00EA1040"/>
    <w:rsid w:val="00EA15CC"/>
    <w:rsid w:val="00EA29CD"/>
    <w:rsid w:val="00EA2D52"/>
    <w:rsid w:val="00EA3578"/>
    <w:rsid w:val="00EA3C98"/>
    <w:rsid w:val="00EA3F0F"/>
    <w:rsid w:val="00EA4652"/>
    <w:rsid w:val="00EA5002"/>
    <w:rsid w:val="00EA5078"/>
    <w:rsid w:val="00EA54AA"/>
    <w:rsid w:val="00EA618C"/>
    <w:rsid w:val="00EA7452"/>
    <w:rsid w:val="00EA77F2"/>
    <w:rsid w:val="00EB0284"/>
    <w:rsid w:val="00EB19E0"/>
    <w:rsid w:val="00EB22FB"/>
    <w:rsid w:val="00EB25AC"/>
    <w:rsid w:val="00EB30C2"/>
    <w:rsid w:val="00EB3259"/>
    <w:rsid w:val="00EB3687"/>
    <w:rsid w:val="00EB41F7"/>
    <w:rsid w:val="00EB4B9F"/>
    <w:rsid w:val="00EB57E8"/>
    <w:rsid w:val="00EB5CA5"/>
    <w:rsid w:val="00EB6551"/>
    <w:rsid w:val="00EB69BC"/>
    <w:rsid w:val="00EB6A74"/>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B"/>
    <w:rsid w:val="00EC3ACB"/>
    <w:rsid w:val="00EC495C"/>
    <w:rsid w:val="00EC498A"/>
    <w:rsid w:val="00EC540A"/>
    <w:rsid w:val="00EC5D62"/>
    <w:rsid w:val="00EC5D78"/>
    <w:rsid w:val="00EC691E"/>
    <w:rsid w:val="00EC6986"/>
    <w:rsid w:val="00EC6B25"/>
    <w:rsid w:val="00EC6DBF"/>
    <w:rsid w:val="00EC720C"/>
    <w:rsid w:val="00EC7F69"/>
    <w:rsid w:val="00ED03F7"/>
    <w:rsid w:val="00ED0645"/>
    <w:rsid w:val="00ED06F7"/>
    <w:rsid w:val="00ED0B0E"/>
    <w:rsid w:val="00ED0F45"/>
    <w:rsid w:val="00ED221D"/>
    <w:rsid w:val="00ED2542"/>
    <w:rsid w:val="00ED2923"/>
    <w:rsid w:val="00ED321C"/>
    <w:rsid w:val="00ED34B8"/>
    <w:rsid w:val="00ED3887"/>
    <w:rsid w:val="00ED3972"/>
    <w:rsid w:val="00ED4539"/>
    <w:rsid w:val="00ED469A"/>
    <w:rsid w:val="00ED4AFA"/>
    <w:rsid w:val="00ED5058"/>
    <w:rsid w:val="00ED5613"/>
    <w:rsid w:val="00ED5CAE"/>
    <w:rsid w:val="00ED5EC9"/>
    <w:rsid w:val="00ED60E7"/>
    <w:rsid w:val="00ED626C"/>
    <w:rsid w:val="00ED7763"/>
    <w:rsid w:val="00EE0455"/>
    <w:rsid w:val="00EE15DD"/>
    <w:rsid w:val="00EE17FC"/>
    <w:rsid w:val="00EE1AA5"/>
    <w:rsid w:val="00EE1E95"/>
    <w:rsid w:val="00EE21D7"/>
    <w:rsid w:val="00EE2392"/>
    <w:rsid w:val="00EE2522"/>
    <w:rsid w:val="00EE26CE"/>
    <w:rsid w:val="00EE28F2"/>
    <w:rsid w:val="00EE37D6"/>
    <w:rsid w:val="00EE3E4C"/>
    <w:rsid w:val="00EE41BE"/>
    <w:rsid w:val="00EE4866"/>
    <w:rsid w:val="00EE57E4"/>
    <w:rsid w:val="00EE6108"/>
    <w:rsid w:val="00EE63AE"/>
    <w:rsid w:val="00EE6508"/>
    <w:rsid w:val="00EE67C5"/>
    <w:rsid w:val="00EE67E1"/>
    <w:rsid w:val="00EE6B0D"/>
    <w:rsid w:val="00EE758E"/>
    <w:rsid w:val="00EE782E"/>
    <w:rsid w:val="00EE7C2A"/>
    <w:rsid w:val="00EE7E0C"/>
    <w:rsid w:val="00EE7E63"/>
    <w:rsid w:val="00EE7F0F"/>
    <w:rsid w:val="00EF0C8F"/>
    <w:rsid w:val="00EF0FDA"/>
    <w:rsid w:val="00EF1038"/>
    <w:rsid w:val="00EF134C"/>
    <w:rsid w:val="00EF1672"/>
    <w:rsid w:val="00EF1F1F"/>
    <w:rsid w:val="00EF1FB7"/>
    <w:rsid w:val="00EF2859"/>
    <w:rsid w:val="00EF288B"/>
    <w:rsid w:val="00EF2A50"/>
    <w:rsid w:val="00EF2FFD"/>
    <w:rsid w:val="00EF396B"/>
    <w:rsid w:val="00EF3D9C"/>
    <w:rsid w:val="00EF416A"/>
    <w:rsid w:val="00EF423E"/>
    <w:rsid w:val="00EF5381"/>
    <w:rsid w:val="00EF584A"/>
    <w:rsid w:val="00EF5FC5"/>
    <w:rsid w:val="00EF6028"/>
    <w:rsid w:val="00EF625F"/>
    <w:rsid w:val="00EF6FE9"/>
    <w:rsid w:val="00EF71EA"/>
    <w:rsid w:val="00EF7647"/>
    <w:rsid w:val="00EF772C"/>
    <w:rsid w:val="00EF7D08"/>
    <w:rsid w:val="00F00F06"/>
    <w:rsid w:val="00F00F30"/>
    <w:rsid w:val="00F018E9"/>
    <w:rsid w:val="00F02190"/>
    <w:rsid w:val="00F02350"/>
    <w:rsid w:val="00F02648"/>
    <w:rsid w:val="00F0265A"/>
    <w:rsid w:val="00F02773"/>
    <w:rsid w:val="00F02DAB"/>
    <w:rsid w:val="00F02E3E"/>
    <w:rsid w:val="00F03223"/>
    <w:rsid w:val="00F03487"/>
    <w:rsid w:val="00F038E7"/>
    <w:rsid w:val="00F03B34"/>
    <w:rsid w:val="00F03D6E"/>
    <w:rsid w:val="00F03D86"/>
    <w:rsid w:val="00F03FDE"/>
    <w:rsid w:val="00F04188"/>
    <w:rsid w:val="00F04228"/>
    <w:rsid w:val="00F051C7"/>
    <w:rsid w:val="00F05D04"/>
    <w:rsid w:val="00F062FD"/>
    <w:rsid w:val="00F0683D"/>
    <w:rsid w:val="00F06BDC"/>
    <w:rsid w:val="00F07875"/>
    <w:rsid w:val="00F07CB2"/>
    <w:rsid w:val="00F10C2C"/>
    <w:rsid w:val="00F11A85"/>
    <w:rsid w:val="00F11CE8"/>
    <w:rsid w:val="00F12237"/>
    <w:rsid w:val="00F13481"/>
    <w:rsid w:val="00F138E4"/>
    <w:rsid w:val="00F13B4C"/>
    <w:rsid w:val="00F1444B"/>
    <w:rsid w:val="00F153FA"/>
    <w:rsid w:val="00F15462"/>
    <w:rsid w:val="00F15721"/>
    <w:rsid w:val="00F165D9"/>
    <w:rsid w:val="00F166E7"/>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854"/>
    <w:rsid w:val="00F21F1A"/>
    <w:rsid w:val="00F227E3"/>
    <w:rsid w:val="00F22F2A"/>
    <w:rsid w:val="00F22F78"/>
    <w:rsid w:val="00F236D7"/>
    <w:rsid w:val="00F23C2A"/>
    <w:rsid w:val="00F248EE"/>
    <w:rsid w:val="00F24CF7"/>
    <w:rsid w:val="00F2579A"/>
    <w:rsid w:val="00F258E8"/>
    <w:rsid w:val="00F25DB3"/>
    <w:rsid w:val="00F25DBB"/>
    <w:rsid w:val="00F25E35"/>
    <w:rsid w:val="00F261D2"/>
    <w:rsid w:val="00F26E70"/>
    <w:rsid w:val="00F27737"/>
    <w:rsid w:val="00F30541"/>
    <w:rsid w:val="00F30A2D"/>
    <w:rsid w:val="00F31CAF"/>
    <w:rsid w:val="00F31E8D"/>
    <w:rsid w:val="00F32264"/>
    <w:rsid w:val="00F324DA"/>
    <w:rsid w:val="00F33392"/>
    <w:rsid w:val="00F33A37"/>
    <w:rsid w:val="00F33D5C"/>
    <w:rsid w:val="00F34E3D"/>
    <w:rsid w:val="00F36289"/>
    <w:rsid w:val="00F363F1"/>
    <w:rsid w:val="00F36582"/>
    <w:rsid w:val="00F36717"/>
    <w:rsid w:val="00F37000"/>
    <w:rsid w:val="00F371D8"/>
    <w:rsid w:val="00F37304"/>
    <w:rsid w:val="00F37F92"/>
    <w:rsid w:val="00F4091F"/>
    <w:rsid w:val="00F41417"/>
    <w:rsid w:val="00F414A8"/>
    <w:rsid w:val="00F431D5"/>
    <w:rsid w:val="00F4353D"/>
    <w:rsid w:val="00F4362B"/>
    <w:rsid w:val="00F44709"/>
    <w:rsid w:val="00F45598"/>
    <w:rsid w:val="00F45EDA"/>
    <w:rsid w:val="00F45F5A"/>
    <w:rsid w:val="00F45F70"/>
    <w:rsid w:val="00F460EA"/>
    <w:rsid w:val="00F465BC"/>
    <w:rsid w:val="00F465E3"/>
    <w:rsid w:val="00F46839"/>
    <w:rsid w:val="00F46FAC"/>
    <w:rsid w:val="00F4709D"/>
    <w:rsid w:val="00F470B4"/>
    <w:rsid w:val="00F47206"/>
    <w:rsid w:val="00F47FD1"/>
    <w:rsid w:val="00F5027F"/>
    <w:rsid w:val="00F50964"/>
    <w:rsid w:val="00F50ED7"/>
    <w:rsid w:val="00F51BF2"/>
    <w:rsid w:val="00F530CD"/>
    <w:rsid w:val="00F53383"/>
    <w:rsid w:val="00F53594"/>
    <w:rsid w:val="00F5387D"/>
    <w:rsid w:val="00F53AC3"/>
    <w:rsid w:val="00F53DF8"/>
    <w:rsid w:val="00F54C80"/>
    <w:rsid w:val="00F54CED"/>
    <w:rsid w:val="00F55964"/>
    <w:rsid w:val="00F55BA7"/>
    <w:rsid w:val="00F55C47"/>
    <w:rsid w:val="00F55EBD"/>
    <w:rsid w:val="00F55F80"/>
    <w:rsid w:val="00F5615D"/>
    <w:rsid w:val="00F5679C"/>
    <w:rsid w:val="00F56DCA"/>
    <w:rsid w:val="00F5731A"/>
    <w:rsid w:val="00F5787A"/>
    <w:rsid w:val="00F57916"/>
    <w:rsid w:val="00F612BF"/>
    <w:rsid w:val="00F61C0D"/>
    <w:rsid w:val="00F63131"/>
    <w:rsid w:val="00F63F3C"/>
    <w:rsid w:val="00F6433A"/>
    <w:rsid w:val="00F650E5"/>
    <w:rsid w:val="00F6534B"/>
    <w:rsid w:val="00F6560D"/>
    <w:rsid w:val="00F65EBD"/>
    <w:rsid w:val="00F66682"/>
    <w:rsid w:val="00F66AD7"/>
    <w:rsid w:val="00F66DE4"/>
    <w:rsid w:val="00F66E53"/>
    <w:rsid w:val="00F66EFF"/>
    <w:rsid w:val="00F66F2F"/>
    <w:rsid w:val="00F6779D"/>
    <w:rsid w:val="00F67A30"/>
    <w:rsid w:val="00F708AB"/>
    <w:rsid w:val="00F70F59"/>
    <w:rsid w:val="00F71B37"/>
    <w:rsid w:val="00F71E03"/>
    <w:rsid w:val="00F720F3"/>
    <w:rsid w:val="00F7302F"/>
    <w:rsid w:val="00F7330E"/>
    <w:rsid w:val="00F73764"/>
    <w:rsid w:val="00F746F5"/>
    <w:rsid w:val="00F749C4"/>
    <w:rsid w:val="00F74E23"/>
    <w:rsid w:val="00F74E78"/>
    <w:rsid w:val="00F76120"/>
    <w:rsid w:val="00F761C7"/>
    <w:rsid w:val="00F761CE"/>
    <w:rsid w:val="00F769F1"/>
    <w:rsid w:val="00F76C90"/>
    <w:rsid w:val="00F77081"/>
    <w:rsid w:val="00F771D4"/>
    <w:rsid w:val="00F777B6"/>
    <w:rsid w:val="00F77F76"/>
    <w:rsid w:val="00F8018D"/>
    <w:rsid w:val="00F80788"/>
    <w:rsid w:val="00F8113A"/>
    <w:rsid w:val="00F812AF"/>
    <w:rsid w:val="00F824DB"/>
    <w:rsid w:val="00F828B9"/>
    <w:rsid w:val="00F82FD0"/>
    <w:rsid w:val="00F831D6"/>
    <w:rsid w:val="00F83975"/>
    <w:rsid w:val="00F83BD6"/>
    <w:rsid w:val="00F849AA"/>
    <w:rsid w:val="00F849DF"/>
    <w:rsid w:val="00F8504A"/>
    <w:rsid w:val="00F85099"/>
    <w:rsid w:val="00F85A74"/>
    <w:rsid w:val="00F86F89"/>
    <w:rsid w:val="00F87737"/>
    <w:rsid w:val="00F906A3"/>
    <w:rsid w:val="00F9090D"/>
    <w:rsid w:val="00F91286"/>
    <w:rsid w:val="00F91A5D"/>
    <w:rsid w:val="00F9292A"/>
    <w:rsid w:val="00F9310E"/>
    <w:rsid w:val="00F93858"/>
    <w:rsid w:val="00F939C5"/>
    <w:rsid w:val="00F93B6F"/>
    <w:rsid w:val="00F93E47"/>
    <w:rsid w:val="00F93EFE"/>
    <w:rsid w:val="00F9505B"/>
    <w:rsid w:val="00F953E5"/>
    <w:rsid w:val="00F9551F"/>
    <w:rsid w:val="00F955DE"/>
    <w:rsid w:val="00F96A1F"/>
    <w:rsid w:val="00F9719F"/>
    <w:rsid w:val="00FA0413"/>
    <w:rsid w:val="00FA0CA8"/>
    <w:rsid w:val="00FA153C"/>
    <w:rsid w:val="00FA2B04"/>
    <w:rsid w:val="00FA2BA7"/>
    <w:rsid w:val="00FA2CA1"/>
    <w:rsid w:val="00FA3607"/>
    <w:rsid w:val="00FA3CAE"/>
    <w:rsid w:val="00FA4748"/>
    <w:rsid w:val="00FA4A94"/>
    <w:rsid w:val="00FA4AD0"/>
    <w:rsid w:val="00FA4BBD"/>
    <w:rsid w:val="00FA4CF5"/>
    <w:rsid w:val="00FA533B"/>
    <w:rsid w:val="00FA57DD"/>
    <w:rsid w:val="00FA61A5"/>
    <w:rsid w:val="00FA682C"/>
    <w:rsid w:val="00FA68ED"/>
    <w:rsid w:val="00FA6B37"/>
    <w:rsid w:val="00FA71D0"/>
    <w:rsid w:val="00FA74F9"/>
    <w:rsid w:val="00FA7818"/>
    <w:rsid w:val="00FB0EC1"/>
    <w:rsid w:val="00FB1FA9"/>
    <w:rsid w:val="00FB22C9"/>
    <w:rsid w:val="00FB285B"/>
    <w:rsid w:val="00FB320D"/>
    <w:rsid w:val="00FB334E"/>
    <w:rsid w:val="00FB3F95"/>
    <w:rsid w:val="00FB4906"/>
    <w:rsid w:val="00FB49A2"/>
    <w:rsid w:val="00FB49C1"/>
    <w:rsid w:val="00FB5272"/>
    <w:rsid w:val="00FB546F"/>
    <w:rsid w:val="00FB5518"/>
    <w:rsid w:val="00FB615D"/>
    <w:rsid w:val="00FB6B50"/>
    <w:rsid w:val="00FB71FD"/>
    <w:rsid w:val="00FB75D1"/>
    <w:rsid w:val="00FB7F96"/>
    <w:rsid w:val="00FC0206"/>
    <w:rsid w:val="00FC0291"/>
    <w:rsid w:val="00FC03CC"/>
    <w:rsid w:val="00FC07D4"/>
    <w:rsid w:val="00FC25E4"/>
    <w:rsid w:val="00FC27BF"/>
    <w:rsid w:val="00FC2F10"/>
    <w:rsid w:val="00FC395C"/>
    <w:rsid w:val="00FC3DAB"/>
    <w:rsid w:val="00FC3E76"/>
    <w:rsid w:val="00FC46D0"/>
    <w:rsid w:val="00FC4CBD"/>
    <w:rsid w:val="00FC5154"/>
    <w:rsid w:val="00FC61C9"/>
    <w:rsid w:val="00FC6BCE"/>
    <w:rsid w:val="00FC7059"/>
    <w:rsid w:val="00FC7076"/>
    <w:rsid w:val="00FC7404"/>
    <w:rsid w:val="00FC76B9"/>
    <w:rsid w:val="00FC7787"/>
    <w:rsid w:val="00FC78D8"/>
    <w:rsid w:val="00FC7AA7"/>
    <w:rsid w:val="00FC7E97"/>
    <w:rsid w:val="00FC7F96"/>
    <w:rsid w:val="00FD08E1"/>
    <w:rsid w:val="00FD1193"/>
    <w:rsid w:val="00FD1327"/>
    <w:rsid w:val="00FD23A2"/>
    <w:rsid w:val="00FD2883"/>
    <w:rsid w:val="00FD2A9C"/>
    <w:rsid w:val="00FD3751"/>
    <w:rsid w:val="00FD4B9E"/>
    <w:rsid w:val="00FD51E7"/>
    <w:rsid w:val="00FD600E"/>
    <w:rsid w:val="00FD6200"/>
    <w:rsid w:val="00FD6E17"/>
    <w:rsid w:val="00FD7A03"/>
    <w:rsid w:val="00FE0030"/>
    <w:rsid w:val="00FE08AD"/>
    <w:rsid w:val="00FE0933"/>
    <w:rsid w:val="00FE0E3B"/>
    <w:rsid w:val="00FE0FC7"/>
    <w:rsid w:val="00FE18C0"/>
    <w:rsid w:val="00FE22EF"/>
    <w:rsid w:val="00FE2590"/>
    <w:rsid w:val="00FE2B0B"/>
    <w:rsid w:val="00FE3757"/>
    <w:rsid w:val="00FE3E9E"/>
    <w:rsid w:val="00FE4579"/>
    <w:rsid w:val="00FE4880"/>
    <w:rsid w:val="00FE49EE"/>
    <w:rsid w:val="00FE4C1A"/>
    <w:rsid w:val="00FE4CD0"/>
    <w:rsid w:val="00FE4FC3"/>
    <w:rsid w:val="00FE5A14"/>
    <w:rsid w:val="00FE5EE6"/>
    <w:rsid w:val="00FE5FA8"/>
    <w:rsid w:val="00FE6CA6"/>
    <w:rsid w:val="00FE7265"/>
    <w:rsid w:val="00FE758C"/>
    <w:rsid w:val="00FE764A"/>
    <w:rsid w:val="00FE7F0D"/>
    <w:rsid w:val="00FF08D5"/>
    <w:rsid w:val="00FF126B"/>
    <w:rsid w:val="00FF17C6"/>
    <w:rsid w:val="00FF1D51"/>
    <w:rsid w:val="00FF22E8"/>
    <w:rsid w:val="00FF351A"/>
    <w:rsid w:val="00FF3C31"/>
    <w:rsid w:val="00FF5C2E"/>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A2547"/>
  <w15:docId w15:val="{067ECB59-9423-4857-B20E-FA0F3B88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E"/>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qFormat/>
    <w:rsid w:val="00156E41"/>
    <w:rPr>
      <w:i/>
      <w:iCs/>
    </w:rPr>
  </w:style>
  <w:style w:type="table" w:styleId="TableGrid">
    <w:name w:val="Table Grid"/>
    <w:basedOn w:val="TableNormal"/>
    <w:uiPriority w:val="5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No Spacing1,No Spacing2,No Spacing11"/>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No Spacing1 Char,No Spacing2 Char,No Spacing11 Char"/>
    <w:basedOn w:val="DefaultParagraphFont"/>
    <w:link w:val="NoSpacing"/>
    <w:uiPriority w:val="1"/>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uiPriority w:val="99"/>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59922181">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843010164">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08480644">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37721375">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uidai.gov.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tgis.nic.in/bankg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ndmybank.gov.in/" TargetMode="External"/><Relationship Id="rId4" Type="http://schemas.openxmlformats.org/officeDocument/2006/relationships/settings" Target="settings.xml"/><Relationship Id="rId9" Type="http://schemas.openxmlformats.org/officeDocument/2006/relationships/hyperlink" Target="mailto:grievancecell.rochd@uidai.net.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2CB1-6644-4535-82DD-0454AFB3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23910</Words>
  <Characters>136288</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159879</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pnb</dc:creator>
  <cp:lastModifiedBy>SLPC</cp:lastModifiedBy>
  <cp:revision>29</cp:revision>
  <cp:lastPrinted>2020-12-09T06:52:00Z</cp:lastPrinted>
  <dcterms:created xsi:type="dcterms:W3CDTF">2020-12-08T09:40:00Z</dcterms:created>
  <dcterms:modified xsi:type="dcterms:W3CDTF">2020-12-09T07:48:00Z</dcterms:modified>
</cp:coreProperties>
</file>